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B98A" w14:textId="77777777" w:rsidR="00725157" w:rsidRPr="00725157" w:rsidRDefault="00725157" w:rsidP="001464A6">
      <w:pPr>
        <w:pBdr>
          <w:bottom w:val="single" w:sz="6" w:space="23" w:color="auto"/>
        </w:pBdr>
        <w:jc w:val="center"/>
        <w:rPr>
          <w:bCs/>
          <w:smallCaps/>
          <w:sz w:val="32"/>
          <w:lang w:val="fr-FR"/>
        </w:rPr>
      </w:pPr>
      <w:r w:rsidRPr="00725157">
        <w:rPr>
          <w:bCs/>
          <w:smallCaps/>
          <w:sz w:val="32"/>
          <w:lang w:val="fr-FR"/>
        </w:rPr>
        <w:t>Curriculum Vita</w:t>
      </w:r>
    </w:p>
    <w:p w14:paraId="1EB49B42" w14:textId="77777777" w:rsidR="00467388" w:rsidRPr="001464A6" w:rsidRDefault="002A5EB6" w:rsidP="0039699F">
      <w:pPr>
        <w:pBdr>
          <w:bottom w:val="single" w:sz="6" w:space="23" w:color="auto"/>
        </w:pBdr>
        <w:jc w:val="center"/>
        <w:rPr>
          <w:bCs/>
          <w:caps/>
          <w:smallCaps/>
          <w:sz w:val="32"/>
          <w:lang w:val="fr-FR"/>
        </w:rPr>
      </w:pPr>
      <w:r w:rsidRPr="00AB6976">
        <w:rPr>
          <w:b/>
          <w:bCs/>
          <w:smallCaps/>
          <w:sz w:val="32"/>
          <w:lang w:val="fr-FR"/>
        </w:rPr>
        <w:t>David Scott DeGarmo</w:t>
      </w:r>
    </w:p>
    <w:p w14:paraId="11B4FF55" w14:textId="77777777" w:rsidR="00764FC6" w:rsidRDefault="00764FC6" w:rsidP="0039699F">
      <w:pPr>
        <w:pStyle w:val="Heading1"/>
        <w:tabs>
          <w:tab w:val="left" w:pos="5760"/>
        </w:tabs>
        <w:ind w:left="360" w:hanging="360"/>
        <w:rPr>
          <w:bCs w:val="0"/>
          <w:smallCaps w:val="0"/>
        </w:rPr>
      </w:pPr>
    </w:p>
    <w:p w14:paraId="67B416E0" w14:textId="77777777" w:rsidR="002A5EB6" w:rsidRPr="001464A6" w:rsidRDefault="002A5EB6" w:rsidP="0039699F">
      <w:pPr>
        <w:pStyle w:val="Heading1"/>
        <w:tabs>
          <w:tab w:val="left" w:pos="5760"/>
        </w:tabs>
        <w:ind w:left="360" w:hanging="360"/>
        <w:rPr>
          <w:bCs w:val="0"/>
          <w:smallCaps w:val="0"/>
        </w:rPr>
      </w:pPr>
      <w:r w:rsidRPr="001464A6">
        <w:rPr>
          <w:bCs w:val="0"/>
          <w:smallCaps w:val="0"/>
        </w:rPr>
        <w:t>Work:</w:t>
      </w:r>
    </w:p>
    <w:p w14:paraId="02DE75A8" w14:textId="53B57544" w:rsidR="00061B8F" w:rsidRDefault="002A5EB6" w:rsidP="002864FD">
      <w:pPr>
        <w:pStyle w:val="Heading1"/>
        <w:tabs>
          <w:tab w:val="left" w:pos="5760"/>
        </w:tabs>
        <w:ind w:left="360" w:hanging="360"/>
        <w:rPr>
          <w:b w:val="0"/>
          <w:bCs w:val="0"/>
          <w:smallCaps w:val="0"/>
        </w:rPr>
      </w:pPr>
      <w:r w:rsidRPr="002864FD">
        <w:rPr>
          <w:b w:val="0"/>
          <w:bCs w:val="0"/>
          <w:smallCaps w:val="0"/>
        </w:rPr>
        <w:t>Research Professor</w:t>
      </w:r>
    </w:p>
    <w:p w14:paraId="2B545F30" w14:textId="77777777" w:rsidR="00764FC6" w:rsidRPr="00764FC6" w:rsidRDefault="00764FC6" w:rsidP="00764FC6">
      <w:r>
        <w:t>Prevention Science Institute</w:t>
      </w:r>
    </w:p>
    <w:p w14:paraId="5ED46DE9" w14:textId="77777777" w:rsidR="002A5EB6" w:rsidRDefault="00764FC6" w:rsidP="002864FD">
      <w:pPr>
        <w:pStyle w:val="Heading1"/>
        <w:tabs>
          <w:tab w:val="left" w:pos="5760"/>
        </w:tabs>
        <w:ind w:left="360" w:hanging="360"/>
        <w:rPr>
          <w:b w:val="0"/>
          <w:bCs w:val="0"/>
          <w:smallCaps w:val="0"/>
        </w:rPr>
      </w:pPr>
      <w:r>
        <w:rPr>
          <w:b w:val="0"/>
          <w:bCs w:val="0"/>
          <w:smallCaps w:val="0"/>
        </w:rPr>
        <w:t xml:space="preserve">Department of </w:t>
      </w:r>
      <w:r w:rsidR="000B4690">
        <w:rPr>
          <w:b w:val="0"/>
          <w:bCs w:val="0"/>
          <w:smallCaps w:val="0"/>
        </w:rPr>
        <w:t>Counseling Psychology and Human Services</w:t>
      </w:r>
    </w:p>
    <w:p w14:paraId="16895A57" w14:textId="77777777" w:rsidR="002864FD" w:rsidRPr="002864FD" w:rsidRDefault="000B4690" w:rsidP="002864FD">
      <w:pPr>
        <w:shd w:val="clear" w:color="auto" w:fill="FFFFFF"/>
        <w:rPr>
          <w:color w:val="333333"/>
        </w:rPr>
      </w:pPr>
      <w:r>
        <w:rPr>
          <w:color w:val="333333"/>
        </w:rPr>
        <w:t>6217</w:t>
      </w:r>
      <w:r w:rsidR="002864FD" w:rsidRPr="002864FD">
        <w:rPr>
          <w:color w:val="333333"/>
        </w:rPr>
        <w:t xml:space="preserve"> University of Oregon</w:t>
      </w:r>
      <w:r w:rsidR="002864FD" w:rsidRPr="002864FD">
        <w:t xml:space="preserve"> </w:t>
      </w:r>
      <w:r w:rsidR="002864FD">
        <w:tab/>
      </w:r>
      <w:r w:rsidR="002864FD">
        <w:tab/>
      </w:r>
      <w:r w:rsidR="002864FD">
        <w:tab/>
      </w:r>
      <w:r w:rsidR="002864FD">
        <w:tab/>
      </w:r>
      <w:r w:rsidR="002864FD">
        <w:tab/>
      </w:r>
      <w:r>
        <w:tab/>
      </w:r>
      <w:r w:rsidR="002864FD" w:rsidRPr="002864FD">
        <w:t>Phone: (541) 346-6554</w:t>
      </w:r>
    </w:p>
    <w:p w14:paraId="2E5B7527" w14:textId="77777777" w:rsidR="00104AA5" w:rsidRPr="002864FD" w:rsidRDefault="002864FD" w:rsidP="00764FC6">
      <w:pPr>
        <w:shd w:val="clear" w:color="auto" w:fill="FFFFFF"/>
        <w:rPr>
          <w:b/>
          <w:smallCaps/>
        </w:rPr>
      </w:pPr>
      <w:r w:rsidRPr="002864FD">
        <w:rPr>
          <w:color w:val="333333"/>
        </w:rPr>
        <w:t xml:space="preserve">Eugene, OR </w:t>
      </w:r>
      <w:r>
        <w:rPr>
          <w:color w:val="333333"/>
        </w:rPr>
        <w:t xml:space="preserve"> </w:t>
      </w:r>
      <w:r w:rsidRPr="002864FD">
        <w:rPr>
          <w:color w:val="333333"/>
        </w:rPr>
        <w:t>97403</w:t>
      </w:r>
      <w:r w:rsidR="00B34E6E">
        <w:rPr>
          <w:color w:val="333333"/>
        </w:rPr>
        <w:t>-6217</w:t>
      </w:r>
      <w:r w:rsidRPr="002864FD">
        <w:tab/>
      </w:r>
      <w:r w:rsidRPr="002864FD">
        <w:tab/>
      </w:r>
      <w:r w:rsidRPr="002864FD">
        <w:tab/>
      </w:r>
      <w:r w:rsidRPr="002864FD">
        <w:tab/>
      </w:r>
      <w:r w:rsidRPr="002864FD">
        <w:tab/>
      </w:r>
      <w:r w:rsidR="000B4690">
        <w:tab/>
      </w:r>
      <w:r w:rsidRPr="002864FD">
        <w:t xml:space="preserve">Email: </w:t>
      </w:r>
      <w:r w:rsidRPr="002864FD">
        <w:tab/>
        <w:t>degarmo@uoregon.edu</w:t>
      </w:r>
    </w:p>
    <w:p w14:paraId="05AA1FD4" w14:textId="77777777" w:rsidR="00061B8F" w:rsidRDefault="00061B8F" w:rsidP="00061B8F">
      <w:pPr>
        <w:pBdr>
          <w:bottom w:val="single" w:sz="6" w:space="1" w:color="auto"/>
        </w:pBdr>
      </w:pPr>
    </w:p>
    <w:p w14:paraId="6A93C681" w14:textId="77777777" w:rsidR="002864FD" w:rsidRPr="00F426E1" w:rsidRDefault="002864FD" w:rsidP="00C52E6C"/>
    <w:p w14:paraId="42332F6F" w14:textId="77777777" w:rsidR="00A66399" w:rsidRDefault="002864FD" w:rsidP="0039699F">
      <w:pPr>
        <w:rPr>
          <w:b/>
          <w:sz w:val="28"/>
          <w:szCs w:val="22"/>
        </w:rPr>
      </w:pPr>
      <w:r w:rsidRPr="004B1477">
        <w:rPr>
          <w:b/>
          <w:sz w:val="28"/>
          <w:szCs w:val="22"/>
        </w:rPr>
        <w:t>PROFESSIONAL BACKGROUND</w:t>
      </w:r>
    </w:p>
    <w:p w14:paraId="40AF96BB" w14:textId="77777777" w:rsidR="00C35C08" w:rsidRPr="00F426E1" w:rsidRDefault="00C35C08" w:rsidP="0039699F"/>
    <w:p w14:paraId="2B3662DF" w14:textId="77777777" w:rsidR="004C0020" w:rsidRPr="004B1477" w:rsidRDefault="00535E08" w:rsidP="0039699F">
      <w:pPr>
        <w:rPr>
          <w:sz w:val="28"/>
          <w:szCs w:val="22"/>
        </w:rPr>
      </w:pPr>
      <w:r w:rsidRPr="004B1477">
        <w:rPr>
          <w:b/>
          <w:sz w:val="28"/>
          <w:szCs w:val="22"/>
        </w:rPr>
        <w:t>Education</w:t>
      </w:r>
    </w:p>
    <w:p w14:paraId="607BBDCE" w14:textId="77777777" w:rsidR="00535E08" w:rsidRPr="00AB6976" w:rsidRDefault="00D110D1" w:rsidP="001F56ED">
      <w:pPr>
        <w:spacing w:after="60"/>
        <w:ind w:left="2160" w:hanging="1440"/>
        <w:rPr>
          <w:szCs w:val="22"/>
        </w:rPr>
      </w:pPr>
      <w:r w:rsidRPr="00AB6976">
        <w:rPr>
          <w:szCs w:val="22"/>
        </w:rPr>
        <w:t>1993</w:t>
      </w:r>
      <w:r w:rsidR="00535E08" w:rsidRPr="00AB6976">
        <w:rPr>
          <w:szCs w:val="22"/>
        </w:rPr>
        <w:tab/>
      </w:r>
      <w:r w:rsidRPr="00AB6976">
        <w:rPr>
          <w:szCs w:val="22"/>
        </w:rPr>
        <w:t>The University of Akron, Akron, OH</w:t>
      </w:r>
      <w:r w:rsidR="00535E08" w:rsidRPr="00AB6976">
        <w:rPr>
          <w:szCs w:val="22"/>
        </w:rPr>
        <w:t>, Ph.D. –</w:t>
      </w:r>
      <w:r w:rsidR="000D4DF3" w:rsidRPr="00AB6976">
        <w:rPr>
          <w:szCs w:val="22"/>
        </w:rPr>
        <w:t xml:space="preserve"> </w:t>
      </w:r>
      <w:r w:rsidRPr="00AB6976">
        <w:rPr>
          <w:szCs w:val="22"/>
        </w:rPr>
        <w:t>Sociol</w:t>
      </w:r>
      <w:r w:rsidR="00535E08" w:rsidRPr="00AB6976">
        <w:rPr>
          <w:szCs w:val="22"/>
        </w:rPr>
        <w:t>ogy</w:t>
      </w:r>
      <w:r w:rsidR="00535E08" w:rsidRPr="00AB6976">
        <w:rPr>
          <w:szCs w:val="22"/>
        </w:rPr>
        <w:tab/>
      </w:r>
    </w:p>
    <w:p w14:paraId="062D7BE7" w14:textId="77777777" w:rsidR="00535E08" w:rsidRPr="00AB6976" w:rsidRDefault="00D110D1" w:rsidP="001F56ED">
      <w:pPr>
        <w:spacing w:after="60"/>
        <w:ind w:left="2160" w:hanging="1440"/>
        <w:rPr>
          <w:szCs w:val="22"/>
        </w:rPr>
      </w:pPr>
      <w:r w:rsidRPr="00AB6976">
        <w:rPr>
          <w:szCs w:val="22"/>
        </w:rPr>
        <w:t>1989</w:t>
      </w:r>
      <w:r w:rsidR="00535E08" w:rsidRPr="00AB6976">
        <w:rPr>
          <w:szCs w:val="22"/>
        </w:rPr>
        <w:tab/>
      </w:r>
      <w:r w:rsidRPr="00AB6976">
        <w:rPr>
          <w:szCs w:val="22"/>
        </w:rPr>
        <w:t>The University of Akron, Akron, OH</w:t>
      </w:r>
      <w:r w:rsidR="00535E08" w:rsidRPr="00AB6976">
        <w:rPr>
          <w:szCs w:val="22"/>
        </w:rPr>
        <w:t>, M.S. –</w:t>
      </w:r>
      <w:r w:rsidRPr="00AB6976">
        <w:rPr>
          <w:szCs w:val="22"/>
        </w:rPr>
        <w:t xml:space="preserve"> Sociology</w:t>
      </w:r>
    </w:p>
    <w:p w14:paraId="19F70E42" w14:textId="77777777" w:rsidR="00535E08" w:rsidRPr="00C52E6C" w:rsidRDefault="00D110D1" w:rsidP="001F56ED">
      <w:pPr>
        <w:spacing w:after="60"/>
        <w:ind w:left="2160" w:hanging="1440"/>
        <w:rPr>
          <w:szCs w:val="22"/>
        </w:rPr>
      </w:pPr>
      <w:r w:rsidRPr="00AB6976">
        <w:rPr>
          <w:szCs w:val="22"/>
        </w:rPr>
        <w:t>1987</w:t>
      </w:r>
      <w:r w:rsidR="00535E08" w:rsidRPr="00AB6976">
        <w:rPr>
          <w:szCs w:val="22"/>
        </w:rPr>
        <w:tab/>
      </w:r>
      <w:r w:rsidRPr="00AB6976">
        <w:rPr>
          <w:szCs w:val="22"/>
        </w:rPr>
        <w:t>L</w:t>
      </w:r>
      <w:r w:rsidR="00C52E6C" w:rsidRPr="00AB6976">
        <w:rPr>
          <w:szCs w:val="22"/>
        </w:rPr>
        <w:t>o</w:t>
      </w:r>
      <w:r w:rsidRPr="00AB6976">
        <w:rPr>
          <w:szCs w:val="22"/>
        </w:rPr>
        <w:t>ck Haven University, Lock Haven, PA</w:t>
      </w:r>
      <w:r w:rsidR="00535E08" w:rsidRPr="00AB6976">
        <w:rPr>
          <w:szCs w:val="22"/>
        </w:rPr>
        <w:t xml:space="preserve">, B.A. – </w:t>
      </w:r>
      <w:r w:rsidRPr="00AB6976">
        <w:rPr>
          <w:szCs w:val="22"/>
        </w:rPr>
        <w:t>Socio</w:t>
      </w:r>
      <w:r w:rsidR="00535E08" w:rsidRPr="00AB6976">
        <w:rPr>
          <w:szCs w:val="22"/>
        </w:rPr>
        <w:t>logy</w:t>
      </w:r>
      <w:r w:rsidR="00535E08" w:rsidRPr="00C52E6C">
        <w:rPr>
          <w:szCs w:val="22"/>
        </w:rPr>
        <w:t xml:space="preserve"> </w:t>
      </w:r>
    </w:p>
    <w:p w14:paraId="35EABC70" w14:textId="77777777" w:rsidR="0039699F" w:rsidRPr="00F426E1" w:rsidRDefault="0039699F" w:rsidP="0039699F"/>
    <w:p w14:paraId="094BF2F3" w14:textId="77777777" w:rsidR="00535E08" w:rsidRPr="004B1477" w:rsidRDefault="00535E08" w:rsidP="0039699F">
      <w:pPr>
        <w:rPr>
          <w:b/>
          <w:sz w:val="28"/>
          <w:szCs w:val="22"/>
        </w:rPr>
      </w:pPr>
      <w:r w:rsidRPr="004B1477">
        <w:rPr>
          <w:b/>
          <w:sz w:val="28"/>
          <w:szCs w:val="22"/>
        </w:rPr>
        <w:t>Positions</w:t>
      </w:r>
    </w:p>
    <w:p w14:paraId="41B41B16" w14:textId="77777777" w:rsidR="00B34E6E" w:rsidRDefault="00B34E6E" w:rsidP="001F56ED">
      <w:pPr>
        <w:spacing w:after="60"/>
        <w:ind w:left="2160" w:hanging="1440"/>
        <w:rPr>
          <w:szCs w:val="22"/>
        </w:rPr>
      </w:pPr>
    </w:p>
    <w:p w14:paraId="357FE76C" w14:textId="15CFE36E" w:rsidR="002864FD" w:rsidRDefault="002864FD" w:rsidP="001F56ED">
      <w:pPr>
        <w:spacing w:after="60"/>
        <w:ind w:left="2160" w:hanging="1440"/>
        <w:rPr>
          <w:szCs w:val="22"/>
        </w:rPr>
      </w:pPr>
      <w:r>
        <w:rPr>
          <w:szCs w:val="22"/>
        </w:rPr>
        <w:t>2013</w:t>
      </w:r>
      <w:r w:rsidR="00740951" w:rsidRPr="00C52E6C">
        <w:rPr>
          <w:szCs w:val="22"/>
        </w:rPr>
        <w:t>–</w:t>
      </w:r>
      <w:r w:rsidR="00B34E6E">
        <w:rPr>
          <w:szCs w:val="22"/>
        </w:rPr>
        <w:t xml:space="preserve">present </w:t>
      </w:r>
      <w:r w:rsidR="00B34E6E">
        <w:rPr>
          <w:szCs w:val="22"/>
        </w:rPr>
        <w:tab/>
      </w:r>
      <w:r>
        <w:rPr>
          <w:szCs w:val="22"/>
        </w:rPr>
        <w:t>Research Associate Professor, University of Oregon</w:t>
      </w:r>
    </w:p>
    <w:p w14:paraId="06DDD834" w14:textId="61902043" w:rsidR="002864FD" w:rsidRDefault="002864FD" w:rsidP="001F56ED">
      <w:pPr>
        <w:spacing w:after="60"/>
        <w:ind w:left="2160" w:hanging="1440"/>
        <w:rPr>
          <w:szCs w:val="22"/>
        </w:rPr>
      </w:pPr>
      <w:r>
        <w:rPr>
          <w:szCs w:val="22"/>
        </w:rPr>
        <w:t>2013</w:t>
      </w:r>
      <w:r w:rsidR="00740951" w:rsidRPr="00C52E6C">
        <w:rPr>
          <w:szCs w:val="22"/>
        </w:rPr>
        <w:t>–</w:t>
      </w:r>
      <w:r w:rsidR="00DC0A61">
        <w:rPr>
          <w:szCs w:val="22"/>
        </w:rPr>
        <w:t>2016</w:t>
      </w:r>
      <w:r>
        <w:rPr>
          <w:szCs w:val="22"/>
        </w:rPr>
        <w:tab/>
        <w:t>Director, Center for Assessment</w:t>
      </w:r>
      <w:r w:rsidR="001A5142">
        <w:rPr>
          <w:szCs w:val="22"/>
        </w:rPr>
        <w:t>, Statistics,</w:t>
      </w:r>
      <w:r>
        <w:rPr>
          <w:szCs w:val="22"/>
        </w:rPr>
        <w:t xml:space="preserve"> and Evaluation, University of Oregon</w:t>
      </w:r>
    </w:p>
    <w:p w14:paraId="07BBFEB0" w14:textId="77777777" w:rsidR="009A6CA4" w:rsidRPr="00C52E6C" w:rsidRDefault="009A6CA4" w:rsidP="001F56ED">
      <w:pPr>
        <w:spacing w:after="60"/>
        <w:ind w:left="2160" w:hanging="1440"/>
        <w:rPr>
          <w:szCs w:val="22"/>
        </w:rPr>
      </w:pPr>
      <w:r w:rsidRPr="00C52E6C">
        <w:rPr>
          <w:szCs w:val="22"/>
        </w:rPr>
        <w:t>2012</w:t>
      </w:r>
      <w:r w:rsidRPr="00C52E6C">
        <w:rPr>
          <w:szCs w:val="22"/>
        </w:rPr>
        <w:tab/>
        <w:t>Visiting Researcher</w:t>
      </w:r>
      <w:r w:rsidR="00B7047D">
        <w:rPr>
          <w:szCs w:val="22"/>
        </w:rPr>
        <w:t xml:space="preserve"> (Fall Term)</w:t>
      </w:r>
      <w:r w:rsidR="00DC06ED">
        <w:rPr>
          <w:szCs w:val="22"/>
        </w:rPr>
        <w:t>,</w:t>
      </w:r>
      <w:r w:rsidRPr="00C52E6C">
        <w:rPr>
          <w:szCs w:val="22"/>
        </w:rPr>
        <w:t xml:space="preserve"> </w:t>
      </w:r>
      <w:r w:rsidRPr="00C52E6C">
        <w:rPr>
          <w:bCs/>
          <w:szCs w:val="22"/>
        </w:rPr>
        <w:t>The Norwegian Center for Child</w:t>
      </w:r>
      <w:r w:rsidR="00FF4239">
        <w:rPr>
          <w:bCs/>
          <w:szCs w:val="22"/>
        </w:rPr>
        <w:t xml:space="preserve"> </w:t>
      </w:r>
      <w:r w:rsidRPr="00C52E6C">
        <w:rPr>
          <w:bCs/>
          <w:szCs w:val="22"/>
        </w:rPr>
        <w:t>Behavioral Development</w:t>
      </w:r>
      <w:r w:rsidRPr="00C52E6C">
        <w:rPr>
          <w:szCs w:val="22"/>
        </w:rPr>
        <w:t xml:space="preserve">, </w:t>
      </w:r>
      <w:r w:rsidRPr="00C52E6C">
        <w:rPr>
          <w:bCs/>
          <w:szCs w:val="22"/>
        </w:rPr>
        <w:t>The University of Oslo, Oslo, Norway</w:t>
      </w:r>
      <w:r w:rsidRPr="00C52E6C">
        <w:rPr>
          <w:szCs w:val="22"/>
        </w:rPr>
        <w:t>.</w:t>
      </w:r>
    </w:p>
    <w:p w14:paraId="52265777" w14:textId="77777777" w:rsidR="00EC0612" w:rsidRDefault="00EC0612" w:rsidP="001F56ED">
      <w:pPr>
        <w:spacing w:after="60"/>
        <w:ind w:left="2160" w:hanging="1440"/>
        <w:rPr>
          <w:iCs/>
        </w:rPr>
      </w:pPr>
      <w:r>
        <w:rPr>
          <w:iCs/>
        </w:rPr>
        <w:t>2009</w:t>
      </w:r>
      <w:r w:rsidR="00C01464" w:rsidRPr="00C52E6C">
        <w:rPr>
          <w:szCs w:val="22"/>
        </w:rPr>
        <w:t>–</w:t>
      </w:r>
      <w:r>
        <w:rPr>
          <w:iCs/>
        </w:rPr>
        <w:t xml:space="preserve">2010 </w:t>
      </w:r>
      <w:r>
        <w:rPr>
          <w:iCs/>
        </w:rPr>
        <w:tab/>
        <w:t>Associate Director, Oregon Social Learning Center, Eugene, OR</w:t>
      </w:r>
    </w:p>
    <w:p w14:paraId="23F64C8B" w14:textId="77777777" w:rsidR="006573D8" w:rsidRDefault="006573D8" w:rsidP="001F56ED">
      <w:pPr>
        <w:spacing w:after="60"/>
        <w:ind w:left="2160" w:hanging="1440"/>
        <w:rPr>
          <w:szCs w:val="22"/>
        </w:rPr>
      </w:pPr>
      <w:r w:rsidRPr="00C52E6C">
        <w:rPr>
          <w:szCs w:val="22"/>
        </w:rPr>
        <w:t>2005–</w:t>
      </w:r>
      <w:r w:rsidR="00F16211">
        <w:rPr>
          <w:szCs w:val="22"/>
        </w:rPr>
        <w:t>2012</w:t>
      </w:r>
      <w:r w:rsidRPr="00C52E6C">
        <w:rPr>
          <w:szCs w:val="22"/>
        </w:rPr>
        <w:tab/>
        <w:t>Senior Scientist, Oregon Social Learning Center, Eugene, OR</w:t>
      </w:r>
    </w:p>
    <w:p w14:paraId="3AE341F2" w14:textId="77777777" w:rsidR="006573D8" w:rsidRPr="00C52E6C" w:rsidRDefault="006573D8" w:rsidP="001F56ED">
      <w:pPr>
        <w:spacing w:after="60"/>
        <w:ind w:left="2160" w:hanging="1440"/>
        <w:rPr>
          <w:i/>
          <w:szCs w:val="22"/>
        </w:rPr>
      </w:pPr>
      <w:r w:rsidRPr="00C52E6C">
        <w:rPr>
          <w:szCs w:val="22"/>
        </w:rPr>
        <w:t>2001–2004</w:t>
      </w:r>
      <w:r w:rsidRPr="00C52E6C">
        <w:rPr>
          <w:szCs w:val="22"/>
        </w:rPr>
        <w:tab/>
        <w:t>Research Scientist, Oregon Social Learning Center, Eugene, OR</w:t>
      </w:r>
    </w:p>
    <w:p w14:paraId="3B65A566" w14:textId="77777777" w:rsidR="006573D8" w:rsidRDefault="006573D8" w:rsidP="001F56ED">
      <w:pPr>
        <w:spacing w:after="60"/>
        <w:ind w:left="2160" w:hanging="1440"/>
        <w:rPr>
          <w:szCs w:val="22"/>
        </w:rPr>
      </w:pPr>
      <w:r w:rsidRPr="00C52E6C">
        <w:rPr>
          <w:szCs w:val="22"/>
        </w:rPr>
        <w:t>1996–2000</w:t>
      </w:r>
      <w:r w:rsidRPr="00C52E6C">
        <w:rPr>
          <w:szCs w:val="22"/>
        </w:rPr>
        <w:tab/>
        <w:t>Research Associate, Oregon Social Learning Center, Eugene, OR</w:t>
      </w:r>
    </w:p>
    <w:p w14:paraId="458714A5" w14:textId="77777777" w:rsidR="00B7047D" w:rsidRDefault="00B7047D" w:rsidP="001F56ED">
      <w:pPr>
        <w:spacing w:after="60"/>
        <w:ind w:left="2160" w:hanging="1440"/>
        <w:rPr>
          <w:iCs/>
        </w:rPr>
      </w:pPr>
      <w:r>
        <w:rPr>
          <w:iCs/>
        </w:rPr>
        <w:t>2005</w:t>
      </w:r>
      <w:r w:rsidR="00C01464" w:rsidRPr="00C52E6C">
        <w:rPr>
          <w:szCs w:val="22"/>
        </w:rPr>
        <w:t>–</w:t>
      </w:r>
      <w:r>
        <w:rPr>
          <w:iCs/>
        </w:rPr>
        <w:t>2007</w:t>
      </w:r>
      <w:r>
        <w:rPr>
          <w:iCs/>
        </w:rPr>
        <w:tab/>
        <w:t>Associate Director, Oregon Social Learning Center, Eugene, OR</w:t>
      </w:r>
    </w:p>
    <w:p w14:paraId="6A2FC891" w14:textId="77777777" w:rsidR="00B7047D" w:rsidRDefault="004302A7" w:rsidP="001F56E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/>
        <w:ind w:left="2160" w:hanging="1440"/>
        <w:rPr>
          <w:szCs w:val="22"/>
        </w:rPr>
      </w:pPr>
      <w:r w:rsidRPr="00C52E6C">
        <w:rPr>
          <w:szCs w:val="22"/>
        </w:rPr>
        <w:t>1993</w:t>
      </w:r>
      <w:r w:rsidRPr="00C52E6C">
        <w:rPr>
          <w:i/>
          <w:szCs w:val="22"/>
        </w:rPr>
        <w:t>–</w:t>
      </w:r>
      <w:r w:rsidRPr="00C52E6C">
        <w:rPr>
          <w:szCs w:val="22"/>
        </w:rPr>
        <w:t>1996</w:t>
      </w:r>
      <w:r w:rsidRPr="00C52E6C">
        <w:rPr>
          <w:szCs w:val="22"/>
        </w:rPr>
        <w:tab/>
        <w:t>Multi-site Family Risk and Resilience Postdoctoral Fellow of the Family Research Consortium, Center for Family Research in Rural Mental Health, Iowa State University</w:t>
      </w:r>
      <w:r w:rsidR="00FF4239">
        <w:rPr>
          <w:szCs w:val="22"/>
        </w:rPr>
        <w:t xml:space="preserve">, </w:t>
      </w:r>
      <w:r w:rsidRPr="00C52E6C">
        <w:rPr>
          <w:szCs w:val="22"/>
        </w:rPr>
        <w:t>National Institute of Mental Health.</w:t>
      </w:r>
    </w:p>
    <w:p w14:paraId="462E5F95" w14:textId="77777777" w:rsidR="00B7047D" w:rsidRDefault="00B7047D" w:rsidP="001F56E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/>
        <w:ind w:left="2160" w:hanging="1440"/>
      </w:pPr>
      <w:r w:rsidRPr="00B7047D">
        <w:t>1992</w:t>
      </w:r>
      <w:r w:rsidRPr="00B7047D">
        <w:tab/>
        <w:t>Instructor,</w:t>
      </w:r>
      <w:r w:rsidRPr="00B7047D">
        <w:rPr>
          <w:b/>
        </w:rPr>
        <w:t xml:space="preserve"> </w:t>
      </w:r>
      <w:r w:rsidRPr="00B7047D">
        <w:t>The University of Akron. Introduction to Sociology</w:t>
      </w:r>
      <w:r>
        <w:t xml:space="preserve"> (</w:t>
      </w:r>
      <w:r w:rsidRPr="00B7047D">
        <w:t>101</w:t>
      </w:r>
      <w:r>
        <w:t>)</w:t>
      </w:r>
      <w:r w:rsidRPr="00B7047D">
        <w:t xml:space="preserve">  </w:t>
      </w:r>
    </w:p>
    <w:p w14:paraId="7C15A919" w14:textId="77777777" w:rsidR="00FB04D1" w:rsidRDefault="00B7047D" w:rsidP="001F56E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/>
        <w:ind w:left="2160" w:hanging="1440"/>
      </w:pPr>
      <w:r w:rsidRPr="00B7047D">
        <w:t>1991</w:t>
      </w:r>
      <w:r w:rsidRPr="00B7047D">
        <w:tab/>
        <w:t>Instructor,</w:t>
      </w:r>
      <w:r w:rsidRPr="00B7047D">
        <w:rPr>
          <w:b/>
        </w:rPr>
        <w:t xml:space="preserve"> </w:t>
      </w:r>
      <w:r w:rsidRPr="00B7047D">
        <w:t>Mount Union College, Alliance Ohio. Urban Lifestyles</w:t>
      </w:r>
      <w:r>
        <w:t xml:space="preserve"> (</w:t>
      </w:r>
      <w:r w:rsidRPr="00B7047D">
        <w:t>320</w:t>
      </w:r>
      <w:r>
        <w:t>)</w:t>
      </w:r>
      <w:r w:rsidRPr="00B7047D">
        <w:t xml:space="preserve"> Introduction to Sociology</w:t>
      </w:r>
      <w:r>
        <w:t xml:space="preserve"> (101)</w:t>
      </w:r>
    </w:p>
    <w:p w14:paraId="398BA550" w14:textId="77777777" w:rsidR="00000D95" w:rsidRDefault="00000D95" w:rsidP="0039699F">
      <w:pPr>
        <w:rPr>
          <w:b/>
          <w:sz w:val="28"/>
        </w:rPr>
      </w:pPr>
      <w:r w:rsidRPr="004B1477">
        <w:rPr>
          <w:b/>
          <w:sz w:val="28"/>
        </w:rPr>
        <w:t>Honors</w:t>
      </w:r>
      <w:r w:rsidR="009A6CA4" w:rsidRPr="004B1477">
        <w:rPr>
          <w:b/>
          <w:sz w:val="28"/>
        </w:rPr>
        <w:t xml:space="preserve"> and </w:t>
      </w:r>
      <w:r w:rsidR="00E7548A" w:rsidRPr="004B1477">
        <w:rPr>
          <w:b/>
          <w:sz w:val="28"/>
        </w:rPr>
        <w:t>Recognition</w:t>
      </w:r>
    </w:p>
    <w:p w14:paraId="3D51C9A0" w14:textId="77777777" w:rsidR="00C35C08" w:rsidRPr="00F426E1" w:rsidRDefault="00C35C08" w:rsidP="0039699F">
      <w:pPr>
        <w:rPr>
          <w:b/>
        </w:rPr>
      </w:pPr>
    </w:p>
    <w:p w14:paraId="004F2256" w14:textId="0870AC17" w:rsidR="00A87E4B" w:rsidRDefault="00A87E4B" w:rsidP="0039699F">
      <w:pPr>
        <w:ind w:left="2160" w:hanging="1433"/>
      </w:pPr>
      <w:r>
        <w:t>2021</w:t>
      </w:r>
      <w:r>
        <w:tab/>
      </w:r>
      <w:r w:rsidRPr="00A87E4B">
        <w:t>Outstanding Accomplishment NTTF Research Award</w:t>
      </w:r>
      <w:r>
        <w:t>, Office of Research and Innovation, University of Oregon.</w:t>
      </w:r>
    </w:p>
    <w:p w14:paraId="05B0D79F" w14:textId="088BD9CE" w:rsidR="009A6CA4" w:rsidRPr="009C75C5" w:rsidRDefault="009A6CA4" w:rsidP="0039699F">
      <w:pPr>
        <w:ind w:left="2160" w:hanging="1433"/>
      </w:pPr>
      <w:r w:rsidRPr="009C75C5">
        <w:lastRenderedPageBreak/>
        <w:t>2013</w:t>
      </w:r>
      <w:r w:rsidR="004A1301" w:rsidRPr="009C75C5">
        <w:tab/>
        <w:t xml:space="preserve">“A </w:t>
      </w:r>
      <w:r w:rsidR="00EC105E">
        <w:t>c</w:t>
      </w:r>
      <w:r w:rsidR="004A1301" w:rsidRPr="009C75C5">
        <w:t xml:space="preserve">onfidant </w:t>
      </w:r>
      <w:r w:rsidR="00EC105E">
        <w:t>s</w:t>
      </w:r>
      <w:r w:rsidR="004A1301" w:rsidRPr="009C75C5">
        <w:t xml:space="preserve">upport and </w:t>
      </w:r>
      <w:proofErr w:type="gramStart"/>
      <w:r w:rsidR="00EC105E">
        <w:t>p</w:t>
      </w:r>
      <w:r w:rsidR="004A1301" w:rsidRPr="009C75C5">
        <w:t xml:space="preserve">roblem </w:t>
      </w:r>
      <w:r w:rsidR="00EC105E">
        <w:t>s</w:t>
      </w:r>
      <w:r w:rsidR="004A1301" w:rsidRPr="009C75C5">
        <w:t>olving</w:t>
      </w:r>
      <w:proofErr w:type="gramEnd"/>
      <w:r w:rsidR="004A1301" w:rsidRPr="009C75C5">
        <w:t xml:space="preserve"> </w:t>
      </w:r>
      <w:r w:rsidR="00EC105E">
        <w:t>m</w:t>
      </w:r>
      <w:r w:rsidR="004A1301" w:rsidRPr="009C75C5">
        <w:t xml:space="preserve">odel of </w:t>
      </w:r>
      <w:r w:rsidR="00EC105E">
        <w:t>d</w:t>
      </w:r>
      <w:r w:rsidR="004A1301" w:rsidRPr="009C75C5">
        <w:t xml:space="preserve">ivorced </w:t>
      </w:r>
      <w:r w:rsidR="00EC105E">
        <w:t>f</w:t>
      </w:r>
      <w:r w:rsidR="004A1301" w:rsidRPr="009C75C5">
        <w:t xml:space="preserve">athers’ </w:t>
      </w:r>
      <w:r w:rsidR="00EC105E">
        <w:t>p</w:t>
      </w:r>
      <w:r w:rsidR="004A1301" w:rsidRPr="009C75C5">
        <w:t xml:space="preserve">arenting” </w:t>
      </w:r>
      <w:r w:rsidR="00DC06ED">
        <w:t xml:space="preserve">(DeGarmo &amp; Forgatch, 2012) </w:t>
      </w:r>
      <w:r w:rsidR="004A1301" w:rsidRPr="009C75C5">
        <w:t xml:space="preserve">published in </w:t>
      </w:r>
      <w:r w:rsidR="004A1301" w:rsidRPr="009C75C5">
        <w:rPr>
          <w:i/>
        </w:rPr>
        <w:t xml:space="preserve">American Journal of Community Psychology </w:t>
      </w:r>
      <w:r w:rsidR="004A1301" w:rsidRPr="009C75C5">
        <w:t>featured in Psychology Progress, Center for To</w:t>
      </w:r>
      <w:r w:rsidR="00025CEB">
        <w:t>p</w:t>
      </w:r>
      <w:r w:rsidR="004A1301" w:rsidRPr="009C75C5">
        <w:t xml:space="preserve"> Research in Psychology</w:t>
      </w:r>
      <w:r w:rsidR="00025CEB">
        <w:t>, January</w:t>
      </w:r>
      <w:r w:rsidR="00E7548A">
        <w:t xml:space="preserve"> 16,</w:t>
      </w:r>
      <w:r w:rsidR="00025CEB">
        <w:t xml:space="preserve"> 2013</w:t>
      </w:r>
    </w:p>
    <w:p w14:paraId="6C4C8FBA" w14:textId="77777777" w:rsidR="004A1301" w:rsidRPr="009C75C5" w:rsidRDefault="004A1301" w:rsidP="0039699F">
      <w:pPr>
        <w:ind w:left="2160" w:hanging="1433"/>
        <w:rPr>
          <w:b/>
        </w:rPr>
      </w:pPr>
    </w:p>
    <w:p w14:paraId="5032CFC6" w14:textId="77777777" w:rsidR="009A6CA4" w:rsidRDefault="009A6CA4" w:rsidP="0039699F">
      <w:pPr>
        <w:ind w:left="2160" w:hanging="1433"/>
      </w:pPr>
      <w:r w:rsidRPr="009C75C5">
        <w:t>2012</w:t>
      </w:r>
      <w:r w:rsidRPr="009C75C5">
        <w:tab/>
      </w:r>
      <w:r w:rsidR="009C75C5" w:rsidRPr="009C75C5">
        <w:t>“</w:t>
      </w:r>
      <w:r w:rsidR="009C75C5" w:rsidRPr="009C75C5">
        <w:rPr>
          <w:color w:val="000000" w:themeColor="text1"/>
        </w:rPr>
        <w:t xml:space="preserve">Patterns and predictors of growth in divorced fathers’ health status and substance use” </w:t>
      </w:r>
      <w:r w:rsidR="00DC06ED">
        <w:rPr>
          <w:color w:val="000000" w:themeColor="text1"/>
        </w:rPr>
        <w:t xml:space="preserve">(DeGarmo et al., 2011) </w:t>
      </w:r>
      <w:r w:rsidR="009C75C5" w:rsidRPr="009C75C5">
        <w:rPr>
          <w:color w:val="000000" w:themeColor="text1"/>
        </w:rPr>
        <w:t xml:space="preserve">published in </w:t>
      </w:r>
      <w:r w:rsidR="009C75C5" w:rsidRPr="009C75C5">
        <w:rPr>
          <w:i/>
          <w:iCs/>
          <w:color w:val="000000" w:themeColor="text1"/>
        </w:rPr>
        <w:t>American Journal of Men's Health</w:t>
      </w:r>
      <w:r w:rsidR="009C75C5" w:rsidRPr="009C75C5">
        <w:rPr>
          <w:iCs/>
          <w:color w:val="000000" w:themeColor="text1"/>
        </w:rPr>
        <w:t xml:space="preserve"> featured in USA Today article </w:t>
      </w:r>
      <w:r w:rsidR="004A1301" w:rsidRPr="009C75C5">
        <w:rPr>
          <w:b/>
          <w:bCs/>
          <w:i/>
          <w:iCs/>
        </w:rPr>
        <w:t>“</w:t>
      </w:r>
      <w:r w:rsidR="004A1301" w:rsidRPr="009C75C5">
        <w:rPr>
          <w:i/>
          <w:iCs/>
        </w:rPr>
        <w:t>Being a dad could really alter men’s behaviors”</w:t>
      </w:r>
      <w:r w:rsidR="004A1301" w:rsidRPr="009C75C5">
        <w:t xml:space="preserve"> June 14, </w:t>
      </w:r>
      <w:r w:rsidR="009C75C5" w:rsidRPr="009C75C5">
        <w:t>2012</w:t>
      </w:r>
      <w:r w:rsidRPr="009C75C5">
        <w:tab/>
      </w:r>
    </w:p>
    <w:p w14:paraId="4859CCD9" w14:textId="77777777" w:rsidR="00DC06ED" w:rsidRDefault="00DC06ED" w:rsidP="0039699F">
      <w:pPr>
        <w:ind w:left="2160" w:hanging="1433"/>
      </w:pPr>
    </w:p>
    <w:p w14:paraId="38148C94" w14:textId="4FA8BF41" w:rsidR="00DC06ED" w:rsidRDefault="00DC06ED" w:rsidP="0039699F">
      <w:pPr>
        <w:ind w:left="2160" w:hanging="1440"/>
      </w:pPr>
      <w:r>
        <w:t>2012</w:t>
      </w:r>
      <w:r>
        <w:tab/>
      </w:r>
      <w:r w:rsidRPr="0088055B">
        <w:t>“Predictors of distinct trajectories of PTSD in Combat Exposed National Guard Soldiers” (</w:t>
      </w:r>
      <w:proofErr w:type="spellStart"/>
      <w:r w:rsidRPr="0088055B">
        <w:t>Polusny</w:t>
      </w:r>
      <w:proofErr w:type="spellEnd"/>
      <w:r w:rsidRPr="0088055B">
        <w:t xml:space="preserve"> et al., 2012</w:t>
      </w:r>
      <w:proofErr w:type="gramStart"/>
      <w:r w:rsidRPr="0088055B">
        <w:t xml:space="preserve">) </w:t>
      </w:r>
      <w:r w:rsidR="00936131">
        <w:t xml:space="preserve"> American</w:t>
      </w:r>
      <w:proofErr w:type="gramEnd"/>
      <w:r w:rsidR="00936131">
        <w:t xml:space="preserve"> Psychological Association, Division 18 Spotlight Award for Special Achievement for an exceptional presentation in the area of Public Service Psychology, August 2012</w:t>
      </w:r>
    </w:p>
    <w:p w14:paraId="0761EB40" w14:textId="1FFC480D" w:rsidR="00DC06ED" w:rsidRPr="00C52E6C" w:rsidRDefault="00DC06ED" w:rsidP="0039699F">
      <w:pPr>
        <w:autoSpaceDE w:val="0"/>
        <w:autoSpaceDN w:val="0"/>
        <w:adjustRightInd w:val="0"/>
        <w:ind w:left="1080" w:hanging="360"/>
      </w:pPr>
    </w:p>
    <w:p w14:paraId="528AB5CA" w14:textId="77777777" w:rsidR="004302A7" w:rsidRPr="009C75C5" w:rsidRDefault="004302A7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2160" w:hanging="1440"/>
      </w:pPr>
      <w:r w:rsidRPr="009C75C5">
        <w:t>1993</w:t>
      </w:r>
      <w:r w:rsidRPr="009C75C5">
        <w:rPr>
          <w:i/>
        </w:rPr>
        <w:t>–</w:t>
      </w:r>
      <w:r w:rsidRPr="009C75C5">
        <w:t>1996</w:t>
      </w:r>
      <w:r w:rsidRPr="009C75C5">
        <w:tab/>
      </w:r>
      <w:r w:rsidRPr="009C75C5">
        <w:rPr>
          <w:bCs/>
        </w:rPr>
        <w:t>Family Risk and Resilience Postdoctoral Fellowship</w:t>
      </w:r>
      <w:r w:rsidRPr="009C75C5">
        <w:t>, Center for Family Research in Rural Mental Health, funded by the National Institute on Mental Health</w:t>
      </w:r>
    </w:p>
    <w:p w14:paraId="2E6CE16C" w14:textId="77777777" w:rsidR="004302A7" w:rsidRPr="009C75C5" w:rsidRDefault="004302A7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2160" w:hanging="1440"/>
      </w:pPr>
    </w:p>
    <w:p w14:paraId="2210BA50" w14:textId="77777777" w:rsidR="004302A7" w:rsidRPr="009C75C5" w:rsidRDefault="004302A7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2160" w:hanging="1440"/>
      </w:pPr>
      <w:r w:rsidRPr="009C75C5">
        <w:t>1993</w:t>
      </w:r>
      <w:r w:rsidRPr="009C75C5">
        <w:tab/>
      </w:r>
      <w:r w:rsidRPr="009C75C5">
        <w:tab/>
      </w:r>
      <w:r w:rsidRPr="009C75C5">
        <w:rPr>
          <w:bCs/>
        </w:rPr>
        <w:t>Graduate Student of the Year</w:t>
      </w:r>
      <w:r w:rsidRPr="009C75C5">
        <w:rPr>
          <w:b/>
        </w:rPr>
        <w:t>,</w:t>
      </w:r>
      <w:r w:rsidRPr="009C75C5">
        <w:t xml:space="preserve"> Department of Sociology, The University of Akron</w:t>
      </w:r>
    </w:p>
    <w:p w14:paraId="76C84CE0" w14:textId="77777777" w:rsidR="004302A7" w:rsidRPr="009C75C5" w:rsidRDefault="004302A7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2160" w:hanging="1440"/>
      </w:pPr>
    </w:p>
    <w:p w14:paraId="7D3A27F4" w14:textId="77777777" w:rsidR="004302A7" w:rsidRDefault="004302A7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2160" w:hanging="1440"/>
      </w:pPr>
      <w:r w:rsidRPr="009C75C5">
        <w:t>1992</w:t>
      </w:r>
      <w:r w:rsidRPr="009C75C5">
        <w:rPr>
          <w:i/>
        </w:rPr>
        <w:t>–</w:t>
      </w:r>
      <w:r w:rsidRPr="009C75C5">
        <w:t>1993</w:t>
      </w:r>
      <w:r w:rsidRPr="009C75C5">
        <w:tab/>
      </w:r>
      <w:r w:rsidRPr="009C75C5">
        <w:rPr>
          <w:bCs/>
        </w:rPr>
        <w:t>Rogler Merit Assistantship,</w:t>
      </w:r>
      <w:r w:rsidRPr="009C75C5">
        <w:t xml:space="preserve"> The University of Akron, annual award to outstanding doctoral student</w:t>
      </w:r>
    </w:p>
    <w:p w14:paraId="3B1BC223" w14:textId="77777777" w:rsidR="002A762A" w:rsidRDefault="002A762A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2160" w:hanging="1440"/>
      </w:pPr>
    </w:p>
    <w:p w14:paraId="32F3945A" w14:textId="77777777" w:rsidR="002A762A" w:rsidRPr="009C75C5" w:rsidRDefault="002A762A" w:rsidP="0039699F">
      <w:pPr>
        <w:pStyle w:val="BodyTextIndent"/>
        <w:spacing w:after="0"/>
        <w:ind w:left="2160" w:hanging="1440"/>
        <w:rPr>
          <w:rFonts w:ascii="Times New Roman" w:hAnsi="Times New Roman"/>
          <w:sz w:val="24"/>
        </w:rPr>
      </w:pPr>
      <w:r w:rsidRPr="009C75C5">
        <w:rPr>
          <w:rFonts w:ascii="Times New Roman" w:hAnsi="Times New Roman"/>
          <w:sz w:val="24"/>
        </w:rPr>
        <w:t>1992–1993</w:t>
      </w:r>
      <w:r w:rsidRPr="009C75C5">
        <w:rPr>
          <w:rFonts w:ascii="Times New Roman" w:hAnsi="Times New Roman"/>
          <w:sz w:val="24"/>
        </w:rPr>
        <w:tab/>
        <w:t xml:space="preserve">Elected President of Alpha Kappa Delta, Mu Chapter, Sociological Honors Society </w:t>
      </w:r>
    </w:p>
    <w:p w14:paraId="458F2027" w14:textId="77777777" w:rsidR="00764FC6" w:rsidRPr="00F426E1" w:rsidRDefault="00764FC6" w:rsidP="0039699F">
      <w:pPr>
        <w:rPr>
          <w:b/>
        </w:rPr>
      </w:pPr>
    </w:p>
    <w:p w14:paraId="1ED161BF" w14:textId="77777777" w:rsidR="00E11580" w:rsidRPr="00C52E6C" w:rsidRDefault="00600EEB" w:rsidP="0039699F">
      <w:pPr>
        <w:rPr>
          <w:b/>
        </w:rPr>
      </w:pPr>
      <w:r w:rsidRPr="004B1477">
        <w:rPr>
          <w:b/>
          <w:sz w:val="28"/>
        </w:rPr>
        <w:t xml:space="preserve">Peer Reviewed </w:t>
      </w:r>
      <w:r w:rsidR="00C15DA9">
        <w:rPr>
          <w:b/>
          <w:sz w:val="28"/>
        </w:rPr>
        <w:t xml:space="preserve">Journal </w:t>
      </w:r>
      <w:r w:rsidR="00E11580" w:rsidRPr="004B1477">
        <w:rPr>
          <w:b/>
          <w:sz w:val="28"/>
        </w:rPr>
        <w:t>Articles</w:t>
      </w:r>
    </w:p>
    <w:p w14:paraId="086C7E28" w14:textId="724FF5AD" w:rsidR="00704E7C" w:rsidRDefault="00704E7C" w:rsidP="00704E7C">
      <w:pPr>
        <w:ind w:left="720" w:hanging="360"/>
      </w:pPr>
    </w:p>
    <w:p w14:paraId="56B22FC8" w14:textId="69FCB720" w:rsidR="006F02EF" w:rsidRDefault="00704E7C" w:rsidP="00704E7C">
      <w:pPr>
        <w:ind w:left="720" w:hanging="360"/>
      </w:pPr>
      <w:r>
        <w:t>9</w:t>
      </w:r>
      <w:r w:rsidR="00E74313">
        <w:t>3</w:t>
      </w:r>
      <w:r>
        <w:t xml:space="preserve">. </w:t>
      </w:r>
      <w:r w:rsidR="006F02EF" w:rsidRPr="006F02EF">
        <w:rPr>
          <w:b/>
          <w:bCs/>
        </w:rPr>
        <w:t>DeGarmo</w:t>
      </w:r>
      <w:r w:rsidR="006F02EF" w:rsidRPr="006F02EF">
        <w:t xml:space="preserve">, D. S., Gewirtz, A. H., Li, L., Tavalire, H. F., &amp; Cicchetti, D. (2022). The ADAPT Parenting Intervention Benefits Combat Exposed Fathers Genetically Susceptible to Problem Drinking. </w:t>
      </w:r>
      <w:r w:rsidR="006F02EF" w:rsidRPr="006F02EF">
        <w:rPr>
          <w:i/>
          <w:iCs/>
        </w:rPr>
        <w:t>Prev</w:t>
      </w:r>
      <w:r w:rsidR="006F02EF">
        <w:rPr>
          <w:i/>
          <w:iCs/>
        </w:rPr>
        <w:t>ention</w:t>
      </w:r>
      <w:r w:rsidR="006F02EF" w:rsidRPr="006F02EF">
        <w:rPr>
          <w:i/>
          <w:iCs/>
        </w:rPr>
        <w:t xml:space="preserve"> Sci</w:t>
      </w:r>
      <w:r w:rsidR="006F02EF">
        <w:rPr>
          <w:i/>
          <w:iCs/>
        </w:rPr>
        <w:t>ence</w:t>
      </w:r>
      <w:r w:rsidR="006F02EF" w:rsidRPr="006F02EF">
        <w:t>. doi:10.1007/s11121-022-01424-x</w:t>
      </w:r>
    </w:p>
    <w:p w14:paraId="6BECB423" w14:textId="6812196D" w:rsidR="00704E7C" w:rsidRDefault="006F02EF" w:rsidP="00704E7C">
      <w:pPr>
        <w:ind w:left="720" w:hanging="360"/>
      </w:pPr>
      <w:r>
        <w:t xml:space="preserve"> </w:t>
      </w:r>
    </w:p>
    <w:p w14:paraId="6CEDE98E" w14:textId="79C49881" w:rsidR="008C2546" w:rsidRDefault="00704E7C" w:rsidP="008C2546">
      <w:pPr>
        <w:ind w:left="720" w:hanging="360"/>
        <w:rPr>
          <w:bCs/>
          <w:snapToGrid w:val="0"/>
          <w:lang w:eastAsia="x-none"/>
        </w:rPr>
      </w:pPr>
      <w:r>
        <w:t>9</w:t>
      </w:r>
      <w:r w:rsidR="00E74313">
        <w:t>2</w:t>
      </w:r>
      <w:r w:rsidR="00740951">
        <w:t>.</w:t>
      </w:r>
      <w:r w:rsidR="008C2546" w:rsidRPr="008C2546">
        <w:t xml:space="preserve"> </w:t>
      </w:r>
      <w:r w:rsidR="008C2546" w:rsidRPr="008C2546">
        <w:rPr>
          <w:b/>
          <w:snapToGrid w:val="0"/>
          <w:lang w:eastAsia="x-none"/>
        </w:rPr>
        <w:t xml:space="preserve">DeGarmo, </w:t>
      </w:r>
      <w:r w:rsidR="008C2546" w:rsidRPr="008C2546">
        <w:rPr>
          <w:bCs/>
          <w:snapToGrid w:val="0"/>
          <w:lang w:eastAsia="x-none"/>
        </w:rPr>
        <w:t xml:space="preserve">D. S., De Anda, S., Cioffi, C. C., Tavalire, H. F., Searcy, J. A., Budd, E. L., . . . Leve, L. D. (2022). Effectiveness of a COVID-19 Testing Outreach Intervention for Latinx Communities: A Cluster Randomized Trial. </w:t>
      </w:r>
      <w:r w:rsidR="008C2546" w:rsidRPr="008C2546">
        <w:rPr>
          <w:bCs/>
          <w:i/>
          <w:iCs/>
          <w:snapToGrid w:val="0"/>
          <w:lang w:eastAsia="x-none"/>
        </w:rPr>
        <w:t>JAMA network open, 5</w:t>
      </w:r>
      <w:r w:rsidR="008C2546" w:rsidRPr="008C2546">
        <w:rPr>
          <w:bCs/>
          <w:snapToGrid w:val="0"/>
          <w:lang w:eastAsia="x-none"/>
        </w:rPr>
        <w:t>(6), e2216796-e2216796. doi:10.1001/jamanetworkopen.2022.16796</w:t>
      </w:r>
    </w:p>
    <w:p w14:paraId="0ED78045" w14:textId="77777777" w:rsidR="008C2546" w:rsidRDefault="008C2546" w:rsidP="008C2546">
      <w:pPr>
        <w:ind w:left="720" w:hanging="360"/>
        <w:rPr>
          <w:bCs/>
          <w:snapToGrid w:val="0"/>
          <w:lang w:eastAsia="x-none"/>
        </w:rPr>
      </w:pPr>
    </w:p>
    <w:p w14:paraId="519D9731" w14:textId="6C5BFFC3" w:rsidR="008C2546" w:rsidRPr="008C2546" w:rsidRDefault="006F02EF" w:rsidP="008C2546">
      <w:pPr>
        <w:ind w:left="720" w:hanging="360"/>
      </w:pPr>
      <w:r>
        <w:rPr>
          <w:bCs/>
          <w:snapToGrid w:val="0"/>
          <w:lang w:eastAsia="x-none"/>
        </w:rPr>
        <w:t>9</w:t>
      </w:r>
      <w:r w:rsidR="00E74313">
        <w:rPr>
          <w:bCs/>
          <w:snapToGrid w:val="0"/>
          <w:lang w:eastAsia="x-none"/>
        </w:rPr>
        <w:t>1</w:t>
      </w:r>
      <w:r w:rsidR="008C2546">
        <w:rPr>
          <w:bCs/>
          <w:snapToGrid w:val="0"/>
          <w:lang w:eastAsia="x-none"/>
        </w:rPr>
        <w:t xml:space="preserve">. </w:t>
      </w:r>
      <w:r w:rsidR="008C2546" w:rsidRPr="008C2546">
        <w:t xml:space="preserve">Johnson, B., </w:t>
      </w:r>
      <w:r w:rsidR="008C2546" w:rsidRPr="008C2546">
        <w:rPr>
          <w:b/>
          <w:bCs/>
        </w:rPr>
        <w:t xml:space="preserve">&amp; DeGarmo, </w:t>
      </w:r>
      <w:r w:rsidR="008C2546" w:rsidRPr="008C2546">
        <w:t>D. S</w:t>
      </w:r>
      <w:r w:rsidR="008C2546">
        <w:t xml:space="preserve">. (2022) </w:t>
      </w:r>
      <w:r w:rsidR="008C2546" w:rsidRPr="008C2546">
        <w:t xml:space="preserve">American Institutional Stereotypes: A Pilot Investigation of Factor Structure. </w:t>
      </w:r>
      <w:proofErr w:type="spellStart"/>
      <w:r w:rsidR="008C2546" w:rsidRPr="006F02EF">
        <w:rPr>
          <w:i/>
          <w:iCs/>
        </w:rPr>
        <w:t>Qeios</w:t>
      </w:r>
      <w:proofErr w:type="spellEnd"/>
      <w:r w:rsidR="008C2546" w:rsidRPr="008C2546">
        <w:t>. doi:10.32388/Y33DBI</w:t>
      </w:r>
    </w:p>
    <w:p w14:paraId="6D621954" w14:textId="468AE311" w:rsidR="008C2546" w:rsidRDefault="00653FBC" w:rsidP="00D02EFC">
      <w:pPr>
        <w:autoSpaceDE w:val="0"/>
        <w:autoSpaceDN w:val="0"/>
        <w:ind w:left="720" w:hanging="360"/>
      </w:pPr>
      <w:r>
        <w:t xml:space="preserve"> </w:t>
      </w:r>
    </w:p>
    <w:p w14:paraId="5935EB53" w14:textId="0491BB6D" w:rsidR="003F510A" w:rsidRDefault="003F510A" w:rsidP="00D02EFC">
      <w:pPr>
        <w:autoSpaceDE w:val="0"/>
        <w:autoSpaceDN w:val="0"/>
        <w:ind w:left="720" w:hanging="360"/>
      </w:pPr>
    </w:p>
    <w:p w14:paraId="65D00A21" w14:textId="75A5A47F" w:rsidR="003F510A" w:rsidRDefault="003F510A" w:rsidP="00D02EFC">
      <w:pPr>
        <w:autoSpaceDE w:val="0"/>
        <w:autoSpaceDN w:val="0"/>
        <w:ind w:left="720" w:hanging="360"/>
      </w:pPr>
    </w:p>
    <w:p w14:paraId="15BB0A72" w14:textId="438C6CFD" w:rsidR="003F510A" w:rsidRDefault="003F510A" w:rsidP="00D02EFC">
      <w:pPr>
        <w:autoSpaceDE w:val="0"/>
        <w:autoSpaceDN w:val="0"/>
        <w:ind w:left="720" w:hanging="360"/>
      </w:pPr>
    </w:p>
    <w:p w14:paraId="7D3DFAE0" w14:textId="4DCE62D4" w:rsidR="003F510A" w:rsidRDefault="003F510A" w:rsidP="00D02EFC">
      <w:pPr>
        <w:autoSpaceDE w:val="0"/>
        <w:autoSpaceDN w:val="0"/>
        <w:ind w:left="720" w:hanging="360"/>
      </w:pPr>
    </w:p>
    <w:p w14:paraId="01B237CF" w14:textId="08FF4D71" w:rsidR="003F510A" w:rsidRDefault="003F510A" w:rsidP="00D02EFC">
      <w:pPr>
        <w:autoSpaceDE w:val="0"/>
        <w:autoSpaceDN w:val="0"/>
        <w:ind w:left="720" w:hanging="360"/>
      </w:pPr>
    </w:p>
    <w:p w14:paraId="430F8812" w14:textId="77777777" w:rsidR="000368BE" w:rsidRDefault="000368BE" w:rsidP="006F02EF">
      <w:pPr>
        <w:ind w:left="720" w:hanging="360"/>
      </w:pPr>
    </w:p>
    <w:p w14:paraId="54FDA097" w14:textId="77777777" w:rsidR="000368BE" w:rsidRDefault="000368BE" w:rsidP="006F02EF">
      <w:pPr>
        <w:ind w:left="720" w:hanging="360"/>
      </w:pPr>
    </w:p>
    <w:p w14:paraId="08ABB6FE" w14:textId="50B4AFEA" w:rsidR="000368BE" w:rsidRDefault="000368BE" w:rsidP="000368BE">
      <w:pPr>
        <w:ind w:left="720" w:hanging="360"/>
      </w:pPr>
      <w:r>
        <w:rPr>
          <w:bCs/>
          <w:snapToGrid w:val="0"/>
          <w:lang w:eastAsia="x-none"/>
        </w:rPr>
        <w:t>9</w:t>
      </w:r>
      <w:r w:rsidR="00E74313">
        <w:rPr>
          <w:bCs/>
          <w:snapToGrid w:val="0"/>
          <w:lang w:eastAsia="x-none"/>
        </w:rPr>
        <w:t>0</w:t>
      </w:r>
      <w:r>
        <w:rPr>
          <w:bCs/>
          <w:snapToGrid w:val="0"/>
          <w:lang w:eastAsia="x-none"/>
        </w:rPr>
        <w:t xml:space="preserve">. </w:t>
      </w:r>
      <w:r w:rsidRPr="000368BE">
        <w:t xml:space="preserve">Metcalfe, R. E., Osa, M. L., Jones, J. A., &amp; </w:t>
      </w:r>
      <w:r w:rsidRPr="000368BE">
        <w:rPr>
          <w:b/>
          <w:bCs/>
        </w:rPr>
        <w:t>DeGarmo,</w:t>
      </w:r>
      <w:r w:rsidRPr="000368BE">
        <w:t xml:space="preserve"> D. S. (2022). Emotion regulation, coercive parenting, and child adjustment: A serial mediation clinical trial. </w:t>
      </w:r>
      <w:r w:rsidRPr="000368BE">
        <w:rPr>
          <w:i/>
          <w:iCs/>
        </w:rPr>
        <w:t>Clinical Practice in Pediatric Psychology, 10</w:t>
      </w:r>
      <w:r w:rsidRPr="000368BE">
        <w:t>(3), 295-306. doi:10.1037/cpp0000451</w:t>
      </w:r>
      <w:r>
        <w:t xml:space="preserve"> </w:t>
      </w:r>
    </w:p>
    <w:p w14:paraId="57C1605D" w14:textId="77777777" w:rsidR="000368BE" w:rsidRDefault="000368BE" w:rsidP="006F02EF">
      <w:pPr>
        <w:ind w:left="720" w:hanging="360"/>
      </w:pPr>
    </w:p>
    <w:p w14:paraId="67F2C3B9" w14:textId="1CC15365" w:rsidR="006F02EF" w:rsidRPr="00704E7C" w:rsidRDefault="006F02EF" w:rsidP="006F02EF">
      <w:pPr>
        <w:ind w:left="720" w:hanging="360"/>
      </w:pPr>
      <w:r>
        <w:t>8</w:t>
      </w:r>
      <w:r w:rsidR="00E74313">
        <w:t>9</w:t>
      </w:r>
      <w:r>
        <w:t xml:space="preserve">. </w:t>
      </w:r>
      <w:r w:rsidRPr="00704E7C">
        <w:t xml:space="preserve">De Anda, S. D., Budd, E. L., Halvorson, S., Mauricio, A. M., McWhirter, E. H., Cioffi, C. C., Ramírez García, J. I., Cresko, W.A., Leve, L. D., &amp; </w:t>
      </w:r>
      <w:r w:rsidRPr="00704E7C">
        <w:rPr>
          <w:b/>
          <w:bCs/>
        </w:rPr>
        <w:t>DeGarmo,</w:t>
      </w:r>
      <w:r w:rsidRPr="00704E7C">
        <w:t xml:space="preserve"> D. </w:t>
      </w:r>
      <w:r>
        <w:t>S</w:t>
      </w:r>
      <w:r w:rsidRPr="00704E7C">
        <w:t xml:space="preserve">. (2022). Effects of a Health Education Intervention for COVID-19 Prevention in Latinx Communities: A Cluster-Randomized Controlled Trial. </w:t>
      </w:r>
      <w:r w:rsidRPr="00704E7C">
        <w:rPr>
          <w:i/>
          <w:iCs/>
        </w:rPr>
        <w:t>American Journal of Public Health</w:t>
      </w:r>
      <w:r w:rsidRPr="00704E7C">
        <w:t>. [In Press] </w:t>
      </w:r>
    </w:p>
    <w:p w14:paraId="6948155B" w14:textId="77777777" w:rsidR="003F510A" w:rsidRDefault="003F510A" w:rsidP="00D02EFC">
      <w:pPr>
        <w:autoSpaceDE w:val="0"/>
        <w:autoSpaceDN w:val="0"/>
        <w:ind w:left="720" w:hanging="360"/>
      </w:pPr>
    </w:p>
    <w:p w14:paraId="32C2BFBB" w14:textId="702933A6" w:rsidR="008C2546" w:rsidRDefault="008C2546" w:rsidP="00D02EFC">
      <w:pPr>
        <w:autoSpaceDE w:val="0"/>
        <w:autoSpaceDN w:val="0"/>
        <w:ind w:left="720" w:hanging="360"/>
      </w:pPr>
      <w:r>
        <w:t>8</w:t>
      </w:r>
      <w:r w:rsidR="00E74313">
        <w:t>8</w:t>
      </w:r>
      <w:r>
        <w:t>.</w:t>
      </w:r>
      <w:r w:rsidR="003F510A">
        <w:t xml:space="preserve"> </w:t>
      </w:r>
      <w:r w:rsidR="003F510A" w:rsidRPr="003F510A">
        <w:t xml:space="preserve">Budd, E. L., McWhirter, E. H., De Anda, S., Mauricio, A. M., Mueller, M. V., Cioffi, C. C., </w:t>
      </w:r>
      <w:r w:rsidR="003F510A">
        <w:t xml:space="preserve">Nash, A., Van Brocklin, K., Yarris, K., Jackson, A., Terral, H., Ramirez Garcia, J., Cresko, W. J., </w:t>
      </w:r>
      <w:r w:rsidR="003F510A" w:rsidRPr="003F510A">
        <w:rPr>
          <w:b/>
          <w:bCs/>
        </w:rPr>
        <w:t>DeGarmo,</w:t>
      </w:r>
      <w:r w:rsidR="003F510A">
        <w:t xml:space="preserve"> D.S., &amp; </w:t>
      </w:r>
      <w:r w:rsidR="003F510A" w:rsidRPr="003F510A">
        <w:t xml:space="preserve">Leve, L. D. (2022). Development and design of a culturally tailored intervention to address COVID-19 disparities among Oregon's Latinx communities: A community case study. </w:t>
      </w:r>
      <w:r w:rsidR="003F510A" w:rsidRPr="006F02EF">
        <w:rPr>
          <w:i/>
          <w:iCs/>
        </w:rPr>
        <w:t>Frontiers in Public Health, 10</w:t>
      </w:r>
      <w:r w:rsidR="003F510A" w:rsidRPr="003F510A">
        <w:t>. doi:10.3389/fpubh.2022.962862</w:t>
      </w:r>
    </w:p>
    <w:p w14:paraId="2B172DFA" w14:textId="77777777" w:rsidR="008C2546" w:rsidRDefault="008C2546" w:rsidP="00D02EFC">
      <w:pPr>
        <w:autoSpaceDE w:val="0"/>
        <w:autoSpaceDN w:val="0"/>
        <w:ind w:left="720" w:hanging="360"/>
      </w:pPr>
    </w:p>
    <w:p w14:paraId="0AC570FC" w14:textId="2ECDC8BC" w:rsidR="00D02EFC" w:rsidRDefault="008C2546" w:rsidP="00D02EFC">
      <w:pPr>
        <w:autoSpaceDE w:val="0"/>
        <w:autoSpaceDN w:val="0"/>
        <w:ind w:left="720" w:hanging="360"/>
      </w:pPr>
      <w:r>
        <w:t>8</w:t>
      </w:r>
      <w:r w:rsidR="00E74313">
        <w:t>7</w:t>
      </w:r>
      <w:r>
        <w:t xml:space="preserve">. </w:t>
      </w:r>
      <w:r w:rsidR="00D02EFC" w:rsidRPr="00A87E4B">
        <w:t xml:space="preserve">Cioffi, C. C., &amp; </w:t>
      </w:r>
      <w:r w:rsidR="00D02EFC" w:rsidRPr="00A87E4B">
        <w:rPr>
          <w:b/>
        </w:rPr>
        <w:t>DeGarmo</w:t>
      </w:r>
      <w:r w:rsidR="00D02EFC">
        <w:t>, D. S. (2021). Improving parenting practices among fathers who misuse o</w:t>
      </w:r>
      <w:r w:rsidR="00D02EFC" w:rsidRPr="00A87E4B">
        <w:t>pioids: Fatherin</w:t>
      </w:r>
      <w:r w:rsidR="00D02EFC">
        <w:t>g Through Change i</w:t>
      </w:r>
      <w:r w:rsidR="00D02EFC" w:rsidRPr="00A87E4B">
        <w:t xml:space="preserve">ntervention. </w:t>
      </w:r>
      <w:r w:rsidR="00D02EFC" w:rsidRPr="00A87E4B">
        <w:rPr>
          <w:i/>
        </w:rPr>
        <w:t>Frontiers in Psychology, 12</w:t>
      </w:r>
      <w:r w:rsidR="00D02EFC" w:rsidRPr="00A87E4B">
        <w:t xml:space="preserve">(2419). </w:t>
      </w:r>
      <w:r w:rsidR="00D02EFC">
        <w:t>https://doi.org/</w:t>
      </w:r>
      <w:r w:rsidR="00D02EFC" w:rsidRPr="00A87E4B">
        <w:t>10.3389/fpsyg.2021.683008</w:t>
      </w:r>
    </w:p>
    <w:p w14:paraId="075B831F" w14:textId="77777777" w:rsidR="00653FBC" w:rsidRDefault="00653FBC" w:rsidP="00A87E4B">
      <w:pPr>
        <w:autoSpaceDE w:val="0"/>
        <w:autoSpaceDN w:val="0"/>
        <w:ind w:left="720" w:hanging="360"/>
      </w:pPr>
    </w:p>
    <w:p w14:paraId="094F6ECB" w14:textId="557F59EB" w:rsidR="00740951" w:rsidRDefault="00653FBC" w:rsidP="00A87E4B">
      <w:pPr>
        <w:autoSpaceDE w:val="0"/>
        <w:autoSpaceDN w:val="0"/>
        <w:ind w:left="720" w:hanging="360"/>
      </w:pPr>
      <w:r>
        <w:t>8</w:t>
      </w:r>
      <w:r w:rsidR="00E74313">
        <w:t>6</w:t>
      </w:r>
      <w:r>
        <w:t xml:space="preserve">. </w:t>
      </w:r>
      <w:r w:rsidR="00740951">
        <w:t xml:space="preserve">Parra-Cardona, R., Fuentes-Balderrama, J., Vanderziel, A., </w:t>
      </w:r>
      <w:r w:rsidR="005F2AB0" w:rsidRPr="005F2AB0">
        <w:rPr>
          <w:color w:val="222222"/>
          <w:shd w:val="clear" w:color="auto" w:fill="FFFFFF"/>
        </w:rPr>
        <w:t>López‐</w:t>
      </w:r>
      <w:proofErr w:type="spellStart"/>
      <w:r w:rsidR="005F2AB0" w:rsidRPr="005F2AB0">
        <w:rPr>
          <w:color w:val="222222"/>
          <w:shd w:val="clear" w:color="auto" w:fill="FFFFFF"/>
        </w:rPr>
        <w:t>Zerón</w:t>
      </w:r>
      <w:proofErr w:type="spellEnd"/>
      <w:r w:rsidR="005F2AB0">
        <w:t xml:space="preserve">, G., Domenech </w:t>
      </w:r>
      <w:r w:rsidR="005F2AB0" w:rsidRPr="005F2AB0">
        <w:rPr>
          <w:color w:val="222222"/>
          <w:shd w:val="clear" w:color="auto" w:fill="FFFFFF"/>
        </w:rPr>
        <w:t>Rodríguez, M. M.</w:t>
      </w:r>
      <w:r w:rsidR="005F2AB0">
        <w:rPr>
          <w:color w:val="222222"/>
          <w:shd w:val="clear" w:color="auto" w:fill="FFFFFF"/>
        </w:rPr>
        <w:t xml:space="preserve">, </w:t>
      </w:r>
      <w:r w:rsidR="005F2AB0" w:rsidRPr="00653FBC">
        <w:rPr>
          <w:b/>
          <w:bCs/>
          <w:color w:val="222222"/>
          <w:shd w:val="clear" w:color="auto" w:fill="FFFFFF"/>
        </w:rPr>
        <w:t>DeGarmo</w:t>
      </w:r>
      <w:r w:rsidR="005F2AB0">
        <w:rPr>
          <w:color w:val="222222"/>
          <w:shd w:val="clear" w:color="auto" w:fill="FFFFFF"/>
        </w:rPr>
        <w:t>, D. S., Anthony, J. (2021). A culturally adapted parenting intervention for Mexican-origin immigrant families with ado</w:t>
      </w:r>
      <w:r w:rsidR="00442939">
        <w:rPr>
          <w:color w:val="222222"/>
          <w:shd w:val="clear" w:color="auto" w:fill="FFFFFF"/>
        </w:rPr>
        <w:t>lescents: Integrating science, c</w:t>
      </w:r>
      <w:r w:rsidR="005F2AB0">
        <w:rPr>
          <w:color w:val="222222"/>
          <w:shd w:val="clear" w:color="auto" w:fill="FFFFFF"/>
        </w:rPr>
        <w:t xml:space="preserve">ulture, and a focus on immigration-related adversity. </w:t>
      </w:r>
      <w:r w:rsidR="005F2AB0" w:rsidRPr="005F2AB0">
        <w:rPr>
          <w:i/>
          <w:color w:val="222222"/>
          <w:shd w:val="clear" w:color="auto" w:fill="FFFFFF"/>
        </w:rPr>
        <w:t xml:space="preserve">Society for Prevention Research. </w:t>
      </w:r>
      <w:r w:rsidR="005F2AB0">
        <w:rPr>
          <w:color w:val="222222"/>
          <w:shd w:val="clear" w:color="auto" w:fill="FFFFFF"/>
        </w:rPr>
        <w:t>Advance online publication. https://doi.org/10.1007/s11121-021-01317-5</w:t>
      </w:r>
    </w:p>
    <w:p w14:paraId="2C64F601" w14:textId="77777777" w:rsidR="00D02EFC" w:rsidRDefault="00D02EFC" w:rsidP="00D02EFC">
      <w:pPr>
        <w:autoSpaceDE w:val="0"/>
        <w:autoSpaceDN w:val="0"/>
        <w:ind w:left="720" w:hanging="360"/>
      </w:pPr>
    </w:p>
    <w:p w14:paraId="734F2FE1" w14:textId="3D24A30F" w:rsidR="00D02EFC" w:rsidRDefault="00740951" w:rsidP="00D02EFC">
      <w:pPr>
        <w:autoSpaceDE w:val="0"/>
        <w:autoSpaceDN w:val="0"/>
        <w:ind w:left="720" w:hanging="360"/>
      </w:pPr>
      <w:r w:rsidRPr="00740951">
        <w:t>8</w:t>
      </w:r>
      <w:r w:rsidR="00E74313">
        <w:t>5</w:t>
      </w:r>
      <w:r w:rsidRPr="00740951">
        <w:t>.</w:t>
      </w:r>
      <w:r w:rsidRPr="00740951">
        <w:tab/>
      </w:r>
      <w:r w:rsidR="00D02EFC" w:rsidRPr="00653FBC">
        <w:t xml:space="preserve">Hirano, K. A., Khurana, A., Lindstrom, L., &amp; </w:t>
      </w:r>
      <w:r w:rsidR="00D02EFC" w:rsidRPr="00653FBC">
        <w:rPr>
          <w:b/>
          <w:bCs/>
        </w:rPr>
        <w:t>DeGarmo</w:t>
      </w:r>
      <w:r w:rsidR="00D02EFC" w:rsidRPr="00653FBC">
        <w:t xml:space="preserve">, D. (2021). Examining the Role of Peer Support on Work Experiences for Young Women </w:t>
      </w:r>
      <w:proofErr w:type="gramStart"/>
      <w:r w:rsidR="00D02EFC" w:rsidRPr="00653FBC">
        <w:t>With</w:t>
      </w:r>
      <w:proofErr w:type="gramEnd"/>
      <w:r w:rsidR="00D02EFC" w:rsidRPr="00653FBC">
        <w:t xml:space="preserve"> Disabilities. Journal of Career Development. doi:10.1177/0894845321991647</w:t>
      </w:r>
      <w:r w:rsidR="00D02EFC">
        <w:tab/>
      </w:r>
    </w:p>
    <w:p w14:paraId="1372B8C9" w14:textId="3FECC5B2" w:rsidR="00653FBC" w:rsidRDefault="00653FBC" w:rsidP="00653FBC">
      <w:pPr>
        <w:autoSpaceDE w:val="0"/>
        <w:autoSpaceDN w:val="0"/>
        <w:ind w:left="720" w:hanging="360"/>
      </w:pPr>
    </w:p>
    <w:p w14:paraId="32059DFB" w14:textId="2305E5A5" w:rsidR="00653FBC" w:rsidRDefault="00A87E4B" w:rsidP="00653FBC">
      <w:pPr>
        <w:autoSpaceDE w:val="0"/>
        <w:autoSpaceDN w:val="0"/>
        <w:ind w:left="720" w:hanging="360"/>
      </w:pPr>
      <w:r>
        <w:t>8</w:t>
      </w:r>
      <w:r w:rsidR="00E74313">
        <w:t>4</w:t>
      </w:r>
      <w:r w:rsidR="00F426E1">
        <w:t>.</w:t>
      </w:r>
      <w:r w:rsidR="00F426E1">
        <w:tab/>
      </w:r>
      <w:r w:rsidR="00653FBC" w:rsidRPr="00FF633D">
        <w:t xml:space="preserve">Cioffi, C. C., </w:t>
      </w:r>
      <w:r w:rsidR="00653FBC" w:rsidRPr="00FF633D">
        <w:rPr>
          <w:b/>
        </w:rPr>
        <w:t>DeGarmo</w:t>
      </w:r>
      <w:r w:rsidR="00653FBC" w:rsidRPr="00FF633D">
        <w:t xml:space="preserve">, D. S., &amp; Jones, J. A. (2021). </w:t>
      </w:r>
      <w:r w:rsidR="00653FBC">
        <w:t>Participation in the Fathering T</w:t>
      </w:r>
      <w:r w:rsidR="00653FBC" w:rsidRPr="00FF633D">
        <w:t xml:space="preserve">hrough Change intervention reduces substance use among divorced and separated fathers. </w:t>
      </w:r>
      <w:r w:rsidR="00653FBC" w:rsidRPr="00A87E4B">
        <w:rPr>
          <w:i/>
        </w:rPr>
        <w:t>Journal of Substance Abuse Treatment</w:t>
      </w:r>
      <w:r w:rsidR="00653FBC" w:rsidRPr="00FF633D">
        <w:t xml:space="preserve">, 120. </w:t>
      </w:r>
      <w:hyperlink r:id="rId8" w:history="1">
        <w:r w:rsidR="00653FBC" w:rsidRPr="00442939">
          <w:t>https://doi.org/10.1016/j.jsat.2020.108142</w:t>
        </w:r>
      </w:hyperlink>
      <w:r w:rsidR="00653FBC">
        <w:t xml:space="preserve"> PubMed PMID: 34234721; PubMed Central PMCID: PMC8255664</w:t>
      </w:r>
    </w:p>
    <w:p w14:paraId="1C91E95F" w14:textId="77777777" w:rsidR="00A87E4B" w:rsidRDefault="00A87E4B" w:rsidP="00A87E4B">
      <w:pPr>
        <w:autoSpaceDE w:val="0"/>
        <w:autoSpaceDN w:val="0"/>
        <w:ind w:left="720" w:hanging="360"/>
      </w:pPr>
    </w:p>
    <w:p w14:paraId="19F5EF55" w14:textId="26392D9C" w:rsidR="00653FBC" w:rsidRPr="00740951" w:rsidRDefault="00A87E4B" w:rsidP="00653FBC">
      <w:pPr>
        <w:autoSpaceDE w:val="0"/>
        <w:autoSpaceDN w:val="0"/>
        <w:ind w:left="720" w:hanging="360"/>
      </w:pPr>
      <w:r>
        <w:t>8</w:t>
      </w:r>
      <w:r w:rsidR="00E74313">
        <w:t>3</w:t>
      </w:r>
      <w:r w:rsidR="00F426E1">
        <w:t>.</w:t>
      </w:r>
      <w:r w:rsidR="00F426E1">
        <w:tab/>
      </w:r>
      <w:proofErr w:type="spellStart"/>
      <w:r w:rsidR="00653FBC" w:rsidRPr="00740951">
        <w:t>Kucheria</w:t>
      </w:r>
      <w:proofErr w:type="spellEnd"/>
      <w:r w:rsidR="00653FBC" w:rsidRPr="00740951">
        <w:t xml:space="preserve">, P., </w:t>
      </w:r>
      <w:proofErr w:type="spellStart"/>
      <w:r w:rsidR="00653FBC" w:rsidRPr="00740951">
        <w:t>Sohlberg</w:t>
      </w:r>
      <w:proofErr w:type="spellEnd"/>
      <w:r w:rsidR="00653FBC" w:rsidRPr="00740951">
        <w:t xml:space="preserve">, M. M., </w:t>
      </w:r>
      <w:proofErr w:type="spellStart"/>
      <w:r w:rsidR="00653FBC" w:rsidRPr="00740951">
        <w:t>Machalicek</w:t>
      </w:r>
      <w:proofErr w:type="spellEnd"/>
      <w:r w:rsidR="00653FBC" w:rsidRPr="00740951">
        <w:t xml:space="preserve">, W., Seeley, J., &amp; </w:t>
      </w:r>
      <w:r w:rsidR="00653FBC" w:rsidRPr="00740951">
        <w:rPr>
          <w:b/>
        </w:rPr>
        <w:t>DeGarmo</w:t>
      </w:r>
      <w:r w:rsidR="00653FBC" w:rsidRPr="00740951">
        <w:t xml:space="preserve">, D. </w:t>
      </w:r>
      <w:r w:rsidR="00653FBC">
        <w:t xml:space="preserve">(2020). </w:t>
      </w:r>
      <w:r w:rsidR="00653FBC" w:rsidRPr="00740951">
        <w:t xml:space="preserve">A single-case experimental design investigation of collaborative goal setting practices in hospital-based speech-language pathologists when provided supports to use motivational interviewing and goal attainment scaling. </w:t>
      </w:r>
      <w:r w:rsidR="00653FBC" w:rsidRPr="00740951">
        <w:rPr>
          <w:i/>
          <w:iCs/>
        </w:rPr>
        <w:t>Neuropsychological Rehabilitation</w:t>
      </w:r>
      <w:r w:rsidR="00653FBC">
        <w:rPr>
          <w:i/>
          <w:iCs/>
        </w:rPr>
        <w:t xml:space="preserve">, </w:t>
      </w:r>
      <w:r w:rsidR="00653FBC">
        <w:rPr>
          <w:iCs/>
        </w:rPr>
        <w:t>1-32</w:t>
      </w:r>
      <w:r w:rsidR="00653FBC">
        <w:t xml:space="preserve">. </w:t>
      </w:r>
      <w:hyperlink r:id="rId9" w:history="1">
        <w:r w:rsidR="00653FBC" w:rsidRPr="0034254C">
          <w:t>https://doi.org/10.1080/09602011.2020.1838301</w:t>
        </w:r>
      </w:hyperlink>
      <w:r w:rsidR="00653FBC">
        <w:t xml:space="preserve"> PubMed PMID: 33153386; PubMed Central PMCID: PMC8096858</w:t>
      </w:r>
    </w:p>
    <w:p w14:paraId="04792679" w14:textId="23ACBB86" w:rsidR="00A87E4B" w:rsidRDefault="00A87E4B" w:rsidP="00A87E4B">
      <w:pPr>
        <w:autoSpaceDE w:val="0"/>
        <w:autoSpaceDN w:val="0"/>
        <w:ind w:left="720" w:hanging="360"/>
        <w:rPr>
          <w:i/>
        </w:rPr>
      </w:pPr>
    </w:p>
    <w:p w14:paraId="0EC1BB58" w14:textId="1CE34ECE" w:rsidR="005000C2" w:rsidRPr="00255F8F" w:rsidRDefault="00A87E4B" w:rsidP="005000C2">
      <w:pPr>
        <w:autoSpaceDE w:val="0"/>
        <w:autoSpaceDN w:val="0"/>
        <w:adjustRightInd w:val="0"/>
        <w:ind w:left="720" w:hanging="360"/>
        <w:rPr>
          <w:iCs/>
        </w:rPr>
      </w:pPr>
      <w:r>
        <w:t>8</w:t>
      </w:r>
      <w:r w:rsidR="00E74313">
        <w:t>2</w:t>
      </w:r>
      <w:r w:rsidR="00F426E1">
        <w:t>.</w:t>
      </w:r>
      <w:r w:rsidR="00F426E1">
        <w:tab/>
      </w:r>
      <w:r w:rsidR="005000C2" w:rsidRPr="00346B3B">
        <w:t xml:space="preserve">Sun, X., Hall, G. C. N., </w:t>
      </w:r>
      <w:r w:rsidR="005000C2" w:rsidRPr="00346B3B">
        <w:rPr>
          <w:b/>
        </w:rPr>
        <w:t>DeGarmo</w:t>
      </w:r>
      <w:r w:rsidR="005000C2" w:rsidRPr="00346B3B">
        <w:t>, D. S., Cha</w:t>
      </w:r>
      <w:r w:rsidR="005000C2">
        <w:t>in, J., &amp; Fong, M. C. (2020</w:t>
      </w:r>
      <w:r w:rsidR="00255F8F">
        <w:t>). A longitudinal investigation of discrimination and mental health in Chinese international students: The r</w:t>
      </w:r>
      <w:r w:rsidR="005000C2" w:rsidRPr="00346B3B">
        <w:t xml:space="preserve">ole </w:t>
      </w:r>
      <w:r w:rsidR="00255F8F">
        <w:lastRenderedPageBreak/>
        <w:t>of social c</w:t>
      </w:r>
      <w:r w:rsidR="005000C2" w:rsidRPr="00346B3B">
        <w:t>onnectedness</w:t>
      </w:r>
      <w:r w:rsidR="005000C2" w:rsidRPr="005238CE">
        <w:t>.</w:t>
      </w:r>
      <w:r w:rsidR="005000C2" w:rsidRPr="00346B3B">
        <w:t xml:space="preserve"> </w:t>
      </w:r>
      <w:r w:rsidR="005000C2" w:rsidRPr="004E1F7C">
        <w:rPr>
          <w:i/>
          <w:iCs/>
        </w:rPr>
        <w:t>Journal of Cross-Cultural Psychology</w:t>
      </w:r>
      <w:r w:rsidR="00255F8F">
        <w:rPr>
          <w:i/>
          <w:iCs/>
        </w:rPr>
        <w:t>, 52</w:t>
      </w:r>
      <w:r w:rsidR="005F2AB0">
        <w:rPr>
          <w:iCs/>
        </w:rPr>
        <w:t>(1), 61-77. https://doi</w:t>
      </w:r>
      <w:r w:rsidR="005F2AB0">
        <w:t>.org/</w:t>
      </w:r>
      <w:r w:rsidR="00255F8F">
        <w:rPr>
          <w:iCs/>
        </w:rPr>
        <w:t>10.1177/0022022120979625</w:t>
      </w:r>
    </w:p>
    <w:p w14:paraId="5DFBDA24" w14:textId="77777777" w:rsidR="005000C2" w:rsidRDefault="005000C2" w:rsidP="00346B3B">
      <w:pPr>
        <w:autoSpaceDE w:val="0"/>
        <w:autoSpaceDN w:val="0"/>
        <w:ind w:left="720" w:hanging="360"/>
      </w:pPr>
    </w:p>
    <w:p w14:paraId="48226378" w14:textId="2DC2847B" w:rsidR="004E1F7C" w:rsidRPr="004E1F7C" w:rsidRDefault="00916E29" w:rsidP="004E1F7C">
      <w:pPr>
        <w:autoSpaceDE w:val="0"/>
        <w:autoSpaceDN w:val="0"/>
        <w:adjustRightInd w:val="0"/>
        <w:ind w:left="720" w:hanging="360"/>
      </w:pPr>
      <w:r>
        <w:t>8</w:t>
      </w:r>
      <w:r w:rsidR="00E74313">
        <w:t>1</w:t>
      </w:r>
      <w:r w:rsidR="00F426E1">
        <w:t>.</w:t>
      </w:r>
      <w:r w:rsidR="00F426E1">
        <w:tab/>
      </w:r>
      <w:r w:rsidR="004E1F7C" w:rsidRPr="004E1F7C">
        <w:t xml:space="preserve">Pham, Y. K., Hirano, K. A., Lindstrom, L., &amp; </w:t>
      </w:r>
      <w:r w:rsidR="004E1F7C" w:rsidRPr="00A87E4B">
        <w:rPr>
          <w:b/>
        </w:rPr>
        <w:t>DeGarmo</w:t>
      </w:r>
      <w:r w:rsidR="00255F8F">
        <w:t>, D. S. (2020). Future aspirations of young women with disabilities: An examination of social cognitive career t</w:t>
      </w:r>
      <w:r w:rsidR="004E1F7C" w:rsidRPr="004E1F7C">
        <w:t xml:space="preserve">heory. </w:t>
      </w:r>
      <w:r w:rsidR="004E1F7C" w:rsidRPr="005000C2">
        <w:rPr>
          <w:i/>
        </w:rPr>
        <w:t>Career Development and Transition for Exceptional Individuals, 43</w:t>
      </w:r>
      <w:r w:rsidR="004E1F7C" w:rsidRPr="004E1F7C">
        <w:t xml:space="preserve">(3), 169-179. </w:t>
      </w:r>
      <w:r w:rsidR="00255F8F">
        <w:t>https://</w:t>
      </w:r>
      <w:r w:rsidR="005F2AB0">
        <w:t>doi.org/</w:t>
      </w:r>
      <w:r w:rsidR="004E1F7C" w:rsidRPr="004E1F7C">
        <w:t>10.1177/2165143420920168</w:t>
      </w:r>
    </w:p>
    <w:p w14:paraId="1D5788DB" w14:textId="77777777" w:rsidR="004E1F7C" w:rsidRDefault="004E1F7C" w:rsidP="00FF633D">
      <w:pPr>
        <w:autoSpaceDE w:val="0"/>
        <w:autoSpaceDN w:val="0"/>
        <w:adjustRightInd w:val="0"/>
        <w:ind w:left="720" w:hanging="360"/>
      </w:pPr>
    </w:p>
    <w:p w14:paraId="6699518D" w14:textId="6134013D" w:rsidR="00FF633D" w:rsidRDefault="00E74313" w:rsidP="00346B3B">
      <w:pPr>
        <w:autoSpaceDE w:val="0"/>
        <w:autoSpaceDN w:val="0"/>
        <w:ind w:left="720" w:hanging="360"/>
      </w:pPr>
      <w:r>
        <w:t>80</w:t>
      </w:r>
      <w:r w:rsidR="00F426E1">
        <w:t>.</w:t>
      </w:r>
      <w:r w:rsidR="00F426E1">
        <w:tab/>
      </w:r>
      <w:r w:rsidR="00FF633D" w:rsidRPr="00FF633D">
        <w:t xml:space="preserve">Lindstrom, L., </w:t>
      </w:r>
      <w:r w:rsidR="00FF633D" w:rsidRPr="00FF633D">
        <w:rPr>
          <w:b/>
        </w:rPr>
        <w:t>DeGarmo</w:t>
      </w:r>
      <w:r w:rsidR="00FF633D" w:rsidRPr="00FF633D">
        <w:t xml:space="preserve">, D., Khurana, A., Hirano, K., &amp; Leve, L. (2020). Paths </w:t>
      </w:r>
      <w:r w:rsidR="00037D6E">
        <w:t>2 the Future: Evidence for the efficacy of a career development intervention for young women with d</w:t>
      </w:r>
      <w:r w:rsidR="00FF633D" w:rsidRPr="00FF633D">
        <w:t xml:space="preserve">isabilities. </w:t>
      </w:r>
      <w:r w:rsidR="00FF633D" w:rsidRPr="00037D6E">
        <w:rPr>
          <w:i/>
        </w:rPr>
        <w:t>Exceptional Children</w:t>
      </w:r>
      <w:r w:rsidR="00037D6E">
        <w:rPr>
          <w:i/>
        </w:rPr>
        <w:t>, 87</w:t>
      </w:r>
      <w:r w:rsidR="00037D6E">
        <w:t>(1), 54-73</w:t>
      </w:r>
      <w:r w:rsidR="00FF633D" w:rsidRPr="00037D6E">
        <w:rPr>
          <w:i/>
        </w:rPr>
        <w:t>.</w:t>
      </w:r>
      <w:r w:rsidR="00FF633D" w:rsidRPr="00FF633D">
        <w:t xml:space="preserve"> </w:t>
      </w:r>
      <w:r w:rsidR="00255F8F">
        <w:t>https://</w:t>
      </w:r>
      <w:r w:rsidR="005F2AB0">
        <w:t>doi.org/</w:t>
      </w:r>
      <w:r w:rsidR="00FF633D" w:rsidRPr="00FF633D">
        <w:t>10.1177/0014402920924851</w:t>
      </w:r>
    </w:p>
    <w:p w14:paraId="4F0FD7B6" w14:textId="77777777" w:rsidR="00FF633D" w:rsidRDefault="00FF633D" w:rsidP="00346B3B">
      <w:pPr>
        <w:autoSpaceDE w:val="0"/>
        <w:autoSpaceDN w:val="0"/>
        <w:ind w:left="720" w:hanging="360"/>
      </w:pPr>
    </w:p>
    <w:p w14:paraId="3976C251" w14:textId="2238F2D2" w:rsidR="00916E29" w:rsidRDefault="004B5463" w:rsidP="00916E29">
      <w:pPr>
        <w:autoSpaceDE w:val="0"/>
        <w:autoSpaceDN w:val="0"/>
        <w:ind w:left="720" w:hanging="360"/>
        <w:rPr>
          <w:sz w:val="23"/>
          <w:szCs w:val="23"/>
        </w:rPr>
      </w:pPr>
      <w:r>
        <w:t>7</w:t>
      </w:r>
      <w:r w:rsidR="00E74313">
        <w:t>9</w:t>
      </w:r>
      <w:r w:rsidR="00F426E1">
        <w:t>.</w:t>
      </w:r>
      <w:r w:rsidR="00F426E1">
        <w:tab/>
      </w:r>
      <w:r>
        <w:t xml:space="preserve">Stormshak, E. A., </w:t>
      </w:r>
      <w:r w:rsidRPr="00346B3B">
        <w:rPr>
          <w:b/>
        </w:rPr>
        <w:t>DeGarmo</w:t>
      </w:r>
      <w:r>
        <w:t>, D., Garbacz, S. A., McIntyre, L., &amp; Caruthers, A. (</w:t>
      </w:r>
      <w:r w:rsidR="00E62030">
        <w:t>2020</w:t>
      </w:r>
      <w:r>
        <w:t xml:space="preserve">). Using motivational interviewing to improve parenting skills and prevent problem behavior during the transition to kindergarten. </w:t>
      </w:r>
      <w:r>
        <w:rPr>
          <w:i/>
        </w:rPr>
        <w:t>Prevention Science</w:t>
      </w:r>
      <w:r w:rsidR="00255F8F" w:rsidRPr="00255F8F">
        <w:rPr>
          <w:i/>
        </w:rPr>
        <w:t>, 22</w:t>
      </w:r>
      <w:r w:rsidR="00255F8F">
        <w:t xml:space="preserve">(6), 747-757. </w:t>
      </w:r>
      <w:r>
        <w:t>https://doi.org/</w:t>
      </w:r>
      <w:r w:rsidRPr="00CA4E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10.1007/s11121-020-01102-w </w:t>
      </w:r>
      <w:r w:rsidR="00037D6E">
        <w:rPr>
          <w:sz w:val="23"/>
          <w:szCs w:val="23"/>
        </w:rPr>
        <w:t>PubMed PMID: 32036553; PubMed Central PMCID: PMC8318938</w:t>
      </w:r>
      <w:r>
        <w:rPr>
          <w:sz w:val="23"/>
          <w:szCs w:val="23"/>
        </w:rPr>
        <w:t xml:space="preserve"> </w:t>
      </w:r>
    </w:p>
    <w:p w14:paraId="23AB191B" w14:textId="77777777" w:rsidR="00916E29" w:rsidRDefault="00916E29" w:rsidP="00916E29">
      <w:pPr>
        <w:autoSpaceDE w:val="0"/>
        <w:autoSpaceDN w:val="0"/>
        <w:ind w:left="720" w:hanging="360"/>
        <w:rPr>
          <w:sz w:val="23"/>
          <w:szCs w:val="23"/>
        </w:rPr>
      </w:pPr>
    </w:p>
    <w:p w14:paraId="2BB1BBAE" w14:textId="598309CB" w:rsidR="00916E29" w:rsidRDefault="00916E29" w:rsidP="00037D6E">
      <w:pPr>
        <w:autoSpaceDE w:val="0"/>
        <w:autoSpaceDN w:val="0"/>
        <w:ind w:left="720" w:hanging="360"/>
      </w:pPr>
      <w:r>
        <w:rPr>
          <w:sz w:val="23"/>
          <w:szCs w:val="23"/>
        </w:rPr>
        <w:t>7</w:t>
      </w:r>
      <w:r w:rsidR="00E74313">
        <w:rPr>
          <w:sz w:val="23"/>
          <w:szCs w:val="23"/>
        </w:rPr>
        <w:t>8</w:t>
      </w:r>
      <w:r>
        <w:rPr>
          <w:sz w:val="23"/>
          <w:szCs w:val="23"/>
        </w:rPr>
        <w:t>.</w:t>
      </w:r>
      <w:r w:rsidR="00F426E1">
        <w:rPr>
          <w:sz w:val="23"/>
          <w:szCs w:val="23"/>
        </w:rPr>
        <w:tab/>
      </w:r>
      <w:r w:rsidRPr="00916E29">
        <w:t xml:space="preserve">Norman Wells, J., Skowron, E. A., Scholtes, C. M., &amp; </w:t>
      </w:r>
      <w:r w:rsidRPr="00916E29">
        <w:rPr>
          <w:b/>
        </w:rPr>
        <w:t>DeGarmo</w:t>
      </w:r>
      <w:r w:rsidRPr="00916E29">
        <w:t>, D. S. (20</w:t>
      </w:r>
      <w:r w:rsidR="00A936A2">
        <w:t>20</w:t>
      </w:r>
      <w:r w:rsidRPr="00916E29">
        <w:t xml:space="preserve">). Differential physiological sensitivity to child compliance behaviors in abusing, neglectful, and non-maltreating mothers. </w:t>
      </w:r>
      <w:r w:rsidRPr="00AE053F">
        <w:rPr>
          <w:i/>
          <w:snapToGrid w:val="0"/>
          <w:lang w:eastAsia="x-none"/>
        </w:rPr>
        <w:t>Developmental Psychopatholo</w:t>
      </w:r>
      <w:r w:rsidRPr="00255F8F">
        <w:rPr>
          <w:i/>
          <w:snapToGrid w:val="0"/>
          <w:lang w:eastAsia="x-none"/>
        </w:rPr>
        <w:t>gy</w:t>
      </w:r>
      <w:r w:rsidRPr="00255F8F">
        <w:rPr>
          <w:i/>
        </w:rPr>
        <w:t xml:space="preserve">, </w:t>
      </w:r>
      <w:r w:rsidR="00A936A2" w:rsidRPr="00255F8F">
        <w:rPr>
          <w:i/>
        </w:rPr>
        <w:t>32</w:t>
      </w:r>
      <w:r w:rsidR="00A936A2" w:rsidRPr="00A936A2">
        <w:t xml:space="preserve">, </w:t>
      </w:r>
      <w:r w:rsidR="00A936A2">
        <w:t>531-543</w:t>
      </w:r>
      <w:r w:rsidRPr="00916E29">
        <w:t>.</w:t>
      </w:r>
      <w:r>
        <w:t xml:space="preserve"> </w:t>
      </w:r>
      <w:hyperlink r:id="rId10" w:history="1">
        <w:r w:rsidR="00037D6E" w:rsidRPr="00236C0C">
          <w:t>https://doi.org/10.1017/S0954579419000270</w:t>
        </w:r>
      </w:hyperlink>
      <w:r w:rsidR="00037D6E">
        <w:t xml:space="preserve"> PubMed PMID: 31060634; PubMed Central PMCID: PMC7607912</w:t>
      </w:r>
    </w:p>
    <w:p w14:paraId="53C9C168" w14:textId="45FA68A2" w:rsidR="00916E29" w:rsidRDefault="00916E29" w:rsidP="00346B3B">
      <w:pPr>
        <w:autoSpaceDE w:val="0"/>
        <w:autoSpaceDN w:val="0"/>
        <w:ind w:left="720" w:hanging="360"/>
      </w:pPr>
    </w:p>
    <w:p w14:paraId="5C953038" w14:textId="4BC67109" w:rsidR="001D073F" w:rsidRPr="00E74313" w:rsidRDefault="00E74313" w:rsidP="00E74313">
      <w:pPr>
        <w:autoSpaceDE w:val="0"/>
        <w:autoSpaceDN w:val="0"/>
        <w:adjustRightInd w:val="0"/>
        <w:ind w:left="720" w:hanging="360"/>
        <w:rPr>
          <w:snapToGrid w:val="0"/>
          <w:lang w:eastAsia="x-none"/>
        </w:rPr>
      </w:pPr>
      <w:r>
        <w:rPr>
          <w:snapToGrid w:val="0"/>
          <w:lang w:eastAsia="x-none"/>
        </w:rPr>
        <w:t xml:space="preserve">77. </w:t>
      </w:r>
      <w:r w:rsidR="00325BDB" w:rsidRPr="00E74313">
        <w:rPr>
          <w:b/>
          <w:bCs/>
          <w:snapToGrid w:val="0"/>
          <w:lang w:eastAsia="x-none"/>
        </w:rPr>
        <w:t>DeGarmo</w:t>
      </w:r>
      <w:r w:rsidR="00325BDB" w:rsidRPr="00E74313">
        <w:rPr>
          <w:snapToGrid w:val="0"/>
          <w:lang w:eastAsia="x-none"/>
        </w:rPr>
        <w:t>, D. S., &amp; Jones, J. A. (2019). Fathering Through Change (FTC) intervention for single fathers: Preventing coercive parenting and child problem behaviors. Developmental Psychopathology, 1-11. https://doi.org/10.1017/S0954579419001019. PubMed PMID: 31489831.</w:t>
      </w:r>
    </w:p>
    <w:p w14:paraId="6267BBD1" w14:textId="77777777" w:rsidR="001D073F" w:rsidRPr="00325BDB" w:rsidRDefault="001D073F" w:rsidP="00142438">
      <w:pPr>
        <w:spacing w:line="259" w:lineRule="auto"/>
        <w:ind w:left="720" w:hanging="360"/>
        <w:rPr>
          <w:snapToGrid w:val="0"/>
          <w:lang w:eastAsia="x-none"/>
        </w:rPr>
      </w:pPr>
    </w:p>
    <w:p w14:paraId="409D3B36" w14:textId="5403E09F" w:rsidR="001D073F" w:rsidRPr="00E74313" w:rsidRDefault="00E74313" w:rsidP="00E74313">
      <w:pPr>
        <w:autoSpaceDE w:val="0"/>
        <w:autoSpaceDN w:val="0"/>
        <w:adjustRightInd w:val="0"/>
        <w:ind w:left="720" w:hanging="360"/>
        <w:rPr>
          <w:snapToGrid w:val="0"/>
          <w:lang w:eastAsia="x-none"/>
        </w:rPr>
      </w:pPr>
      <w:r>
        <w:rPr>
          <w:snapToGrid w:val="0"/>
          <w:lang w:eastAsia="x-none"/>
        </w:rPr>
        <w:t xml:space="preserve">76. </w:t>
      </w:r>
      <w:r w:rsidR="00325BDB" w:rsidRPr="00E74313">
        <w:rPr>
          <w:b/>
          <w:bCs/>
          <w:snapToGrid w:val="0"/>
          <w:lang w:eastAsia="x-none"/>
        </w:rPr>
        <w:t>DeGarmo</w:t>
      </w:r>
      <w:r w:rsidR="00325BDB" w:rsidRPr="00E74313">
        <w:rPr>
          <w:snapToGrid w:val="0"/>
          <w:lang w:eastAsia="x-none"/>
        </w:rPr>
        <w:t xml:space="preserve">, D. S., Jones, J., &amp; Rains, L. A. (2019). A pilot study evaluation of Marte </w:t>
      </w:r>
      <w:proofErr w:type="spellStart"/>
      <w:r w:rsidR="00325BDB" w:rsidRPr="00E74313">
        <w:rPr>
          <w:snapToGrid w:val="0"/>
          <w:lang w:eastAsia="x-none"/>
        </w:rPr>
        <w:t>Meo</w:t>
      </w:r>
      <w:proofErr w:type="spellEnd"/>
      <w:r w:rsidR="00325BDB" w:rsidRPr="00E74313">
        <w:rPr>
          <w:snapToGrid w:val="0"/>
          <w:lang w:eastAsia="x-none"/>
        </w:rPr>
        <w:t xml:space="preserve"> for divorced fathers. Journal of Family Therapy, 41, 232-250. https://doi.org/10.1111/1467-6427.12221.</w:t>
      </w:r>
    </w:p>
    <w:p w14:paraId="6AF54AE0" w14:textId="77777777" w:rsidR="00A76850" w:rsidRPr="00E74313" w:rsidRDefault="00A76850" w:rsidP="0036100D">
      <w:pPr>
        <w:autoSpaceDE w:val="0"/>
        <w:autoSpaceDN w:val="0"/>
        <w:adjustRightInd w:val="0"/>
        <w:ind w:left="720" w:hanging="360"/>
        <w:rPr>
          <w:snapToGrid w:val="0"/>
          <w:lang w:eastAsia="x-none"/>
        </w:rPr>
      </w:pPr>
    </w:p>
    <w:p w14:paraId="5F465F6C" w14:textId="3D5A7696" w:rsidR="0036100D" w:rsidRPr="001D073F" w:rsidRDefault="00A76850" w:rsidP="00325BDB">
      <w:pPr>
        <w:autoSpaceDE w:val="0"/>
        <w:autoSpaceDN w:val="0"/>
        <w:adjustRightInd w:val="0"/>
        <w:ind w:left="720" w:hanging="360"/>
      </w:pPr>
      <w:r w:rsidRPr="001D073F">
        <w:rPr>
          <w:snapToGrid w:val="0"/>
          <w:lang w:eastAsia="x-none"/>
        </w:rPr>
        <w:t>7</w:t>
      </w:r>
      <w:r w:rsidR="00E74313">
        <w:rPr>
          <w:snapToGrid w:val="0"/>
          <w:lang w:eastAsia="x-none"/>
        </w:rPr>
        <w:t>5</w:t>
      </w:r>
      <w:r w:rsidRPr="001D073F">
        <w:rPr>
          <w:snapToGrid w:val="0"/>
          <w:lang w:eastAsia="x-none"/>
        </w:rPr>
        <w:t>.</w:t>
      </w:r>
      <w:r w:rsidR="00F426E1">
        <w:rPr>
          <w:b/>
          <w:snapToGrid w:val="0"/>
          <w:lang w:eastAsia="x-none"/>
        </w:rPr>
        <w:tab/>
      </w:r>
      <w:r w:rsidR="006824B8" w:rsidRPr="001D073F">
        <w:t xml:space="preserve">Garbacz, A., Beattie, T., Masser, J., &amp; </w:t>
      </w:r>
      <w:r w:rsidR="006824B8" w:rsidRPr="001D073F">
        <w:rPr>
          <w:b/>
        </w:rPr>
        <w:t xml:space="preserve">DeGarmo, </w:t>
      </w:r>
      <w:r w:rsidR="006824B8" w:rsidRPr="00346B3B">
        <w:t>D. S.</w:t>
      </w:r>
      <w:r w:rsidR="006824B8" w:rsidRPr="001D073F">
        <w:t xml:space="preserve"> (201</w:t>
      </w:r>
      <w:r w:rsidR="006824B8">
        <w:t>9</w:t>
      </w:r>
      <w:r w:rsidR="006824B8" w:rsidRPr="001D073F">
        <w:t xml:space="preserve">). Initial </w:t>
      </w:r>
      <w:r w:rsidR="006824B8">
        <w:t>v</w:t>
      </w:r>
      <w:r w:rsidR="006824B8" w:rsidRPr="001D073F">
        <w:t xml:space="preserve">alidation of an </w:t>
      </w:r>
      <w:r w:rsidR="006824B8">
        <w:t>e</w:t>
      </w:r>
      <w:r w:rsidR="006824B8" w:rsidRPr="001D073F">
        <w:t xml:space="preserve">lementary </w:t>
      </w:r>
      <w:r w:rsidR="006824B8">
        <w:t>v</w:t>
      </w:r>
      <w:r w:rsidR="006824B8" w:rsidRPr="001D073F">
        <w:t xml:space="preserve">ersion of the </w:t>
      </w:r>
      <w:r w:rsidR="006824B8">
        <w:t>p</w:t>
      </w:r>
      <w:r w:rsidR="006824B8" w:rsidRPr="001D073F">
        <w:t xml:space="preserve">ositive </w:t>
      </w:r>
      <w:r w:rsidR="006824B8">
        <w:t>f</w:t>
      </w:r>
      <w:r w:rsidR="006824B8" w:rsidRPr="001D073F">
        <w:t xml:space="preserve">amily </w:t>
      </w:r>
      <w:r w:rsidR="006824B8">
        <w:t>s</w:t>
      </w:r>
      <w:r w:rsidR="006824B8" w:rsidRPr="001D073F">
        <w:t xml:space="preserve">upport </w:t>
      </w:r>
      <w:r w:rsidR="006824B8">
        <w:t>s</w:t>
      </w:r>
      <w:r w:rsidR="006824B8" w:rsidRPr="001D073F">
        <w:t xml:space="preserve">trengths and </w:t>
      </w:r>
      <w:r w:rsidR="006824B8">
        <w:t>n</w:t>
      </w:r>
      <w:r w:rsidR="006824B8" w:rsidRPr="001D073F">
        <w:t xml:space="preserve">eeds </w:t>
      </w:r>
      <w:r w:rsidR="006824B8">
        <w:t>a</w:t>
      </w:r>
      <w:r w:rsidR="006824B8" w:rsidRPr="001D073F">
        <w:t xml:space="preserve">ssessment. </w:t>
      </w:r>
      <w:r w:rsidR="006824B8" w:rsidRPr="001D073F">
        <w:rPr>
          <w:i/>
          <w:iCs/>
        </w:rPr>
        <w:t>Assessment for Effective Intervention</w:t>
      </w:r>
      <w:r w:rsidR="006824B8">
        <w:rPr>
          <w:i/>
          <w:iCs/>
        </w:rPr>
        <w:t>, 45</w:t>
      </w:r>
      <w:r w:rsidR="006824B8">
        <w:rPr>
          <w:iCs/>
        </w:rPr>
        <w:t>(1), 73-80</w:t>
      </w:r>
      <w:r w:rsidR="006824B8" w:rsidRPr="001D073F">
        <w:t xml:space="preserve">. </w:t>
      </w:r>
      <w:r w:rsidR="006824B8">
        <w:t>https://doi.org/</w:t>
      </w:r>
      <w:r w:rsidR="006824B8" w:rsidRPr="001D073F">
        <w:t>10.1177/1534508418793514</w:t>
      </w:r>
      <w:r w:rsidR="006824B8">
        <w:t xml:space="preserve">. </w:t>
      </w:r>
    </w:p>
    <w:p w14:paraId="29C78961" w14:textId="77777777" w:rsidR="0036100D" w:rsidRPr="001D073F" w:rsidRDefault="0036100D" w:rsidP="0036100D">
      <w:pPr>
        <w:autoSpaceDE w:val="0"/>
        <w:autoSpaceDN w:val="0"/>
        <w:adjustRightInd w:val="0"/>
        <w:ind w:left="720" w:hanging="360"/>
      </w:pPr>
    </w:p>
    <w:p w14:paraId="66EE0B3A" w14:textId="11D7CCF0" w:rsidR="0036100D" w:rsidRPr="001D073F" w:rsidRDefault="0036100D" w:rsidP="0036100D">
      <w:pPr>
        <w:autoSpaceDE w:val="0"/>
        <w:autoSpaceDN w:val="0"/>
        <w:adjustRightInd w:val="0"/>
        <w:ind w:left="720" w:hanging="360"/>
      </w:pPr>
      <w:r w:rsidRPr="001D073F">
        <w:t>7</w:t>
      </w:r>
      <w:r w:rsidR="00E74313">
        <w:t>4</w:t>
      </w:r>
      <w:r w:rsidR="00F426E1">
        <w:t>.</w:t>
      </w:r>
      <w:r w:rsidR="00F426E1">
        <w:tab/>
      </w:r>
      <w:r w:rsidR="006824B8" w:rsidRPr="001D073F">
        <w:t xml:space="preserve">Lindstrom, L., Hirano, K. A., Ingram, A., </w:t>
      </w:r>
      <w:r w:rsidR="006824B8" w:rsidRPr="001D073F">
        <w:rPr>
          <w:b/>
        </w:rPr>
        <w:t xml:space="preserve">DeGarmo, </w:t>
      </w:r>
      <w:r w:rsidR="006824B8" w:rsidRPr="00346B3B">
        <w:t>D. S.</w:t>
      </w:r>
      <w:r w:rsidR="006824B8" w:rsidRPr="00186889">
        <w:t>,</w:t>
      </w:r>
      <w:r w:rsidR="006824B8" w:rsidRPr="001D073F">
        <w:t xml:space="preserve"> &amp; Post, C. (201</w:t>
      </w:r>
      <w:r w:rsidR="006824B8">
        <w:t>9</w:t>
      </w:r>
      <w:r w:rsidR="006824B8" w:rsidRPr="001D073F">
        <w:t xml:space="preserve">). “Learning to </w:t>
      </w:r>
      <w:r w:rsidR="006824B8">
        <w:t>b</w:t>
      </w:r>
      <w:r w:rsidR="006824B8" w:rsidRPr="001D073F">
        <w:t xml:space="preserve">e </w:t>
      </w:r>
      <w:r w:rsidR="006824B8">
        <w:t>m</w:t>
      </w:r>
      <w:r w:rsidR="006824B8" w:rsidRPr="001D073F">
        <w:t xml:space="preserve">yself”: Paths 2 the Future </w:t>
      </w:r>
      <w:r w:rsidR="006824B8">
        <w:t>c</w:t>
      </w:r>
      <w:r w:rsidR="006824B8" w:rsidRPr="001D073F">
        <w:t xml:space="preserve">areer </w:t>
      </w:r>
      <w:r w:rsidR="006824B8">
        <w:t>d</w:t>
      </w:r>
      <w:r w:rsidR="006824B8" w:rsidRPr="001D073F">
        <w:t xml:space="preserve">evelopment </w:t>
      </w:r>
      <w:r w:rsidR="006824B8">
        <w:t>c</w:t>
      </w:r>
      <w:r w:rsidR="006824B8" w:rsidRPr="001D073F">
        <w:t xml:space="preserve">urriculum for </w:t>
      </w:r>
      <w:r w:rsidR="006824B8">
        <w:t>y</w:t>
      </w:r>
      <w:r w:rsidR="006824B8" w:rsidRPr="001D073F">
        <w:t xml:space="preserve">oung </w:t>
      </w:r>
      <w:r w:rsidR="006824B8">
        <w:t>w</w:t>
      </w:r>
      <w:r w:rsidR="006824B8" w:rsidRPr="001D073F">
        <w:t xml:space="preserve">omen </w:t>
      </w:r>
      <w:r w:rsidR="006824B8">
        <w:t>w</w:t>
      </w:r>
      <w:r w:rsidR="006824B8" w:rsidRPr="001D073F">
        <w:t xml:space="preserve">ith </w:t>
      </w:r>
      <w:r w:rsidR="006824B8">
        <w:t>d</w:t>
      </w:r>
      <w:r w:rsidR="006824B8" w:rsidRPr="001D073F">
        <w:t xml:space="preserve">isabilities. </w:t>
      </w:r>
      <w:r w:rsidR="006824B8" w:rsidRPr="001D073F">
        <w:rPr>
          <w:i/>
          <w:iCs/>
        </w:rPr>
        <w:t>Journal of Career Development</w:t>
      </w:r>
      <w:r w:rsidR="006824B8" w:rsidRPr="001D073F">
        <w:t xml:space="preserve">, </w:t>
      </w:r>
      <w:r w:rsidR="006824B8">
        <w:rPr>
          <w:i/>
        </w:rPr>
        <w:t>46</w:t>
      </w:r>
      <w:r w:rsidR="006824B8">
        <w:t>(4), 469-483</w:t>
      </w:r>
      <w:r w:rsidR="006824B8" w:rsidRPr="001D073F">
        <w:t xml:space="preserve">. </w:t>
      </w:r>
      <w:r w:rsidR="006824B8">
        <w:t>https://doi.org/</w:t>
      </w:r>
      <w:r w:rsidR="006824B8" w:rsidRPr="001D073F">
        <w:t>10.1177/0894845318776795</w:t>
      </w:r>
      <w:r w:rsidR="006824B8">
        <w:t xml:space="preserve">. </w:t>
      </w:r>
    </w:p>
    <w:p w14:paraId="5531AABA" w14:textId="77777777" w:rsidR="0036100D" w:rsidRPr="001D073F" w:rsidRDefault="0036100D" w:rsidP="001652C2">
      <w:pPr>
        <w:autoSpaceDE w:val="0"/>
        <w:autoSpaceDN w:val="0"/>
        <w:adjustRightInd w:val="0"/>
        <w:ind w:left="720" w:hanging="360"/>
      </w:pPr>
    </w:p>
    <w:p w14:paraId="6D6F88AB" w14:textId="63F1E9D6" w:rsidR="0036100D" w:rsidRPr="001D073F" w:rsidRDefault="0036100D" w:rsidP="0036100D">
      <w:pPr>
        <w:autoSpaceDE w:val="0"/>
        <w:autoSpaceDN w:val="0"/>
        <w:adjustRightInd w:val="0"/>
        <w:ind w:left="720" w:hanging="360"/>
      </w:pPr>
      <w:r w:rsidRPr="001D073F">
        <w:t>7</w:t>
      </w:r>
      <w:r w:rsidR="00E74313">
        <w:t>3</w:t>
      </w:r>
      <w:r w:rsidR="00F426E1">
        <w:t>.</w:t>
      </w:r>
      <w:r w:rsidR="00F426E1">
        <w:tab/>
      </w:r>
      <w:r w:rsidR="006824B8" w:rsidRPr="001D073F">
        <w:t xml:space="preserve">Stormshak, E., Caruthers, A., Chronister, K., </w:t>
      </w:r>
      <w:r w:rsidR="006824B8" w:rsidRPr="001D073F">
        <w:rPr>
          <w:b/>
        </w:rPr>
        <w:t xml:space="preserve">DeGarmo, </w:t>
      </w:r>
      <w:r w:rsidR="006824B8" w:rsidRPr="00346B3B">
        <w:t>D. S.</w:t>
      </w:r>
      <w:r w:rsidR="006824B8" w:rsidRPr="00186889">
        <w:t>,</w:t>
      </w:r>
      <w:r w:rsidR="006824B8" w:rsidRPr="001D073F">
        <w:t xml:space="preserve"> Stapleton, J., Falkenstein, C., </w:t>
      </w:r>
      <w:r w:rsidR="006824B8">
        <w:t>DeVargas, E., &amp;</w:t>
      </w:r>
      <w:r w:rsidR="006824B8" w:rsidRPr="001D073F">
        <w:t xml:space="preserve"> Nash, W. (201</w:t>
      </w:r>
      <w:r w:rsidR="006824B8">
        <w:t>9</w:t>
      </w:r>
      <w:r w:rsidR="006824B8" w:rsidRPr="001D073F">
        <w:t xml:space="preserve">). Reducing </w:t>
      </w:r>
      <w:r w:rsidR="006824B8">
        <w:t>r</w:t>
      </w:r>
      <w:r w:rsidR="006824B8" w:rsidRPr="001D073F">
        <w:t xml:space="preserve">isk </w:t>
      </w:r>
      <w:r w:rsidR="006824B8">
        <w:t>b</w:t>
      </w:r>
      <w:r w:rsidR="006824B8" w:rsidRPr="001D073F">
        <w:t xml:space="preserve">ehavior with </w:t>
      </w:r>
      <w:r w:rsidR="006824B8">
        <w:t>f</w:t>
      </w:r>
      <w:r w:rsidR="006824B8" w:rsidRPr="001D073F">
        <w:t>amily-</w:t>
      </w:r>
      <w:r w:rsidR="006824B8">
        <w:t>c</w:t>
      </w:r>
      <w:r w:rsidR="006824B8" w:rsidRPr="001D073F">
        <w:t xml:space="preserve">entered </w:t>
      </w:r>
      <w:r w:rsidR="006824B8">
        <w:t>p</w:t>
      </w:r>
      <w:r w:rsidR="006824B8" w:rsidRPr="001D073F">
        <w:t xml:space="preserve">revention </w:t>
      </w:r>
      <w:r w:rsidR="006824B8">
        <w:t>d</w:t>
      </w:r>
      <w:r w:rsidR="006824B8" w:rsidRPr="001D073F">
        <w:t xml:space="preserve">uring the </w:t>
      </w:r>
      <w:r w:rsidR="006824B8">
        <w:t>y</w:t>
      </w:r>
      <w:r w:rsidR="006824B8" w:rsidRPr="001D073F">
        <w:t xml:space="preserve">oung </w:t>
      </w:r>
      <w:r w:rsidR="006824B8">
        <w:t>a</w:t>
      </w:r>
      <w:r w:rsidR="006824B8" w:rsidRPr="001D073F">
        <w:t xml:space="preserve">dult </w:t>
      </w:r>
      <w:r w:rsidR="006824B8">
        <w:t>y</w:t>
      </w:r>
      <w:r w:rsidR="006824B8" w:rsidRPr="001D073F">
        <w:t xml:space="preserve">ears. </w:t>
      </w:r>
      <w:r w:rsidR="006824B8" w:rsidRPr="001D073F">
        <w:rPr>
          <w:i/>
          <w:iCs/>
        </w:rPr>
        <w:t>Prevention Science</w:t>
      </w:r>
      <w:r w:rsidR="006824B8">
        <w:rPr>
          <w:i/>
          <w:iCs/>
        </w:rPr>
        <w:t>, 2</w:t>
      </w:r>
      <w:r w:rsidR="006824B8">
        <w:rPr>
          <w:iCs/>
        </w:rPr>
        <w:t>(3), 321-330</w:t>
      </w:r>
      <w:r w:rsidR="006824B8" w:rsidRPr="001D073F">
        <w:t xml:space="preserve">. </w:t>
      </w:r>
      <w:r w:rsidR="006824B8">
        <w:lastRenderedPageBreak/>
        <w:t>https://doi.org/</w:t>
      </w:r>
      <w:r w:rsidR="006824B8" w:rsidRPr="001D073F">
        <w:t>10.1007/s11121-018-0917-2</w:t>
      </w:r>
      <w:r w:rsidR="006824B8">
        <w:t xml:space="preserve">. </w:t>
      </w:r>
      <w:r w:rsidR="006824B8" w:rsidRPr="00325BDB">
        <w:t xml:space="preserve">PubMed PMID: </w:t>
      </w:r>
      <w:r w:rsidR="006824B8">
        <w:t>29951974</w:t>
      </w:r>
      <w:r w:rsidR="006824B8" w:rsidRPr="00325BDB">
        <w:t>; PubMed Central PMCID: PMC</w:t>
      </w:r>
      <w:r w:rsidR="006824B8">
        <w:t xml:space="preserve">6310108. </w:t>
      </w:r>
    </w:p>
    <w:p w14:paraId="6ADB05EC" w14:textId="77777777" w:rsidR="0036100D" w:rsidRPr="001D073F" w:rsidRDefault="0036100D" w:rsidP="001652C2">
      <w:pPr>
        <w:autoSpaceDE w:val="0"/>
        <w:autoSpaceDN w:val="0"/>
        <w:adjustRightInd w:val="0"/>
        <w:ind w:left="720" w:hanging="360"/>
      </w:pPr>
    </w:p>
    <w:p w14:paraId="6F7F2E09" w14:textId="47B8FCCF" w:rsidR="0036100D" w:rsidRPr="001D073F" w:rsidRDefault="0036100D" w:rsidP="001652C2">
      <w:pPr>
        <w:autoSpaceDE w:val="0"/>
        <w:autoSpaceDN w:val="0"/>
        <w:adjustRightInd w:val="0"/>
        <w:ind w:left="720" w:hanging="360"/>
      </w:pPr>
      <w:r w:rsidRPr="001D073F">
        <w:t>7</w:t>
      </w:r>
      <w:r w:rsidR="00E74313">
        <w:t>2</w:t>
      </w:r>
      <w:r w:rsidR="00F426E1">
        <w:t>.</w:t>
      </w:r>
      <w:r w:rsidR="00F426E1">
        <w:tab/>
      </w:r>
      <w:r w:rsidR="006824B8">
        <w:t xml:space="preserve">Stormshak, </w:t>
      </w:r>
      <w:r w:rsidR="006824B8" w:rsidRPr="001D073F">
        <w:rPr>
          <w:snapToGrid w:val="0"/>
          <w:lang w:eastAsia="x-none"/>
        </w:rPr>
        <w:t xml:space="preserve">E. A., </w:t>
      </w:r>
      <w:r w:rsidR="006824B8" w:rsidRPr="001D073F">
        <w:rPr>
          <w:b/>
          <w:snapToGrid w:val="0"/>
          <w:lang w:eastAsia="x-none"/>
        </w:rPr>
        <w:t xml:space="preserve">DeGarmo, </w:t>
      </w:r>
      <w:r w:rsidR="006824B8" w:rsidRPr="00346B3B">
        <w:rPr>
          <w:snapToGrid w:val="0"/>
          <w:lang w:eastAsia="x-none"/>
        </w:rPr>
        <w:t>D. S</w:t>
      </w:r>
      <w:r w:rsidR="006824B8" w:rsidRPr="00186889">
        <w:rPr>
          <w:snapToGrid w:val="0"/>
          <w:lang w:eastAsia="x-none"/>
        </w:rPr>
        <w:t>.,</w:t>
      </w:r>
      <w:r w:rsidR="006824B8" w:rsidRPr="001D073F">
        <w:rPr>
          <w:snapToGrid w:val="0"/>
          <w:lang w:eastAsia="x-none"/>
        </w:rPr>
        <w:t xml:space="preserve"> Chronister, K. M., </w:t>
      </w:r>
      <w:r w:rsidR="006824B8">
        <w:rPr>
          <w:snapToGrid w:val="0"/>
          <w:lang w:eastAsia="x-none"/>
        </w:rPr>
        <w:t xml:space="preserve">Caruthers, A. S., Stapleton, J., &amp; Falkenstein, C. A. </w:t>
      </w:r>
      <w:r w:rsidR="006824B8" w:rsidRPr="001D073F">
        <w:rPr>
          <w:snapToGrid w:val="0"/>
          <w:lang w:eastAsia="x-none"/>
        </w:rPr>
        <w:t xml:space="preserve">(2019). The impact of substance use during middle school and young adulthood on parent-young adult relationships. </w:t>
      </w:r>
      <w:r w:rsidR="006824B8" w:rsidRPr="001D073F">
        <w:rPr>
          <w:i/>
          <w:snapToGrid w:val="0"/>
          <w:lang w:eastAsia="x-none"/>
        </w:rPr>
        <w:t>Journal of Family Psychology, 33</w:t>
      </w:r>
      <w:r w:rsidR="006824B8" w:rsidRPr="001D073F">
        <w:rPr>
          <w:snapToGrid w:val="0"/>
          <w:lang w:eastAsia="x-none"/>
        </w:rPr>
        <w:t xml:space="preserve">(7), 797-808. </w:t>
      </w:r>
      <w:r w:rsidR="006824B8">
        <w:rPr>
          <w:snapToGrid w:val="0"/>
          <w:lang w:eastAsia="x-none"/>
        </w:rPr>
        <w:t>https://doi.org/</w:t>
      </w:r>
      <w:r w:rsidR="006824B8" w:rsidRPr="001D073F">
        <w:rPr>
          <w:snapToGrid w:val="0"/>
          <w:lang w:eastAsia="x-none"/>
        </w:rPr>
        <w:t>10.1037/fam0000549</w:t>
      </w:r>
      <w:r w:rsidR="006824B8">
        <w:rPr>
          <w:snapToGrid w:val="0"/>
          <w:lang w:eastAsia="x-none"/>
        </w:rPr>
        <w:t xml:space="preserve">. </w:t>
      </w:r>
      <w:r w:rsidR="006824B8" w:rsidRPr="00325BDB">
        <w:rPr>
          <w:snapToGrid w:val="0"/>
          <w:lang w:eastAsia="x-none"/>
        </w:rPr>
        <w:t>PubMed PMID: 31318272; PubMed Central PMCID: PMC6776689.</w:t>
      </w:r>
    </w:p>
    <w:p w14:paraId="7D16007C" w14:textId="77777777" w:rsidR="0036100D" w:rsidRPr="001D073F" w:rsidRDefault="0036100D" w:rsidP="001652C2">
      <w:pPr>
        <w:autoSpaceDE w:val="0"/>
        <w:autoSpaceDN w:val="0"/>
        <w:adjustRightInd w:val="0"/>
        <w:ind w:left="720" w:hanging="360"/>
      </w:pPr>
    </w:p>
    <w:p w14:paraId="501D8091" w14:textId="1B2783A6" w:rsidR="00F33E0D" w:rsidRPr="001D073F" w:rsidRDefault="00F33E0D" w:rsidP="00F33E0D">
      <w:pPr>
        <w:autoSpaceDE w:val="0"/>
        <w:autoSpaceDN w:val="0"/>
        <w:adjustRightInd w:val="0"/>
        <w:ind w:left="720" w:hanging="360"/>
      </w:pPr>
      <w:r w:rsidRPr="001D073F">
        <w:t>7</w:t>
      </w:r>
      <w:r w:rsidR="00E74313">
        <w:t>1</w:t>
      </w:r>
      <w:r w:rsidRPr="001D073F">
        <w:t>.</w:t>
      </w:r>
      <w:r w:rsidR="00F426E1">
        <w:tab/>
      </w:r>
      <w:r w:rsidR="006824B8" w:rsidRPr="001D073F">
        <w:rPr>
          <w:b/>
          <w:snapToGrid w:val="0"/>
          <w:lang w:eastAsia="x-none"/>
        </w:rPr>
        <w:t>DeGarmo, D. S.</w:t>
      </w:r>
      <w:r w:rsidR="006824B8">
        <w:rPr>
          <w:snapToGrid w:val="0"/>
          <w:lang w:eastAsia="x-none"/>
        </w:rPr>
        <w:t>, &amp; Gewirtz, A. H. (2018). A recovery capital and stress-buffering model for post-deployed military p</w:t>
      </w:r>
      <w:r w:rsidR="006824B8" w:rsidRPr="001D073F">
        <w:rPr>
          <w:snapToGrid w:val="0"/>
          <w:lang w:eastAsia="x-none"/>
        </w:rPr>
        <w:t xml:space="preserve">arents. </w:t>
      </w:r>
      <w:r w:rsidR="006824B8" w:rsidRPr="001D073F">
        <w:rPr>
          <w:i/>
          <w:snapToGrid w:val="0"/>
          <w:lang w:eastAsia="x-none"/>
        </w:rPr>
        <w:t>Frontiers in Psychology, 9</w:t>
      </w:r>
      <w:r w:rsidR="006824B8" w:rsidRPr="001D073F">
        <w:rPr>
          <w:snapToGrid w:val="0"/>
          <w:lang w:eastAsia="x-none"/>
        </w:rPr>
        <w:t xml:space="preserve">(1832). </w:t>
      </w:r>
      <w:r w:rsidR="006824B8">
        <w:rPr>
          <w:snapToGrid w:val="0"/>
          <w:lang w:eastAsia="x-none"/>
        </w:rPr>
        <w:t>https://doi.org/</w:t>
      </w:r>
      <w:r w:rsidR="006824B8" w:rsidRPr="001D073F">
        <w:rPr>
          <w:snapToGrid w:val="0"/>
          <w:lang w:eastAsia="x-none"/>
        </w:rPr>
        <w:t>10.3389/fpsyg.2018.01832</w:t>
      </w:r>
      <w:r w:rsidR="006824B8">
        <w:t xml:space="preserve">. </w:t>
      </w:r>
      <w:r w:rsidR="006824B8" w:rsidRPr="00325BDB">
        <w:t xml:space="preserve">PubMed PMID: </w:t>
      </w:r>
      <w:r w:rsidR="006824B8">
        <w:t>30337896</w:t>
      </w:r>
      <w:r w:rsidR="006824B8" w:rsidRPr="00325BDB">
        <w:t>; PubMed Central PMCID: PMC</w:t>
      </w:r>
      <w:r w:rsidR="006824B8">
        <w:t>6180167.</w:t>
      </w:r>
    </w:p>
    <w:p w14:paraId="16DA2DB2" w14:textId="77777777" w:rsidR="001652C2" w:rsidRPr="001D073F" w:rsidRDefault="001652C2" w:rsidP="00352A4A">
      <w:pPr>
        <w:spacing w:line="259" w:lineRule="auto"/>
        <w:ind w:left="720" w:hanging="360"/>
        <w:rPr>
          <w:snapToGrid w:val="0"/>
          <w:lang w:eastAsia="x-none"/>
        </w:rPr>
      </w:pPr>
    </w:p>
    <w:p w14:paraId="4B17B22C" w14:textId="0D43A7AA" w:rsidR="001652C2" w:rsidRDefault="00E74313" w:rsidP="001652C2">
      <w:pPr>
        <w:spacing w:line="259" w:lineRule="auto"/>
        <w:ind w:left="720" w:hanging="360"/>
        <w:rPr>
          <w:snapToGrid w:val="0"/>
          <w:lang w:eastAsia="x-none"/>
        </w:rPr>
      </w:pPr>
      <w:r>
        <w:rPr>
          <w:snapToGrid w:val="0"/>
          <w:lang w:eastAsia="x-none"/>
        </w:rPr>
        <w:t>70</w:t>
      </w:r>
      <w:r w:rsidR="001652C2" w:rsidRPr="001D073F">
        <w:rPr>
          <w:snapToGrid w:val="0"/>
          <w:lang w:eastAsia="x-none"/>
        </w:rPr>
        <w:t>.</w:t>
      </w:r>
      <w:r w:rsidR="00F426E1">
        <w:rPr>
          <w:b/>
          <w:snapToGrid w:val="0"/>
          <w:lang w:eastAsia="x-none"/>
        </w:rPr>
        <w:tab/>
      </w:r>
      <w:r w:rsidR="0027036A" w:rsidRPr="00067EF7">
        <w:rPr>
          <w:snapToGrid w:val="0"/>
          <w:lang w:eastAsia="x-none"/>
        </w:rPr>
        <w:t xml:space="preserve">Gewirtz, A. H., </w:t>
      </w:r>
      <w:r w:rsidR="0027036A" w:rsidRPr="00056FED">
        <w:rPr>
          <w:b/>
          <w:snapToGrid w:val="0"/>
          <w:lang w:eastAsia="x-none"/>
        </w:rPr>
        <w:t>DeGarmo</w:t>
      </w:r>
      <w:r w:rsidR="0027036A" w:rsidRPr="00067EF7">
        <w:rPr>
          <w:snapToGrid w:val="0"/>
          <w:lang w:eastAsia="x-none"/>
        </w:rPr>
        <w:t>, D. S., &amp; Zamir, O. (201</w:t>
      </w:r>
      <w:r w:rsidR="0027036A">
        <w:rPr>
          <w:snapToGrid w:val="0"/>
          <w:lang w:eastAsia="x-none"/>
        </w:rPr>
        <w:t>8</w:t>
      </w:r>
      <w:r w:rsidR="0027036A" w:rsidRPr="00067EF7">
        <w:rPr>
          <w:snapToGrid w:val="0"/>
          <w:lang w:eastAsia="x-none"/>
        </w:rPr>
        <w:t xml:space="preserve">). After </w:t>
      </w:r>
      <w:r w:rsidR="0027036A">
        <w:rPr>
          <w:snapToGrid w:val="0"/>
          <w:lang w:eastAsia="x-none"/>
        </w:rPr>
        <w:t>d</w:t>
      </w:r>
      <w:r w:rsidR="0027036A" w:rsidRPr="00067EF7">
        <w:rPr>
          <w:snapToGrid w:val="0"/>
          <w:lang w:eastAsia="x-none"/>
        </w:rPr>
        <w:t xml:space="preserve">eployment, </w:t>
      </w:r>
      <w:r w:rsidR="0027036A">
        <w:rPr>
          <w:snapToGrid w:val="0"/>
          <w:lang w:eastAsia="x-none"/>
        </w:rPr>
        <w:t>a</w:t>
      </w:r>
      <w:r w:rsidR="0027036A" w:rsidRPr="00067EF7">
        <w:rPr>
          <w:snapToGrid w:val="0"/>
          <w:lang w:eastAsia="x-none"/>
        </w:rPr>
        <w:t xml:space="preserve">daptive </w:t>
      </w:r>
      <w:r w:rsidR="0027036A">
        <w:rPr>
          <w:snapToGrid w:val="0"/>
          <w:lang w:eastAsia="x-none"/>
        </w:rPr>
        <w:t>p</w:t>
      </w:r>
      <w:r w:rsidR="0027036A" w:rsidRPr="00067EF7">
        <w:rPr>
          <w:snapToGrid w:val="0"/>
          <w:lang w:eastAsia="x-none"/>
        </w:rPr>
        <w:t xml:space="preserve">arenting </w:t>
      </w:r>
      <w:r w:rsidR="0027036A">
        <w:rPr>
          <w:snapToGrid w:val="0"/>
          <w:lang w:eastAsia="x-none"/>
        </w:rPr>
        <w:t>t</w:t>
      </w:r>
      <w:r w:rsidR="0027036A" w:rsidRPr="00067EF7">
        <w:rPr>
          <w:snapToGrid w:val="0"/>
          <w:lang w:eastAsia="x-none"/>
        </w:rPr>
        <w:t xml:space="preserve">ools: </w:t>
      </w:r>
      <w:r w:rsidR="0027036A">
        <w:rPr>
          <w:snapToGrid w:val="0"/>
          <w:lang w:eastAsia="x-none"/>
        </w:rPr>
        <w:t>One</w:t>
      </w:r>
      <w:r w:rsidR="0027036A" w:rsidRPr="00067EF7">
        <w:rPr>
          <w:snapToGrid w:val="0"/>
          <w:lang w:eastAsia="x-none"/>
        </w:rPr>
        <w:t>-</w:t>
      </w:r>
      <w:r w:rsidR="0027036A">
        <w:rPr>
          <w:snapToGrid w:val="0"/>
          <w:lang w:eastAsia="x-none"/>
        </w:rPr>
        <w:t>y</w:t>
      </w:r>
      <w:r w:rsidR="0027036A" w:rsidRPr="00067EF7">
        <w:rPr>
          <w:snapToGrid w:val="0"/>
          <w:lang w:eastAsia="x-none"/>
        </w:rPr>
        <w:t xml:space="preserve">ear </w:t>
      </w:r>
      <w:r w:rsidR="0027036A">
        <w:rPr>
          <w:snapToGrid w:val="0"/>
          <w:lang w:eastAsia="x-none"/>
        </w:rPr>
        <w:t>o</w:t>
      </w:r>
      <w:r w:rsidR="0027036A" w:rsidRPr="00067EF7">
        <w:rPr>
          <w:snapToGrid w:val="0"/>
          <w:lang w:eastAsia="x-none"/>
        </w:rPr>
        <w:t xml:space="preserve">utcomes of an </w:t>
      </w:r>
      <w:r w:rsidR="0027036A">
        <w:rPr>
          <w:snapToGrid w:val="0"/>
          <w:lang w:eastAsia="x-none"/>
        </w:rPr>
        <w:t>e</w:t>
      </w:r>
      <w:r w:rsidR="0027036A" w:rsidRPr="00067EF7">
        <w:rPr>
          <w:snapToGrid w:val="0"/>
          <w:lang w:eastAsia="x-none"/>
        </w:rPr>
        <w:t>vidence-</w:t>
      </w:r>
      <w:r w:rsidR="0027036A">
        <w:rPr>
          <w:snapToGrid w:val="0"/>
          <w:lang w:eastAsia="x-none"/>
        </w:rPr>
        <w:t>b</w:t>
      </w:r>
      <w:r w:rsidR="0027036A" w:rsidRPr="00067EF7">
        <w:rPr>
          <w:snapToGrid w:val="0"/>
          <w:lang w:eastAsia="x-none"/>
        </w:rPr>
        <w:t xml:space="preserve">ased </w:t>
      </w:r>
      <w:r w:rsidR="0027036A">
        <w:rPr>
          <w:snapToGrid w:val="0"/>
          <w:lang w:eastAsia="x-none"/>
        </w:rPr>
        <w:t>p</w:t>
      </w:r>
      <w:r w:rsidR="0027036A" w:rsidRPr="00067EF7">
        <w:rPr>
          <w:snapToGrid w:val="0"/>
          <w:lang w:eastAsia="x-none"/>
        </w:rPr>
        <w:t xml:space="preserve">arenting </w:t>
      </w:r>
      <w:r w:rsidR="0027036A">
        <w:rPr>
          <w:snapToGrid w:val="0"/>
          <w:lang w:eastAsia="x-none"/>
        </w:rPr>
        <w:t>p</w:t>
      </w:r>
      <w:r w:rsidR="0027036A" w:rsidRPr="00067EF7">
        <w:rPr>
          <w:snapToGrid w:val="0"/>
          <w:lang w:eastAsia="x-none"/>
        </w:rPr>
        <w:t xml:space="preserve">rogram for </w:t>
      </w:r>
      <w:r w:rsidR="0027036A">
        <w:rPr>
          <w:snapToGrid w:val="0"/>
          <w:lang w:eastAsia="x-none"/>
        </w:rPr>
        <w:t>m</w:t>
      </w:r>
      <w:r w:rsidR="0027036A" w:rsidRPr="00067EF7">
        <w:rPr>
          <w:snapToGrid w:val="0"/>
          <w:lang w:eastAsia="x-none"/>
        </w:rPr>
        <w:t xml:space="preserve">ilitary </w:t>
      </w:r>
      <w:r w:rsidR="0027036A">
        <w:rPr>
          <w:snapToGrid w:val="0"/>
          <w:lang w:eastAsia="x-none"/>
        </w:rPr>
        <w:t>f</w:t>
      </w:r>
      <w:r w:rsidR="0027036A" w:rsidRPr="00067EF7">
        <w:rPr>
          <w:snapToGrid w:val="0"/>
          <w:lang w:eastAsia="x-none"/>
        </w:rPr>
        <w:t xml:space="preserve">amilies </w:t>
      </w:r>
      <w:r w:rsidR="0027036A">
        <w:rPr>
          <w:snapToGrid w:val="0"/>
          <w:lang w:eastAsia="x-none"/>
        </w:rPr>
        <w:t>f</w:t>
      </w:r>
      <w:r w:rsidR="0027036A" w:rsidRPr="00067EF7">
        <w:rPr>
          <w:snapToGrid w:val="0"/>
          <w:lang w:eastAsia="x-none"/>
        </w:rPr>
        <w:t xml:space="preserve">ollowing </w:t>
      </w:r>
      <w:r w:rsidR="0027036A">
        <w:rPr>
          <w:snapToGrid w:val="0"/>
          <w:lang w:eastAsia="x-none"/>
        </w:rPr>
        <w:t>d</w:t>
      </w:r>
      <w:r w:rsidR="0027036A" w:rsidRPr="00067EF7">
        <w:rPr>
          <w:snapToGrid w:val="0"/>
          <w:lang w:eastAsia="x-none"/>
        </w:rPr>
        <w:t xml:space="preserve">eployment. </w:t>
      </w:r>
      <w:r w:rsidR="0027036A" w:rsidRPr="00067EF7">
        <w:rPr>
          <w:i/>
          <w:snapToGrid w:val="0"/>
          <w:lang w:eastAsia="x-none"/>
        </w:rPr>
        <w:t>Prevention Science</w:t>
      </w:r>
      <w:r w:rsidR="0027036A">
        <w:rPr>
          <w:i/>
          <w:snapToGrid w:val="0"/>
          <w:lang w:eastAsia="x-none"/>
        </w:rPr>
        <w:t>, 19</w:t>
      </w:r>
      <w:r w:rsidR="0027036A">
        <w:rPr>
          <w:snapToGrid w:val="0"/>
          <w:lang w:eastAsia="x-none"/>
        </w:rPr>
        <w:t>(4), 589-599.</w:t>
      </w:r>
      <w:r w:rsidR="0027036A" w:rsidRPr="00067EF7">
        <w:rPr>
          <w:snapToGrid w:val="0"/>
          <w:lang w:eastAsia="x-none"/>
        </w:rPr>
        <w:t xml:space="preserve"> </w:t>
      </w:r>
      <w:r w:rsidR="0027036A">
        <w:rPr>
          <w:snapToGrid w:val="0"/>
          <w:lang w:eastAsia="x-none"/>
        </w:rPr>
        <w:t>https://doi.org/</w:t>
      </w:r>
      <w:r w:rsidR="0027036A" w:rsidRPr="00067EF7">
        <w:rPr>
          <w:snapToGrid w:val="0"/>
          <w:lang w:eastAsia="x-none"/>
        </w:rPr>
        <w:t>10.1007/s11121-017-0839-4</w:t>
      </w:r>
      <w:r w:rsidR="0027036A">
        <w:t xml:space="preserve">. </w:t>
      </w:r>
      <w:r w:rsidR="0027036A" w:rsidRPr="00325BDB">
        <w:t xml:space="preserve">PubMed PMID: </w:t>
      </w:r>
      <w:r w:rsidR="0027036A">
        <w:t>28913717</w:t>
      </w:r>
      <w:r w:rsidR="0027036A" w:rsidRPr="00325BDB">
        <w:t>; PubMed Central PMCID: PMC</w:t>
      </w:r>
      <w:r w:rsidR="0027036A">
        <w:t xml:space="preserve">5854502. </w:t>
      </w:r>
    </w:p>
    <w:p w14:paraId="671B17C6" w14:textId="77777777" w:rsidR="001652C2" w:rsidRDefault="001652C2" w:rsidP="00AF6A09">
      <w:pPr>
        <w:spacing w:line="259" w:lineRule="auto"/>
        <w:ind w:left="720" w:hanging="360"/>
      </w:pPr>
    </w:p>
    <w:p w14:paraId="156C0650" w14:textId="65F09172" w:rsidR="00AF6A09" w:rsidRPr="00067EF7" w:rsidRDefault="00A655C1" w:rsidP="0027036A">
      <w:pPr>
        <w:spacing w:line="259" w:lineRule="auto"/>
        <w:ind w:left="720" w:hanging="360"/>
        <w:rPr>
          <w:snapToGrid w:val="0"/>
          <w:lang w:eastAsia="x-none"/>
        </w:rPr>
      </w:pPr>
      <w:r>
        <w:t>6</w:t>
      </w:r>
      <w:r w:rsidR="00E74313">
        <w:t>9</w:t>
      </w:r>
      <w:r w:rsidR="00F426E1">
        <w:t>.</w:t>
      </w:r>
      <w:r w:rsidR="00F426E1">
        <w:tab/>
      </w:r>
      <w:r w:rsidR="0027036A" w:rsidRPr="007E5319">
        <w:rPr>
          <w:snapToGrid w:val="0"/>
          <w:lang w:eastAsia="x-none"/>
        </w:rPr>
        <w:t xml:space="preserve">Gewirtz, A. H., </w:t>
      </w:r>
      <w:r w:rsidR="0027036A" w:rsidRPr="00056FED">
        <w:rPr>
          <w:b/>
          <w:snapToGrid w:val="0"/>
          <w:lang w:eastAsia="x-none"/>
        </w:rPr>
        <w:t>DeGarmo</w:t>
      </w:r>
      <w:r w:rsidR="0027036A" w:rsidRPr="007E5319">
        <w:rPr>
          <w:snapToGrid w:val="0"/>
          <w:lang w:eastAsia="x-none"/>
        </w:rPr>
        <w:t>, D. S., &amp; Zamir, O. (201</w:t>
      </w:r>
      <w:r w:rsidR="0027036A">
        <w:rPr>
          <w:snapToGrid w:val="0"/>
          <w:lang w:eastAsia="x-none"/>
        </w:rPr>
        <w:t>8</w:t>
      </w:r>
      <w:r w:rsidR="0027036A" w:rsidRPr="007E5319">
        <w:rPr>
          <w:snapToGrid w:val="0"/>
          <w:lang w:eastAsia="x-none"/>
        </w:rPr>
        <w:t xml:space="preserve">). Testing a </w:t>
      </w:r>
      <w:r w:rsidR="0027036A">
        <w:rPr>
          <w:snapToGrid w:val="0"/>
          <w:lang w:eastAsia="x-none"/>
        </w:rPr>
        <w:t>m</w:t>
      </w:r>
      <w:r w:rsidR="0027036A" w:rsidRPr="007E5319">
        <w:rPr>
          <w:snapToGrid w:val="0"/>
          <w:lang w:eastAsia="x-none"/>
        </w:rPr>
        <w:t xml:space="preserve">ilitary </w:t>
      </w:r>
      <w:r w:rsidR="0027036A">
        <w:rPr>
          <w:snapToGrid w:val="0"/>
          <w:lang w:eastAsia="x-none"/>
        </w:rPr>
        <w:t>f</w:t>
      </w:r>
      <w:r w:rsidR="0027036A" w:rsidRPr="007E5319">
        <w:rPr>
          <w:snapToGrid w:val="0"/>
          <w:lang w:eastAsia="x-none"/>
        </w:rPr>
        <w:t xml:space="preserve">amily </w:t>
      </w:r>
      <w:r w:rsidR="0027036A">
        <w:rPr>
          <w:snapToGrid w:val="0"/>
          <w:lang w:eastAsia="x-none"/>
        </w:rPr>
        <w:t>s</w:t>
      </w:r>
      <w:r w:rsidR="0027036A" w:rsidRPr="007E5319">
        <w:rPr>
          <w:snapToGrid w:val="0"/>
          <w:lang w:eastAsia="x-none"/>
        </w:rPr>
        <w:t xml:space="preserve">tress </w:t>
      </w:r>
      <w:r w:rsidR="0027036A">
        <w:rPr>
          <w:snapToGrid w:val="0"/>
          <w:lang w:eastAsia="x-none"/>
        </w:rPr>
        <w:t>m</w:t>
      </w:r>
      <w:r w:rsidR="0027036A" w:rsidRPr="007E5319">
        <w:rPr>
          <w:snapToGrid w:val="0"/>
          <w:lang w:eastAsia="x-none"/>
        </w:rPr>
        <w:t xml:space="preserve">odel. </w:t>
      </w:r>
      <w:r w:rsidR="0027036A" w:rsidRPr="007E5319">
        <w:rPr>
          <w:i/>
          <w:snapToGrid w:val="0"/>
          <w:lang w:eastAsia="x-none"/>
        </w:rPr>
        <w:t>Family Process</w:t>
      </w:r>
      <w:r w:rsidR="0027036A" w:rsidRPr="007E5319">
        <w:rPr>
          <w:snapToGrid w:val="0"/>
          <w:lang w:eastAsia="x-none"/>
        </w:rPr>
        <w:t xml:space="preserve">, </w:t>
      </w:r>
      <w:r w:rsidR="0027036A">
        <w:rPr>
          <w:i/>
          <w:snapToGrid w:val="0"/>
          <w:lang w:eastAsia="x-none"/>
        </w:rPr>
        <w:t>57</w:t>
      </w:r>
      <w:r w:rsidR="0027036A">
        <w:rPr>
          <w:snapToGrid w:val="0"/>
          <w:lang w:eastAsia="x-none"/>
        </w:rPr>
        <w:t>(2), 415-431</w:t>
      </w:r>
      <w:r w:rsidR="0027036A" w:rsidRPr="007E5319">
        <w:rPr>
          <w:snapToGrid w:val="0"/>
          <w:lang w:eastAsia="x-none"/>
        </w:rPr>
        <w:t xml:space="preserve">. </w:t>
      </w:r>
      <w:r w:rsidR="0027036A">
        <w:rPr>
          <w:snapToGrid w:val="0"/>
          <w:lang w:eastAsia="x-none"/>
        </w:rPr>
        <w:t>https://doi.org/</w:t>
      </w:r>
      <w:r w:rsidR="0027036A" w:rsidRPr="007E5319">
        <w:rPr>
          <w:snapToGrid w:val="0"/>
          <w:lang w:eastAsia="x-none"/>
        </w:rPr>
        <w:t>10.1111/famp.12282</w:t>
      </w:r>
      <w:r w:rsidR="0027036A">
        <w:t xml:space="preserve">. </w:t>
      </w:r>
      <w:r w:rsidR="0027036A" w:rsidRPr="00325BDB">
        <w:t xml:space="preserve">PubMed PMID: </w:t>
      </w:r>
      <w:r w:rsidR="0027036A">
        <w:t>28299783</w:t>
      </w:r>
      <w:r w:rsidR="0027036A" w:rsidRPr="00325BDB">
        <w:t>; PubMed Central PMCID: PMC</w:t>
      </w:r>
      <w:r w:rsidR="0027036A">
        <w:t>6788861.</w:t>
      </w:r>
    </w:p>
    <w:p w14:paraId="6C3AD672" w14:textId="77777777" w:rsidR="00A655C1" w:rsidRDefault="00A655C1" w:rsidP="00A655C1">
      <w:pPr>
        <w:autoSpaceDE w:val="0"/>
        <w:autoSpaceDN w:val="0"/>
        <w:adjustRightInd w:val="0"/>
        <w:ind w:left="720" w:hanging="360"/>
      </w:pPr>
    </w:p>
    <w:p w14:paraId="2841B3C6" w14:textId="282A7649" w:rsidR="00AD16DA" w:rsidRDefault="00413BF5" w:rsidP="0027036A">
      <w:pPr>
        <w:ind w:left="720" w:hanging="360"/>
        <w:rPr>
          <w:snapToGrid w:val="0"/>
          <w:lang w:eastAsia="x-none"/>
        </w:rPr>
      </w:pPr>
      <w:r>
        <w:t>6</w:t>
      </w:r>
      <w:r w:rsidR="00E74313">
        <w:t>8</w:t>
      </w:r>
      <w:r w:rsidR="00F426E1">
        <w:t>.</w:t>
      </w:r>
      <w:r w:rsidR="00F426E1">
        <w:tab/>
      </w:r>
      <w:r w:rsidR="0027036A" w:rsidRPr="001D073F">
        <w:t xml:space="preserve">Stormshak, E., </w:t>
      </w:r>
      <w:r w:rsidR="0027036A" w:rsidRPr="001D073F">
        <w:rPr>
          <w:b/>
        </w:rPr>
        <w:t xml:space="preserve">DeGarmo, </w:t>
      </w:r>
      <w:r w:rsidR="0027036A" w:rsidRPr="00346B3B">
        <w:t>D. S</w:t>
      </w:r>
      <w:r w:rsidR="0027036A" w:rsidRPr="00186889">
        <w:t>.,</w:t>
      </w:r>
      <w:r w:rsidR="0027036A" w:rsidRPr="001D073F">
        <w:t xml:space="preserve"> Chronister, K., &amp; Caruthers, A. (2018). The </w:t>
      </w:r>
      <w:r w:rsidR="0027036A">
        <w:t>i</w:t>
      </w:r>
      <w:r w:rsidR="0027036A" w:rsidRPr="001D073F">
        <w:t xml:space="preserve">mpact of </w:t>
      </w:r>
      <w:r w:rsidR="0027036A">
        <w:t>f</w:t>
      </w:r>
      <w:r w:rsidR="0027036A" w:rsidRPr="001D073F">
        <w:t>amily-</w:t>
      </w:r>
      <w:r w:rsidR="0027036A">
        <w:t>c</w:t>
      </w:r>
      <w:r w:rsidR="0027036A" w:rsidRPr="001D073F">
        <w:t xml:space="preserve">entered </w:t>
      </w:r>
      <w:r w:rsidR="0027036A">
        <w:t>p</w:t>
      </w:r>
      <w:r w:rsidR="0027036A" w:rsidRPr="001D073F">
        <w:t xml:space="preserve">revention on </w:t>
      </w:r>
      <w:r w:rsidR="0027036A">
        <w:t>s</w:t>
      </w:r>
      <w:r w:rsidR="0027036A" w:rsidRPr="001D073F">
        <w:t>elf-</w:t>
      </w:r>
      <w:r w:rsidR="0027036A">
        <w:t>r</w:t>
      </w:r>
      <w:r w:rsidR="0027036A" w:rsidRPr="001D073F">
        <w:t xml:space="preserve">egulation and </w:t>
      </w:r>
      <w:r w:rsidR="0027036A">
        <w:t>s</w:t>
      </w:r>
      <w:r w:rsidR="0027036A" w:rsidRPr="001D073F">
        <w:t xml:space="preserve">ubsequent </w:t>
      </w:r>
      <w:r w:rsidR="0027036A">
        <w:t>l</w:t>
      </w:r>
      <w:r w:rsidR="0027036A" w:rsidRPr="001D073F">
        <w:t>ong-</w:t>
      </w:r>
      <w:r w:rsidR="0027036A">
        <w:t>t</w:t>
      </w:r>
      <w:r w:rsidR="0027036A" w:rsidRPr="001D073F">
        <w:t xml:space="preserve">erm </w:t>
      </w:r>
      <w:r w:rsidR="0027036A">
        <w:t>r</w:t>
      </w:r>
      <w:r w:rsidR="0027036A" w:rsidRPr="001D073F">
        <w:t xml:space="preserve">isk in </w:t>
      </w:r>
      <w:r w:rsidR="0027036A">
        <w:t>e</w:t>
      </w:r>
      <w:r w:rsidR="0027036A" w:rsidRPr="001D073F">
        <w:t xml:space="preserve">merging </w:t>
      </w:r>
      <w:r w:rsidR="0027036A">
        <w:t>a</w:t>
      </w:r>
      <w:r w:rsidR="0027036A" w:rsidRPr="001D073F">
        <w:t xml:space="preserve">dults. </w:t>
      </w:r>
      <w:r w:rsidR="0027036A" w:rsidRPr="001D073F">
        <w:rPr>
          <w:i/>
          <w:iCs/>
        </w:rPr>
        <w:t>Prevention Science, 19</w:t>
      </w:r>
      <w:r w:rsidR="0027036A">
        <w:rPr>
          <w:iCs/>
        </w:rPr>
        <w:t>(4)</w:t>
      </w:r>
      <w:r w:rsidR="0027036A" w:rsidRPr="001D073F">
        <w:t xml:space="preserve">, 549-558. </w:t>
      </w:r>
      <w:r w:rsidR="0027036A">
        <w:t>https://doi.org/</w:t>
      </w:r>
      <w:r w:rsidR="0027036A" w:rsidRPr="001D073F">
        <w:t>10.1007/s11121-017-0852-7</w:t>
      </w:r>
      <w:r w:rsidR="0027036A">
        <w:t xml:space="preserve">. </w:t>
      </w:r>
      <w:r w:rsidR="0027036A" w:rsidRPr="00325BDB">
        <w:t xml:space="preserve">PubMed PMID: </w:t>
      </w:r>
      <w:r w:rsidR="0027036A">
        <w:t>29101645</w:t>
      </w:r>
      <w:r w:rsidR="0027036A" w:rsidRPr="00325BDB">
        <w:t>; PubMed Central PMCID: PMC</w:t>
      </w:r>
      <w:r w:rsidR="0027036A">
        <w:t>5899683.</w:t>
      </w:r>
    </w:p>
    <w:p w14:paraId="7B9A7D2E" w14:textId="77777777" w:rsidR="00413BF5" w:rsidRPr="00EA061F" w:rsidRDefault="00413BF5" w:rsidP="00413BF5">
      <w:pPr>
        <w:autoSpaceDE w:val="0"/>
        <w:autoSpaceDN w:val="0"/>
        <w:adjustRightInd w:val="0"/>
        <w:ind w:left="720" w:hanging="360"/>
      </w:pPr>
    </w:p>
    <w:p w14:paraId="70C14E23" w14:textId="7F647E03" w:rsidR="00AF6A09" w:rsidRDefault="00A655C1" w:rsidP="00AF6A09">
      <w:pPr>
        <w:autoSpaceDE w:val="0"/>
        <w:autoSpaceDN w:val="0"/>
        <w:adjustRightInd w:val="0"/>
        <w:ind w:left="720" w:hanging="360"/>
      </w:pPr>
      <w:r>
        <w:t>6</w:t>
      </w:r>
      <w:r w:rsidR="00E74313">
        <w:t>7</w:t>
      </w:r>
      <w:r w:rsidR="00F426E1">
        <w:t>.</w:t>
      </w:r>
      <w:r w:rsidR="00F426E1">
        <w:tab/>
      </w:r>
      <w:r w:rsidR="0027036A" w:rsidRPr="003C32C2">
        <w:rPr>
          <w:snapToGrid w:val="0"/>
          <w:lang w:eastAsia="x-none"/>
        </w:rPr>
        <w:t xml:space="preserve">Zamir, O., Gewirtz, A. H., Labella, M., </w:t>
      </w:r>
      <w:r w:rsidR="0027036A" w:rsidRPr="00413BF5">
        <w:rPr>
          <w:b/>
          <w:snapToGrid w:val="0"/>
          <w:lang w:eastAsia="x-none"/>
        </w:rPr>
        <w:t>DeGarmo</w:t>
      </w:r>
      <w:r w:rsidR="0027036A" w:rsidRPr="003C32C2">
        <w:rPr>
          <w:snapToGrid w:val="0"/>
          <w:lang w:eastAsia="x-none"/>
        </w:rPr>
        <w:t>, D. S., &amp; Snyder, J. (201</w:t>
      </w:r>
      <w:r w:rsidR="0027036A">
        <w:rPr>
          <w:snapToGrid w:val="0"/>
          <w:lang w:eastAsia="x-none"/>
        </w:rPr>
        <w:t>8</w:t>
      </w:r>
      <w:r w:rsidR="0027036A" w:rsidRPr="003C32C2">
        <w:rPr>
          <w:snapToGrid w:val="0"/>
          <w:lang w:eastAsia="x-none"/>
        </w:rPr>
        <w:t xml:space="preserve">). Experiential </w:t>
      </w:r>
      <w:r w:rsidR="0027036A">
        <w:rPr>
          <w:snapToGrid w:val="0"/>
          <w:lang w:eastAsia="x-none"/>
        </w:rPr>
        <w:t>a</w:t>
      </w:r>
      <w:r w:rsidR="0027036A" w:rsidRPr="003C32C2">
        <w:rPr>
          <w:snapToGrid w:val="0"/>
          <w:lang w:eastAsia="x-none"/>
        </w:rPr>
        <w:t xml:space="preserve">voidance, </w:t>
      </w:r>
      <w:r w:rsidR="0027036A">
        <w:rPr>
          <w:snapToGrid w:val="0"/>
          <w:lang w:eastAsia="x-none"/>
        </w:rPr>
        <w:t>d</w:t>
      </w:r>
      <w:r w:rsidR="0027036A" w:rsidRPr="003C32C2">
        <w:rPr>
          <w:snapToGrid w:val="0"/>
          <w:lang w:eastAsia="x-none"/>
        </w:rPr>
        <w:t xml:space="preserve">yadic </w:t>
      </w:r>
      <w:r w:rsidR="0027036A">
        <w:rPr>
          <w:snapToGrid w:val="0"/>
          <w:lang w:eastAsia="x-none"/>
        </w:rPr>
        <w:t>i</w:t>
      </w:r>
      <w:r w:rsidR="0027036A" w:rsidRPr="003C32C2">
        <w:rPr>
          <w:snapToGrid w:val="0"/>
          <w:lang w:eastAsia="x-none"/>
        </w:rPr>
        <w:t xml:space="preserve">nteraction and </w:t>
      </w:r>
      <w:r w:rsidR="0027036A">
        <w:rPr>
          <w:snapToGrid w:val="0"/>
          <w:lang w:eastAsia="x-none"/>
        </w:rPr>
        <w:t>r</w:t>
      </w:r>
      <w:r w:rsidR="0027036A" w:rsidRPr="003C32C2">
        <w:rPr>
          <w:snapToGrid w:val="0"/>
          <w:lang w:eastAsia="x-none"/>
        </w:rPr>
        <w:t xml:space="preserve">elationship </w:t>
      </w:r>
      <w:r w:rsidR="0027036A">
        <w:rPr>
          <w:snapToGrid w:val="0"/>
          <w:lang w:eastAsia="x-none"/>
        </w:rPr>
        <w:t>q</w:t>
      </w:r>
      <w:r w:rsidR="0027036A" w:rsidRPr="003C32C2">
        <w:rPr>
          <w:snapToGrid w:val="0"/>
          <w:lang w:eastAsia="x-none"/>
        </w:rPr>
        <w:t xml:space="preserve">uality in the </w:t>
      </w:r>
      <w:r w:rsidR="0027036A">
        <w:rPr>
          <w:snapToGrid w:val="0"/>
          <w:lang w:eastAsia="x-none"/>
        </w:rPr>
        <w:t>l</w:t>
      </w:r>
      <w:r w:rsidR="0027036A" w:rsidRPr="003C32C2">
        <w:rPr>
          <w:snapToGrid w:val="0"/>
          <w:lang w:eastAsia="x-none"/>
        </w:rPr>
        <w:t xml:space="preserve">ives of </w:t>
      </w:r>
      <w:r w:rsidR="0027036A">
        <w:rPr>
          <w:snapToGrid w:val="0"/>
          <w:lang w:eastAsia="x-none"/>
        </w:rPr>
        <w:t>v</w:t>
      </w:r>
      <w:r w:rsidR="0027036A" w:rsidRPr="003C32C2">
        <w:rPr>
          <w:snapToGrid w:val="0"/>
          <w:lang w:eastAsia="x-none"/>
        </w:rPr>
        <w:t xml:space="preserve">eterans and </w:t>
      </w:r>
      <w:r w:rsidR="0027036A">
        <w:rPr>
          <w:snapToGrid w:val="0"/>
          <w:lang w:eastAsia="x-none"/>
        </w:rPr>
        <w:t>t</w:t>
      </w:r>
      <w:r w:rsidR="0027036A" w:rsidRPr="003C32C2">
        <w:rPr>
          <w:snapToGrid w:val="0"/>
          <w:lang w:eastAsia="x-none"/>
        </w:rPr>
        <w:t xml:space="preserve">heir </w:t>
      </w:r>
      <w:r w:rsidR="0027036A">
        <w:rPr>
          <w:snapToGrid w:val="0"/>
          <w:lang w:eastAsia="x-none"/>
        </w:rPr>
        <w:t>p</w:t>
      </w:r>
      <w:r w:rsidR="0027036A" w:rsidRPr="003C32C2">
        <w:rPr>
          <w:snapToGrid w:val="0"/>
          <w:lang w:eastAsia="x-none"/>
        </w:rPr>
        <w:t xml:space="preserve">artners. </w:t>
      </w:r>
      <w:r w:rsidR="0027036A" w:rsidRPr="003C32C2">
        <w:rPr>
          <w:i/>
          <w:snapToGrid w:val="0"/>
          <w:lang w:eastAsia="x-none"/>
        </w:rPr>
        <w:t>Journal of Family Issues, 39</w:t>
      </w:r>
      <w:r w:rsidR="0027036A" w:rsidRPr="003C32C2">
        <w:rPr>
          <w:snapToGrid w:val="0"/>
          <w:lang w:eastAsia="x-none"/>
        </w:rPr>
        <w:t xml:space="preserve">(5), 1191-1212. </w:t>
      </w:r>
      <w:r w:rsidR="0027036A">
        <w:rPr>
          <w:snapToGrid w:val="0"/>
          <w:lang w:eastAsia="x-none"/>
        </w:rPr>
        <w:t>https://doi.org/</w:t>
      </w:r>
      <w:r w:rsidR="0027036A" w:rsidRPr="003C32C2">
        <w:rPr>
          <w:snapToGrid w:val="0"/>
          <w:lang w:eastAsia="x-none"/>
        </w:rPr>
        <w:t>10.1177/0192513x17698182</w:t>
      </w:r>
      <w:r w:rsidR="0027036A">
        <w:t xml:space="preserve">. </w:t>
      </w:r>
    </w:p>
    <w:p w14:paraId="3311534A" w14:textId="3AB51374" w:rsidR="00E74313" w:rsidRDefault="00E74313" w:rsidP="00AF6A09">
      <w:pPr>
        <w:autoSpaceDE w:val="0"/>
        <w:autoSpaceDN w:val="0"/>
        <w:adjustRightInd w:val="0"/>
        <w:ind w:left="720" w:hanging="360"/>
      </w:pPr>
    </w:p>
    <w:p w14:paraId="30AC89BF" w14:textId="668EFA01" w:rsidR="00E74313" w:rsidRPr="00E74313" w:rsidRDefault="00E74313" w:rsidP="00E74313">
      <w:pPr>
        <w:autoSpaceDE w:val="0"/>
        <w:autoSpaceDN w:val="0"/>
        <w:adjustRightInd w:val="0"/>
        <w:ind w:left="720" w:hanging="360"/>
        <w:rPr>
          <w:snapToGrid w:val="0"/>
          <w:lang w:eastAsia="x-none"/>
        </w:rPr>
      </w:pPr>
      <w:r>
        <w:rPr>
          <w:snapToGrid w:val="0"/>
          <w:lang w:eastAsia="x-none"/>
        </w:rPr>
        <w:t xml:space="preserve">66. </w:t>
      </w:r>
      <w:r w:rsidRPr="00E74313">
        <w:rPr>
          <w:snapToGrid w:val="0"/>
          <w:lang w:eastAsia="x-none"/>
        </w:rPr>
        <w:t xml:space="preserve">Akin, B. A., Rodríguez, M. M. D., Yan, Y., </w:t>
      </w:r>
      <w:r w:rsidRPr="00E74313">
        <w:rPr>
          <w:b/>
          <w:bCs/>
          <w:snapToGrid w:val="0"/>
          <w:lang w:eastAsia="x-none"/>
        </w:rPr>
        <w:t>DeGarmo</w:t>
      </w:r>
      <w:r w:rsidRPr="00E74313">
        <w:rPr>
          <w:snapToGrid w:val="0"/>
          <w:lang w:eastAsia="x-none"/>
        </w:rPr>
        <w:t>, D. S., McDonald, T. P., &amp; Forgatch, M. S. (2017). Clinicians' Observations of Family Interactions in the Reunification Process: The Parent Child Checklist. Journal of Child and Family Studies, 26(1), 137-147. doi:10.1007/s10826-016-0556-9</w:t>
      </w:r>
    </w:p>
    <w:p w14:paraId="42DF7B71" w14:textId="1619D61A" w:rsidR="00A655C1" w:rsidRDefault="00A655C1" w:rsidP="00A655C1">
      <w:pPr>
        <w:autoSpaceDE w:val="0"/>
        <w:autoSpaceDN w:val="0"/>
        <w:adjustRightInd w:val="0"/>
        <w:ind w:left="720" w:hanging="720"/>
      </w:pPr>
    </w:p>
    <w:p w14:paraId="128F7917" w14:textId="0A50A583" w:rsidR="00EB0D3F" w:rsidRPr="003C32C2" w:rsidRDefault="00A655C1" w:rsidP="00EB0D3F">
      <w:pPr>
        <w:autoSpaceDE w:val="0"/>
        <w:autoSpaceDN w:val="0"/>
        <w:adjustRightInd w:val="0"/>
        <w:ind w:left="720" w:hanging="360"/>
        <w:rPr>
          <w:snapToGrid w:val="0"/>
          <w:lang w:eastAsia="x-none"/>
        </w:rPr>
      </w:pPr>
      <w:r>
        <w:t>6</w:t>
      </w:r>
      <w:r w:rsidR="00A76850">
        <w:t>5</w:t>
      </w:r>
      <w:r w:rsidR="00F426E1">
        <w:t>.</w:t>
      </w:r>
      <w:r w:rsidR="00F426E1">
        <w:tab/>
      </w:r>
      <w:r w:rsidR="0027036A" w:rsidRPr="003C32C2">
        <w:rPr>
          <w:snapToGrid w:val="0"/>
          <w:lang w:eastAsia="x-none"/>
        </w:rPr>
        <w:t xml:space="preserve">Erbes, C. R., Kramer, M., Arbisi, P. A., </w:t>
      </w:r>
      <w:r w:rsidR="0027036A" w:rsidRPr="00056FED">
        <w:rPr>
          <w:b/>
          <w:snapToGrid w:val="0"/>
          <w:lang w:eastAsia="x-none"/>
        </w:rPr>
        <w:t>DeGarmo</w:t>
      </w:r>
      <w:r w:rsidR="0027036A" w:rsidRPr="003C32C2">
        <w:rPr>
          <w:snapToGrid w:val="0"/>
          <w:lang w:eastAsia="x-none"/>
        </w:rPr>
        <w:t xml:space="preserve">, D., &amp; </w:t>
      </w:r>
      <w:proofErr w:type="spellStart"/>
      <w:r w:rsidR="0027036A" w:rsidRPr="003C32C2">
        <w:rPr>
          <w:snapToGrid w:val="0"/>
          <w:lang w:eastAsia="x-none"/>
        </w:rPr>
        <w:t>Polusny</w:t>
      </w:r>
      <w:proofErr w:type="spellEnd"/>
      <w:r w:rsidR="0027036A" w:rsidRPr="003C32C2">
        <w:rPr>
          <w:snapToGrid w:val="0"/>
          <w:lang w:eastAsia="x-none"/>
        </w:rPr>
        <w:t xml:space="preserve">, M. A. (2017). Characterizing spouse/partner depression and alcohol problems over the course of military deployment. </w:t>
      </w:r>
      <w:r w:rsidR="0027036A" w:rsidRPr="003C32C2">
        <w:rPr>
          <w:i/>
          <w:snapToGrid w:val="0"/>
          <w:lang w:eastAsia="x-none"/>
        </w:rPr>
        <w:t>Journal of Consulting and Clinical Psychology, 85</w:t>
      </w:r>
      <w:r w:rsidR="0027036A" w:rsidRPr="003C32C2">
        <w:rPr>
          <w:snapToGrid w:val="0"/>
          <w:lang w:eastAsia="x-none"/>
        </w:rPr>
        <w:t xml:space="preserve">(4), 297-308. </w:t>
      </w:r>
      <w:r w:rsidR="0027036A">
        <w:rPr>
          <w:snapToGrid w:val="0"/>
          <w:lang w:eastAsia="x-none"/>
        </w:rPr>
        <w:t>https://doi.org/</w:t>
      </w:r>
      <w:r w:rsidR="0027036A" w:rsidRPr="003C32C2">
        <w:rPr>
          <w:snapToGrid w:val="0"/>
          <w:lang w:eastAsia="x-none"/>
        </w:rPr>
        <w:t>10.1037/ccp0000190</w:t>
      </w:r>
      <w:r w:rsidR="0027036A">
        <w:t xml:space="preserve">. </w:t>
      </w:r>
      <w:r w:rsidR="0027036A" w:rsidRPr="00325BDB">
        <w:t xml:space="preserve">PubMed PMID: </w:t>
      </w:r>
      <w:r w:rsidR="0027036A">
        <w:t>28333532.</w:t>
      </w:r>
    </w:p>
    <w:p w14:paraId="2525356F" w14:textId="77777777" w:rsidR="00F336EC" w:rsidRDefault="00F336EC" w:rsidP="00A655C1">
      <w:pPr>
        <w:autoSpaceDE w:val="0"/>
        <w:autoSpaceDN w:val="0"/>
        <w:adjustRightInd w:val="0"/>
        <w:ind w:left="720" w:hanging="360"/>
        <w:rPr>
          <w:snapToGrid w:val="0"/>
          <w:lang w:eastAsia="x-none"/>
        </w:rPr>
      </w:pPr>
    </w:p>
    <w:p w14:paraId="1F7FA124" w14:textId="242FC8BD" w:rsidR="00F336EC" w:rsidRPr="00351EA0" w:rsidRDefault="00F336EC" w:rsidP="00A655C1">
      <w:pPr>
        <w:autoSpaceDE w:val="0"/>
        <w:autoSpaceDN w:val="0"/>
        <w:adjustRightInd w:val="0"/>
        <w:ind w:left="720" w:hanging="360"/>
        <w:rPr>
          <w:i/>
        </w:rPr>
      </w:pPr>
      <w:r>
        <w:rPr>
          <w:snapToGrid w:val="0"/>
          <w:lang w:eastAsia="x-none"/>
        </w:rPr>
        <w:t>6</w:t>
      </w:r>
      <w:r w:rsidR="00A76850">
        <w:rPr>
          <w:snapToGrid w:val="0"/>
          <w:lang w:eastAsia="x-none"/>
        </w:rPr>
        <w:t>4</w:t>
      </w:r>
      <w:r w:rsidR="00F426E1">
        <w:rPr>
          <w:snapToGrid w:val="0"/>
          <w:lang w:eastAsia="x-none"/>
        </w:rPr>
        <w:t>.</w:t>
      </w:r>
      <w:r w:rsidR="00F426E1">
        <w:rPr>
          <w:snapToGrid w:val="0"/>
          <w:lang w:eastAsia="x-none"/>
        </w:rPr>
        <w:tab/>
      </w:r>
      <w:r w:rsidR="0027036A" w:rsidRPr="00EA061F">
        <w:t xml:space="preserve">Meis, L. A., Erbes, C. R., Arbisi, P. A., </w:t>
      </w:r>
      <w:r w:rsidR="0027036A" w:rsidRPr="00A655C1">
        <w:rPr>
          <w:b/>
        </w:rPr>
        <w:t>DeGarmo</w:t>
      </w:r>
      <w:r w:rsidR="0027036A" w:rsidRPr="00EA061F">
        <w:t xml:space="preserve">, D. S., Kramer, M. D., Kehle-Forbes, S. M., </w:t>
      </w:r>
      <w:r w:rsidR="0027036A">
        <w:t xml:space="preserve">Shallcross, S. L., &amp; </w:t>
      </w:r>
      <w:proofErr w:type="spellStart"/>
      <w:r w:rsidR="0027036A" w:rsidRPr="00EA061F">
        <w:t>Polusny</w:t>
      </w:r>
      <w:proofErr w:type="spellEnd"/>
      <w:r w:rsidR="0027036A" w:rsidRPr="00EA061F">
        <w:t xml:space="preserve">, M. A. (2017). Using reinforcement sensitivity to understand longitudinal links between PTSD and relationship adjustment. </w:t>
      </w:r>
      <w:r w:rsidR="0027036A" w:rsidRPr="00EA061F">
        <w:rPr>
          <w:i/>
          <w:iCs/>
        </w:rPr>
        <w:t xml:space="preserve">Journal of Family Psychology, </w:t>
      </w:r>
      <w:r w:rsidR="0027036A" w:rsidRPr="00EA061F">
        <w:rPr>
          <w:i/>
          <w:iCs/>
        </w:rPr>
        <w:lastRenderedPageBreak/>
        <w:t>31</w:t>
      </w:r>
      <w:r w:rsidR="0027036A" w:rsidRPr="00EA061F">
        <w:t xml:space="preserve">(1), 71-81. </w:t>
      </w:r>
      <w:r w:rsidR="0027036A">
        <w:t>https://doi.org/</w:t>
      </w:r>
      <w:r w:rsidR="0027036A" w:rsidRPr="00EA061F">
        <w:t>10.1037/fam0000195</w:t>
      </w:r>
      <w:r w:rsidR="0027036A">
        <w:t xml:space="preserve">. </w:t>
      </w:r>
      <w:r w:rsidR="0027036A" w:rsidRPr="00325BDB">
        <w:t xml:space="preserve">PubMed PMID: </w:t>
      </w:r>
      <w:r w:rsidR="0027036A">
        <w:t>27077237</w:t>
      </w:r>
      <w:r w:rsidR="0027036A" w:rsidRPr="00325BDB">
        <w:t>; PubMed Central PMCID: PMC</w:t>
      </w:r>
      <w:r w:rsidR="0027036A">
        <w:t>6791525.</w:t>
      </w:r>
      <w:r w:rsidR="00325BDB">
        <w:t xml:space="preserve"> </w:t>
      </w:r>
    </w:p>
    <w:p w14:paraId="7E55B64B" w14:textId="77777777" w:rsidR="00A655C1" w:rsidRPr="00351EA0" w:rsidRDefault="00A655C1" w:rsidP="00A655C1">
      <w:pPr>
        <w:autoSpaceDE w:val="0"/>
        <w:autoSpaceDN w:val="0"/>
        <w:adjustRightInd w:val="0"/>
        <w:ind w:left="720" w:hanging="720"/>
        <w:rPr>
          <w:i/>
        </w:rPr>
      </w:pPr>
    </w:p>
    <w:p w14:paraId="393F61BE" w14:textId="3E7B44BB" w:rsidR="00A655C1" w:rsidRDefault="00A655C1" w:rsidP="00A655C1">
      <w:pPr>
        <w:autoSpaceDE w:val="0"/>
        <w:autoSpaceDN w:val="0"/>
        <w:adjustRightInd w:val="0"/>
        <w:ind w:left="720" w:hanging="360"/>
      </w:pPr>
      <w:r>
        <w:t>6</w:t>
      </w:r>
      <w:r w:rsidR="00A76850">
        <w:t>3</w:t>
      </w:r>
      <w:r w:rsidR="00F426E1">
        <w:t>.</w:t>
      </w:r>
      <w:r w:rsidR="00F426E1">
        <w:tab/>
      </w:r>
      <w:proofErr w:type="spellStart"/>
      <w:r w:rsidR="0027036A" w:rsidRPr="003976DA">
        <w:rPr>
          <w:snapToGrid w:val="0"/>
          <w:lang w:eastAsia="x-none"/>
        </w:rPr>
        <w:t>Polusny</w:t>
      </w:r>
      <w:proofErr w:type="spellEnd"/>
      <w:r w:rsidR="0027036A" w:rsidRPr="003976DA">
        <w:rPr>
          <w:snapToGrid w:val="0"/>
          <w:lang w:eastAsia="x-none"/>
        </w:rPr>
        <w:t xml:space="preserve">, M. A., Erbes, C. R., Kramer, M. D., </w:t>
      </w:r>
      <w:proofErr w:type="spellStart"/>
      <w:r w:rsidR="0027036A" w:rsidRPr="003976DA">
        <w:rPr>
          <w:snapToGrid w:val="0"/>
          <w:lang w:eastAsia="x-none"/>
        </w:rPr>
        <w:t>Thuras</w:t>
      </w:r>
      <w:proofErr w:type="spellEnd"/>
      <w:r w:rsidR="0027036A" w:rsidRPr="003976DA">
        <w:rPr>
          <w:snapToGrid w:val="0"/>
          <w:lang w:eastAsia="x-none"/>
        </w:rPr>
        <w:t xml:space="preserve">, P., </w:t>
      </w:r>
      <w:r w:rsidR="0027036A" w:rsidRPr="00413BF5">
        <w:rPr>
          <w:b/>
          <w:snapToGrid w:val="0"/>
          <w:lang w:eastAsia="x-none"/>
        </w:rPr>
        <w:t>DeGarmo</w:t>
      </w:r>
      <w:r w:rsidR="0027036A" w:rsidRPr="003976DA">
        <w:rPr>
          <w:snapToGrid w:val="0"/>
          <w:lang w:eastAsia="x-none"/>
        </w:rPr>
        <w:t xml:space="preserve">, D., Koffel, E., </w:t>
      </w:r>
      <w:proofErr w:type="spellStart"/>
      <w:r w:rsidR="0027036A">
        <w:rPr>
          <w:snapToGrid w:val="0"/>
          <w:lang w:eastAsia="x-none"/>
        </w:rPr>
        <w:t>Loffel</w:t>
      </w:r>
      <w:proofErr w:type="spellEnd"/>
      <w:r w:rsidR="0027036A">
        <w:rPr>
          <w:snapToGrid w:val="0"/>
          <w:lang w:eastAsia="x-none"/>
        </w:rPr>
        <w:t>, E., Litz, B., &amp;</w:t>
      </w:r>
      <w:r w:rsidR="0027036A" w:rsidRPr="003976DA">
        <w:rPr>
          <w:snapToGrid w:val="0"/>
          <w:lang w:eastAsia="x-none"/>
        </w:rPr>
        <w:t xml:space="preserve"> Arbisi, P. A. (2017). Resilience and </w:t>
      </w:r>
      <w:r w:rsidR="0027036A">
        <w:rPr>
          <w:snapToGrid w:val="0"/>
          <w:lang w:eastAsia="x-none"/>
        </w:rPr>
        <w:t>p</w:t>
      </w:r>
      <w:r w:rsidR="0027036A" w:rsidRPr="003976DA">
        <w:rPr>
          <w:snapToGrid w:val="0"/>
          <w:lang w:eastAsia="x-none"/>
        </w:rPr>
        <w:t xml:space="preserve">osttraumatic </w:t>
      </w:r>
      <w:r w:rsidR="0027036A">
        <w:rPr>
          <w:snapToGrid w:val="0"/>
          <w:lang w:eastAsia="x-none"/>
        </w:rPr>
        <w:t>s</w:t>
      </w:r>
      <w:r w:rsidR="0027036A" w:rsidRPr="003976DA">
        <w:rPr>
          <w:snapToGrid w:val="0"/>
          <w:lang w:eastAsia="x-none"/>
        </w:rPr>
        <w:t xml:space="preserve">tress </w:t>
      </w:r>
      <w:r w:rsidR="0027036A">
        <w:rPr>
          <w:snapToGrid w:val="0"/>
          <w:lang w:eastAsia="x-none"/>
        </w:rPr>
        <w:t>d</w:t>
      </w:r>
      <w:r w:rsidR="0027036A" w:rsidRPr="003976DA">
        <w:rPr>
          <w:snapToGrid w:val="0"/>
          <w:lang w:eastAsia="x-none"/>
        </w:rPr>
        <w:t xml:space="preserve">isorder </w:t>
      </w:r>
      <w:r w:rsidR="0027036A">
        <w:rPr>
          <w:snapToGrid w:val="0"/>
          <w:lang w:eastAsia="x-none"/>
        </w:rPr>
        <w:t>s</w:t>
      </w:r>
      <w:r w:rsidR="0027036A" w:rsidRPr="003976DA">
        <w:rPr>
          <w:snapToGrid w:val="0"/>
          <w:lang w:eastAsia="x-none"/>
        </w:rPr>
        <w:t xml:space="preserve">ymptoms in </w:t>
      </w:r>
      <w:r w:rsidR="0027036A">
        <w:rPr>
          <w:snapToGrid w:val="0"/>
          <w:lang w:eastAsia="x-none"/>
        </w:rPr>
        <w:t>n</w:t>
      </w:r>
      <w:r w:rsidR="0027036A" w:rsidRPr="003976DA">
        <w:rPr>
          <w:snapToGrid w:val="0"/>
          <w:lang w:eastAsia="x-none"/>
        </w:rPr>
        <w:t xml:space="preserve">ational </w:t>
      </w:r>
      <w:r w:rsidR="0027036A">
        <w:rPr>
          <w:snapToGrid w:val="0"/>
          <w:lang w:eastAsia="x-none"/>
        </w:rPr>
        <w:t>g</w:t>
      </w:r>
      <w:r w:rsidR="0027036A" w:rsidRPr="003976DA">
        <w:rPr>
          <w:snapToGrid w:val="0"/>
          <w:lang w:eastAsia="x-none"/>
        </w:rPr>
        <w:t xml:space="preserve">uard </w:t>
      </w:r>
      <w:r w:rsidR="0027036A">
        <w:rPr>
          <w:snapToGrid w:val="0"/>
          <w:lang w:eastAsia="x-none"/>
        </w:rPr>
        <w:t>s</w:t>
      </w:r>
      <w:r w:rsidR="0027036A" w:rsidRPr="003976DA">
        <w:rPr>
          <w:snapToGrid w:val="0"/>
          <w:lang w:eastAsia="x-none"/>
        </w:rPr>
        <w:t xml:space="preserve">oldiers </w:t>
      </w:r>
      <w:r w:rsidR="0027036A">
        <w:rPr>
          <w:snapToGrid w:val="0"/>
          <w:lang w:eastAsia="x-none"/>
        </w:rPr>
        <w:t>d</w:t>
      </w:r>
      <w:r w:rsidR="0027036A" w:rsidRPr="003976DA">
        <w:rPr>
          <w:snapToGrid w:val="0"/>
          <w:lang w:eastAsia="x-none"/>
        </w:rPr>
        <w:t xml:space="preserve">eployed to Iraq: A </w:t>
      </w:r>
      <w:r w:rsidR="0027036A">
        <w:rPr>
          <w:snapToGrid w:val="0"/>
          <w:lang w:eastAsia="x-none"/>
        </w:rPr>
        <w:t>p</w:t>
      </w:r>
      <w:r w:rsidR="0027036A" w:rsidRPr="003976DA">
        <w:rPr>
          <w:snapToGrid w:val="0"/>
          <w:lang w:eastAsia="x-none"/>
        </w:rPr>
        <w:t xml:space="preserve">rospective </w:t>
      </w:r>
      <w:r w:rsidR="0027036A">
        <w:rPr>
          <w:snapToGrid w:val="0"/>
          <w:lang w:eastAsia="x-none"/>
        </w:rPr>
        <w:t>s</w:t>
      </w:r>
      <w:r w:rsidR="0027036A" w:rsidRPr="003976DA">
        <w:rPr>
          <w:snapToGrid w:val="0"/>
          <w:lang w:eastAsia="x-none"/>
        </w:rPr>
        <w:t xml:space="preserve">tudy of </w:t>
      </w:r>
      <w:r w:rsidR="0027036A">
        <w:rPr>
          <w:snapToGrid w:val="0"/>
          <w:lang w:eastAsia="x-none"/>
        </w:rPr>
        <w:t>l</w:t>
      </w:r>
      <w:r w:rsidR="0027036A" w:rsidRPr="003976DA">
        <w:rPr>
          <w:snapToGrid w:val="0"/>
          <w:lang w:eastAsia="x-none"/>
        </w:rPr>
        <w:t xml:space="preserve">atent </w:t>
      </w:r>
      <w:r w:rsidR="0027036A">
        <w:rPr>
          <w:snapToGrid w:val="0"/>
          <w:lang w:eastAsia="x-none"/>
        </w:rPr>
        <w:t>c</w:t>
      </w:r>
      <w:r w:rsidR="0027036A" w:rsidRPr="003976DA">
        <w:rPr>
          <w:snapToGrid w:val="0"/>
          <w:lang w:eastAsia="x-none"/>
        </w:rPr>
        <w:t xml:space="preserve">lass </w:t>
      </w:r>
      <w:r w:rsidR="0027036A">
        <w:rPr>
          <w:snapToGrid w:val="0"/>
          <w:lang w:eastAsia="x-none"/>
        </w:rPr>
        <w:t>t</w:t>
      </w:r>
      <w:r w:rsidR="0027036A" w:rsidRPr="003976DA">
        <w:rPr>
          <w:snapToGrid w:val="0"/>
          <w:lang w:eastAsia="x-none"/>
        </w:rPr>
        <w:t xml:space="preserve">rajectories and </w:t>
      </w:r>
      <w:r w:rsidR="0027036A">
        <w:rPr>
          <w:snapToGrid w:val="0"/>
          <w:lang w:eastAsia="x-none"/>
        </w:rPr>
        <w:t>t</w:t>
      </w:r>
      <w:r w:rsidR="0027036A" w:rsidRPr="003976DA">
        <w:rPr>
          <w:snapToGrid w:val="0"/>
          <w:lang w:eastAsia="x-none"/>
        </w:rPr>
        <w:t xml:space="preserve">heir </w:t>
      </w:r>
      <w:r w:rsidR="0027036A">
        <w:rPr>
          <w:snapToGrid w:val="0"/>
          <w:lang w:eastAsia="x-none"/>
        </w:rPr>
        <w:t>p</w:t>
      </w:r>
      <w:r w:rsidR="0027036A" w:rsidRPr="003976DA">
        <w:rPr>
          <w:snapToGrid w:val="0"/>
          <w:lang w:eastAsia="x-none"/>
        </w:rPr>
        <w:t>redictors</w:t>
      </w:r>
      <w:r w:rsidR="0027036A" w:rsidRPr="003976DA">
        <w:rPr>
          <w:i/>
          <w:snapToGrid w:val="0"/>
          <w:lang w:eastAsia="x-none"/>
        </w:rPr>
        <w:t>. Journal of Traumatic Stress, 30</w:t>
      </w:r>
      <w:r w:rsidR="0027036A" w:rsidRPr="003976DA">
        <w:rPr>
          <w:snapToGrid w:val="0"/>
          <w:lang w:eastAsia="x-none"/>
        </w:rPr>
        <w:t xml:space="preserve">(4), 351-361. </w:t>
      </w:r>
      <w:r w:rsidR="0027036A">
        <w:rPr>
          <w:snapToGrid w:val="0"/>
          <w:lang w:eastAsia="x-none"/>
        </w:rPr>
        <w:t>https://doi.org/</w:t>
      </w:r>
      <w:r w:rsidR="0027036A" w:rsidRPr="003976DA">
        <w:rPr>
          <w:snapToGrid w:val="0"/>
          <w:lang w:eastAsia="x-none"/>
        </w:rPr>
        <w:t>10.1002/jts.22199</w:t>
      </w:r>
      <w:r w:rsidR="0027036A">
        <w:t xml:space="preserve">. </w:t>
      </w:r>
    </w:p>
    <w:p w14:paraId="4F9591A9" w14:textId="77777777" w:rsidR="00C35C08" w:rsidRPr="00491327" w:rsidRDefault="00C35C08" w:rsidP="00491327">
      <w:pPr>
        <w:autoSpaceDE w:val="0"/>
        <w:autoSpaceDN w:val="0"/>
        <w:adjustRightInd w:val="0"/>
        <w:ind w:left="720" w:hanging="360"/>
      </w:pPr>
    </w:p>
    <w:p w14:paraId="3801DFDB" w14:textId="0C4EBDF9" w:rsidR="00491327" w:rsidRPr="00F828AB" w:rsidRDefault="001F19D9" w:rsidP="00F828AB">
      <w:pPr>
        <w:autoSpaceDE w:val="0"/>
        <w:autoSpaceDN w:val="0"/>
        <w:adjustRightInd w:val="0"/>
        <w:ind w:left="720" w:hanging="360"/>
      </w:pPr>
      <w:r w:rsidRPr="00491327">
        <w:t>6</w:t>
      </w:r>
      <w:r w:rsidR="00A76850">
        <w:t>2</w:t>
      </w:r>
      <w:r w:rsidR="00710C34" w:rsidRPr="00491327">
        <w:t>.</w:t>
      </w:r>
      <w:r w:rsidR="00F426E1">
        <w:tab/>
      </w:r>
      <w:r w:rsidR="00186889" w:rsidRPr="00F828AB">
        <w:t xml:space="preserve">Brockman, C., Snyder, J., Gewirtz, A., Gird, S. R., Quattlebaum, J., Schmidt, N., </w:t>
      </w:r>
      <w:r w:rsidR="00186889">
        <w:t xml:space="preserve">Pauldine, M. R., Elish, K., </w:t>
      </w:r>
      <w:proofErr w:type="spellStart"/>
      <w:r w:rsidR="00186889">
        <w:t>Schrepferman</w:t>
      </w:r>
      <w:proofErr w:type="spellEnd"/>
      <w:r w:rsidR="00186889">
        <w:t xml:space="preserve">, L., Hayes, C., Zettle, R, &amp; </w:t>
      </w:r>
      <w:r w:rsidR="00186889" w:rsidRPr="00F828AB">
        <w:rPr>
          <w:b/>
        </w:rPr>
        <w:t>DeGarmo</w:t>
      </w:r>
      <w:r w:rsidR="00186889" w:rsidRPr="009A41B6">
        <w:t>, D. S. (2016</w:t>
      </w:r>
      <w:r w:rsidR="00186889" w:rsidRPr="00F828AB">
        <w:t xml:space="preserve">). Relationship of service members’ deployment trauma, PTSD symptoms, and experiential avoidance to </w:t>
      </w:r>
      <w:proofErr w:type="spellStart"/>
      <w:r w:rsidR="00186889" w:rsidRPr="00F828AB">
        <w:t>postdeployment</w:t>
      </w:r>
      <w:proofErr w:type="spellEnd"/>
      <w:r w:rsidR="00186889" w:rsidRPr="00F828AB">
        <w:t xml:space="preserve"> family reengagement. </w:t>
      </w:r>
      <w:r w:rsidR="00186889" w:rsidRPr="00F828AB">
        <w:rPr>
          <w:i/>
        </w:rPr>
        <w:t>Journal of Family Psychology, 30</w:t>
      </w:r>
      <w:r w:rsidR="00186889" w:rsidRPr="00F828AB">
        <w:t xml:space="preserve">(1), 52-62. </w:t>
      </w:r>
      <w:r w:rsidR="00186889">
        <w:t>https://doi.org/</w:t>
      </w:r>
      <w:r w:rsidR="00186889" w:rsidRPr="00F828AB">
        <w:t>10.1037/fam0000152</w:t>
      </w:r>
      <w:r w:rsidR="00186889">
        <w:t xml:space="preserve">. </w:t>
      </w:r>
      <w:r w:rsidR="00186889" w:rsidRPr="00325BDB">
        <w:t xml:space="preserve">PubMed PMID: </w:t>
      </w:r>
      <w:r w:rsidR="00186889">
        <w:t>26437144</w:t>
      </w:r>
      <w:r w:rsidR="00186889" w:rsidRPr="00325BDB">
        <w:t>; PubMed Central PMCID: PMC</w:t>
      </w:r>
      <w:r w:rsidR="00186889">
        <w:t xml:space="preserve">4804869. </w:t>
      </w:r>
    </w:p>
    <w:p w14:paraId="3AF597C5" w14:textId="77777777" w:rsidR="00491327" w:rsidRDefault="00491327" w:rsidP="0091345E">
      <w:pPr>
        <w:autoSpaceDE w:val="0"/>
        <w:autoSpaceDN w:val="0"/>
        <w:adjustRightInd w:val="0"/>
        <w:ind w:left="720" w:hanging="360"/>
      </w:pPr>
    </w:p>
    <w:p w14:paraId="7ACC37C8" w14:textId="4A8CF61E" w:rsidR="00887DCA" w:rsidRDefault="00763A92" w:rsidP="00887DCA">
      <w:pPr>
        <w:autoSpaceDE w:val="0"/>
        <w:autoSpaceDN w:val="0"/>
        <w:adjustRightInd w:val="0"/>
        <w:ind w:left="720" w:hanging="360"/>
      </w:pPr>
      <w:r>
        <w:t>6</w:t>
      </w:r>
      <w:r w:rsidR="00A76850">
        <w:t>1</w:t>
      </w:r>
      <w:r>
        <w:t>.</w:t>
      </w:r>
      <w:r w:rsidR="00F426E1">
        <w:tab/>
      </w:r>
      <w:r w:rsidR="00186889" w:rsidRPr="00F828AB">
        <w:t xml:space="preserve">Gewirtz, A. H., </w:t>
      </w:r>
      <w:r w:rsidR="00186889" w:rsidRPr="00F828AB">
        <w:rPr>
          <w:b/>
        </w:rPr>
        <w:t>DeGarmo</w:t>
      </w:r>
      <w:r w:rsidR="00186889" w:rsidRPr="009A41B6">
        <w:t>,</w:t>
      </w:r>
      <w:r w:rsidR="00186889" w:rsidRPr="00F828AB">
        <w:rPr>
          <w:b/>
        </w:rPr>
        <w:t xml:space="preserve"> </w:t>
      </w:r>
      <w:r w:rsidR="00186889" w:rsidRPr="009A41B6">
        <w:t>D. S.,</w:t>
      </w:r>
      <w:r w:rsidR="00186889" w:rsidRPr="00F828AB">
        <w:t xml:space="preserve"> &amp; Zamir, O. (201</w:t>
      </w:r>
      <w:r w:rsidR="00186889">
        <w:t>6</w:t>
      </w:r>
      <w:r w:rsidR="00186889" w:rsidRPr="00F828AB">
        <w:t xml:space="preserve">). Effects of a </w:t>
      </w:r>
      <w:r w:rsidR="00186889">
        <w:t>m</w:t>
      </w:r>
      <w:r w:rsidR="00186889" w:rsidRPr="00F828AB">
        <w:t xml:space="preserve">ilitary </w:t>
      </w:r>
      <w:r w:rsidR="00186889">
        <w:t>p</w:t>
      </w:r>
      <w:r w:rsidR="00186889" w:rsidRPr="00F828AB">
        <w:t xml:space="preserve">arenting </w:t>
      </w:r>
      <w:r w:rsidR="00186889">
        <w:t>p</w:t>
      </w:r>
      <w:r w:rsidR="00186889" w:rsidRPr="00F828AB">
        <w:t xml:space="preserve">rogram on </w:t>
      </w:r>
      <w:r w:rsidR="00186889">
        <w:t>p</w:t>
      </w:r>
      <w:r w:rsidR="00186889" w:rsidRPr="00F828AB">
        <w:t xml:space="preserve">arental </w:t>
      </w:r>
      <w:r w:rsidR="00186889">
        <w:t>d</w:t>
      </w:r>
      <w:r w:rsidR="00186889" w:rsidRPr="00F828AB">
        <w:t xml:space="preserve">istress and </w:t>
      </w:r>
      <w:r w:rsidR="00186889">
        <w:t>s</w:t>
      </w:r>
      <w:r w:rsidR="00186889" w:rsidRPr="00F828AB">
        <w:t xml:space="preserve">uicidal </w:t>
      </w:r>
      <w:r w:rsidR="00186889">
        <w:t>i</w:t>
      </w:r>
      <w:r w:rsidR="00186889" w:rsidRPr="00F828AB">
        <w:t xml:space="preserve">deation: After Deployment Adaptive Parenting Tools. </w:t>
      </w:r>
      <w:r w:rsidR="00186889" w:rsidRPr="00764FC6">
        <w:rPr>
          <w:i/>
        </w:rPr>
        <w:t>Suicide and Life-Threatening Behavior, 46</w:t>
      </w:r>
      <w:r w:rsidR="00186889" w:rsidRPr="00F828AB">
        <w:t>(S1), S23-S31.</w:t>
      </w:r>
      <w:r w:rsidR="00186889">
        <w:t xml:space="preserve"> </w:t>
      </w:r>
      <w:r w:rsidR="00186889" w:rsidRPr="00325BDB">
        <w:t xml:space="preserve">PubMed PMID: </w:t>
      </w:r>
      <w:r w:rsidR="00186889">
        <w:t>27094107</w:t>
      </w:r>
      <w:r w:rsidR="00186889" w:rsidRPr="00325BDB">
        <w:t>; PubMed Central PMCID: PMC</w:t>
      </w:r>
      <w:r w:rsidR="00186889">
        <w:t>5113712.</w:t>
      </w:r>
    </w:p>
    <w:p w14:paraId="0784DDFC" w14:textId="77777777" w:rsidR="00887DCA" w:rsidRDefault="00887DCA" w:rsidP="00887DCA">
      <w:pPr>
        <w:autoSpaceDE w:val="0"/>
        <w:autoSpaceDN w:val="0"/>
        <w:adjustRightInd w:val="0"/>
        <w:ind w:left="720" w:hanging="360"/>
      </w:pPr>
    </w:p>
    <w:p w14:paraId="0F44B66F" w14:textId="0B021AF1" w:rsidR="001F19D9" w:rsidRDefault="00F426E1" w:rsidP="001F19D9">
      <w:pPr>
        <w:pStyle w:val="rprtid"/>
        <w:shd w:val="clear" w:color="auto" w:fill="FFFFFF"/>
        <w:spacing w:before="0" w:beforeAutospacing="0" w:after="0" w:afterAutospacing="0"/>
        <w:ind w:left="720" w:hanging="360"/>
      </w:pPr>
      <w:r>
        <w:t>60.</w:t>
      </w:r>
      <w:r>
        <w:tab/>
      </w:r>
      <w:r w:rsidR="00186889" w:rsidRPr="001F19D9">
        <w:t xml:space="preserve">Davis, L., Hanson, S. K., Zamir, O., Gewirtz, A. H., &amp; </w:t>
      </w:r>
      <w:r w:rsidR="00186889" w:rsidRPr="001F19D9">
        <w:rPr>
          <w:b/>
        </w:rPr>
        <w:t xml:space="preserve">DeGarmo, </w:t>
      </w:r>
      <w:r w:rsidR="00186889" w:rsidRPr="00AE053F">
        <w:t>D. S.</w:t>
      </w:r>
      <w:r w:rsidR="00186889" w:rsidRPr="001F19D9">
        <w:t xml:space="preserve"> (2015). Associations of contextual risk and protective factors with fathers’ parenting practices in the post</w:t>
      </w:r>
      <w:r w:rsidR="00186889">
        <w:t>-</w:t>
      </w:r>
      <w:r w:rsidR="00186889" w:rsidRPr="001F19D9">
        <w:t xml:space="preserve">deployment environment. </w:t>
      </w:r>
      <w:r w:rsidR="00186889" w:rsidRPr="001F19D9">
        <w:rPr>
          <w:i/>
        </w:rPr>
        <w:t>Psychological Services, 12</w:t>
      </w:r>
      <w:r w:rsidR="00186889" w:rsidRPr="001F19D9">
        <w:t xml:space="preserve">(3), 250-260. </w:t>
      </w:r>
      <w:r w:rsidR="00186889">
        <w:t>https://doi.org/</w:t>
      </w:r>
      <w:r w:rsidR="00186889" w:rsidRPr="001F19D9">
        <w:t xml:space="preserve"> 10.1037/ser0000038</w:t>
      </w:r>
      <w:r w:rsidR="00186889">
        <w:t xml:space="preserve">. </w:t>
      </w:r>
      <w:r w:rsidR="00186889" w:rsidRPr="00325BDB">
        <w:t xml:space="preserve">PubMed PMID: </w:t>
      </w:r>
      <w:r w:rsidR="00186889">
        <w:t>26213794</w:t>
      </w:r>
      <w:r w:rsidR="00186889" w:rsidRPr="00325BDB">
        <w:t>; PubMed Central PMCID: PMC</w:t>
      </w:r>
      <w:r w:rsidR="00186889">
        <w:t>4591747.</w:t>
      </w:r>
    </w:p>
    <w:p w14:paraId="5A178867" w14:textId="77777777" w:rsidR="001F19D9" w:rsidRDefault="00B32607" w:rsidP="00B32607">
      <w:pPr>
        <w:autoSpaceDE w:val="0"/>
        <w:autoSpaceDN w:val="0"/>
        <w:adjustRightInd w:val="0"/>
        <w:ind w:left="720" w:hanging="360"/>
      </w:pPr>
      <w:r w:rsidRPr="00B32607">
        <w:t xml:space="preserve"> </w:t>
      </w:r>
    </w:p>
    <w:p w14:paraId="53D8CD94" w14:textId="00C45455" w:rsidR="00B32607" w:rsidRDefault="00F426E1" w:rsidP="00B32607">
      <w:pPr>
        <w:autoSpaceDE w:val="0"/>
        <w:autoSpaceDN w:val="0"/>
        <w:adjustRightInd w:val="0"/>
        <w:ind w:left="720" w:hanging="360"/>
      </w:pPr>
      <w:r>
        <w:t>59.</w:t>
      </w:r>
      <w:r>
        <w:tab/>
      </w:r>
      <w:r w:rsidR="00186889">
        <w:t xml:space="preserve">Gewirtz, A. H., </w:t>
      </w:r>
      <w:r w:rsidR="00186889" w:rsidRPr="001F19D9">
        <w:rPr>
          <w:b/>
        </w:rPr>
        <w:t xml:space="preserve">DeGarmo, </w:t>
      </w:r>
      <w:r w:rsidR="00186889" w:rsidRPr="00AE053F">
        <w:t>D. S</w:t>
      </w:r>
      <w:r w:rsidR="00186889" w:rsidRPr="00186889">
        <w:t>.,</w:t>
      </w:r>
      <w:r w:rsidR="00186889">
        <w:t xml:space="preserve"> Lee, S., Morrell, N., &amp; August, G. (2015). Two-year outcomes of the Early Risers prevention trial with formerly homeless families residing in supportive housing. </w:t>
      </w:r>
      <w:r w:rsidR="00186889">
        <w:rPr>
          <w:i/>
        </w:rPr>
        <w:t>Journal of Family Psychology, 29</w:t>
      </w:r>
      <w:r w:rsidR="00186889">
        <w:t xml:space="preserve">(2), 242-252. https://doi.org/10.1037/fam0000066. </w:t>
      </w:r>
      <w:r w:rsidR="00186889" w:rsidRPr="00325BDB">
        <w:t xml:space="preserve">PubMed PMID: </w:t>
      </w:r>
      <w:r w:rsidR="00186889">
        <w:t>25844493</w:t>
      </w:r>
      <w:r w:rsidR="00186889" w:rsidRPr="00325BDB">
        <w:t>; PubMed Central PMCID: PMC</w:t>
      </w:r>
      <w:r w:rsidR="00186889">
        <w:t>6647849.</w:t>
      </w:r>
    </w:p>
    <w:p w14:paraId="3F5391C3" w14:textId="77777777" w:rsidR="00B32607" w:rsidRDefault="00B32607" w:rsidP="00710C34">
      <w:pPr>
        <w:widowControl w:val="0"/>
        <w:ind w:left="720" w:hanging="360"/>
        <w:rPr>
          <w:color w:val="000000" w:themeColor="text1"/>
        </w:rPr>
      </w:pPr>
    </w:p>
    <w:p w14:paraId="040BCE5E" w14:textId="2334A971" w:rsidR="00803107" w:rsidRDefault="00B32607" w:rsidP="00803107">
      <w:pPr>
        <w:widowControl w:val="0"/>
        <w:ind w:left="720" w:hanging="360"/>
      </w:pPr>
      <w:r>
        <w:rPr>
          <w:color w:val="000000" w:themeColor="text1"/>
        </w:rPr>
        <w:t>58.</w:t>
      </w:r>
      <w:r w:rsidR="00F426E1">
        <w:rPr>
          <w:color w:val="000000" w:themeColor="text1"/>
        </w:rPr>
        <w:tab/>
      </w:r>
      <w:r w:rsidR="00803107" w:rsidRPr="00803107">
        <w:t xml:space="preserve">Sigmarsdóttir, M., Thorlacius, Ö., </w:t>
      </w:r>
      <w:proofErr w:type="spellStart"/>
      <w:r w:rsidR="00803107" w:rsidRPr="00803107">
        <w:t>Guömundsdóttir</w:t>
      </w:r>
      <w:proofErr w:type="spellEnd"/>
      <w:r w:rsidR="00803107" w:rsidRPr="00803107">
        <w:t xml:space="preserve">, E. V., &amp; </w:t>
      </w:r>
      <w:r w:rsidR="00803107" w:rsidRPr="00803107">
        <w:rPr>
          <w:b/>
        </w:rPr>
        <w:t>DeGarmo</w:t>
      </w:r>
      <w:r w:rsidR="00803107" w:rsidRPr="00803107">
        <w:t xml:space="preserve">, D. S. (2015). Treatment </w:t>
      </w:r>
      <w:r w:rsidR="00FA3144">
        <w:t>e</w:t>
      </w:r>
      <w:r w:rsidR="00803107" w:rsidRPr="00803107">
        <w:t xml:space="preserve">ffectiveness of PMTO for </w:t>
      </w:r>
      <w:r w:rsidR="00FA3144">
        <w:t>c</w:t>
      </w:r>
      <w:r w:rsidR="00803107" w:rsidRPr="00803107">
        <w:t xml:space="preserve">hildren's </w:t>
      </w:r>
      <w:r w:rsidR="00FA3144">
        <w:t>b</w:t>
      </w:r>
      <w:r w:rsidR="00803107" w:rsidRPr="00803107">
        <w:t xml:space="preserve">ehavior </w:t>
      </w:r>
      <w:r w:rsidR="00FA3144">
        <w:t>p</w:t>
      </w:r>
      <w:r w:rsidR="00803107" w:rsidRPr="00803107">
        <w:t xml:space="preserve">roblems in Iceland: Child </w:t>
      </w:r>
      <w:r w:rsidR="00FA3144">
        <w:t>o</w:t>
      </w:r>
      <w:r w:rsidR="00803107" w:rsidRPr="00803107">
        <w:t xml:space="preserve">utcomes in a </w:t>
      </w:r>
      <w:r w:rsidR="00FA3144">
        <w:t>n</w:t>
      </w:r>
      <w:r w:rsidR="00803107" w:rsidRPr="00803107">
        <w:t xml:space="preserve">ationwide </w:t>
      </w:r>
      <w:r w:rsidR="00FA3144">
        <w:t>r</w:t>
      </w:r>
      <w:r w:rsidR="00803107" w:rsidRPr="00803107">
        <w:t xml:space="preserve">andomized </w:t>
      </w:r>
      <w:r w:rsidR="00FA3144">
        <w:t>c</w:t>
      </w:r>
      <w:r w:rsidR="00803107" w:rsidRPr="00803107">
        <w:t xml:space="preserve">ontrolled </w:t>
      </w:r>
      <w:r w:rsidR="00FA3144">
        <w:t>t</w:t>
      </w:r>
      <w:r w:rsidR="00803107" w:rsidRPr="00803107">
        <w:t xml:space="preserve">rial. </w:t>
      </w:r>
      <w:r w:rsidR="00803107" w:rsidRPr="00346B3B">
        <w:rPr>
          <w:i/>
        </w:rPr>
        <w:t>Fam</w:t>
      </w:r>
      <w:r w:rsidR="00FA3144" w:rsidRPr="00346B3B">
        <w:rPr>
          <w:i/>
        </w:rPr>
        <w:t>ily</w:t>
      </w:r>
      <w:r w:rsidR="00803107" w:rsidRPr="00346B3B">
        <w:rPr>
          <w:i/>
        </w:rPr>
        <w:t xml:space="preserve"> Process, 54</w:t>
      </w:r>
      <w:r w:rsidR="00803107" w:rsidRPr="00803107">
        <w:t xml:space="preserve">(3), 498-517. </w:t>
      </w:r>
      <w:r w:rsidR="00325BDB">
        <w:t>https://doi.org/</w:t>
      </w:r>
      <w:r w:rsidR="00803107" w:rsidRPr="00803107">
        <w:t>10.1111/famp.12109</w:t>
      </w:r>
      <w:r w:rsidR="00325BDB">
        <w:t xml:space="preserve">. </w:t>
      </w:r>
      <w:r w:rsidR="00325BDB" w:rsidRPr="00325BDB">
        <w:t xml:space="preserve">PubMed PMID: </w:t>
      </w:r>
      <w:r w:rsidR="00FA3144">
        <w:t>25410965.</w:t>
      </w:r>
    </w:p>
    <w:p w14:paraId="53F8AE89" w14:textId="7D024E96" w:rsidR="00450A35" w:rsidRDefault="00450A35" w:rsidP="00803107">
      <w:pPr>
        <w:widowControl w:val="0"/>
        <w:ind w:left="720" w:hanging="360"/>
        <w:rPr>
          <w:color w:val="000000" w:themeColor="text1"/>
        </w:rPr>
      </w:pPr>
    </w:p>
    <w:p w14:paraId="064C9511" w14:textId="1EDA8F3C" w:rsidR="00712DBC" w:rsidRDefault="00450A35" w:rsidP="00710C34">
      <w:pPr>
        <w:widowControl w:val="0"/>
        <w:ind w:left="720" w:hanging="360"/>
      </w:pPr>
      <w:r>
        <w:rPr>
          <w:color w:val="000000" w:themeColor="text1"/>
        </w:rPr>
        <w:t>57.</w:t>
      </w:r>
      <w:r w:rsidR="00F426E1">
        <w:rPr>
          <w:color w:val="000000" w:themeColor="text1"/>
        </w:rPr>
        <w:tab/>
      </w:r>
      <w:r w:rsidR="00712DBC" w:rsidRPr="00712DBC">
        <w:t xml:space="preserve">Conradt, E., </w:t>
      </w:r>
      <w:r w:rsidR="00712DBC" w:rsidRPr="00712DBC">
        <w:rPr>
          <w:b/>
        </w:rPr>
        <w:t>DeGarmo</w:t>
      </w:r>
      <w:r w:rsidR="00712DBC" w:rsidRPr="00712DBC">
        <w:t>, D. S., Fisher, P. A., Abar, B., Lester, B. M., Lagasse,</w:t>
      </w:r>
      <w:r w:rsidR="00712DBC">
        <w:t xml:space="preserve"> L. L., </w:t>
      </w:r>
      <w:r w:rsidR="00F469FB">
        <w:t xml:space="preserve">Shankaran, S., Bada, H., Whitaker, T. M., &amp; </w:t>
      </w:r>
      <w:r w:rsidR="00712DBC">
        <w:t>Hammond, J. A. (2014</w:t>
      </w:r>
      <w:r w:rsidR="00712DBC" w:rsidRPr="00712DBC">
        <w:t xml:space="preserve">). The contributions of early adverse experiences and trajectories of respiratory sinus arrhythmia on the development of neurobehavioral disinhibition among children with prenatal substance exposure. </w:t>
      </w:r>
      <w:r w:rsidR="00712DBC" w:rsidRPr="005420F9">
        <w:rPr>
          <w:i/>
        </w:rPr>
        <w:t>Development &amp; Psychopathology, 26</w:t>
      </w:r>
      <w:r w:rsidR="00712DBC" w:rsidRPr="00712DBC">
        <w:t xml:space="preserve">(4pt1), 901-916. </w:t>
      </w:r>
      <w:r w:rsidR="00325BDB">
        <w:t>https://doi.org/</w:t>
      </w:r>
      <w:r w:rsidR="00712DBC" w:rsidRPr="00712DBC">
        <w:t>10.1017/S095457941400056X</w:t>
      </w:r>
      <w:r w:rsidR="00325BDB">
        <w:t xml:space="preserve">. </w:t>
      </w:r>
      <w:r w:rsidR="00325BDB" w:rsidRPr="00325BDB">
        <w:t xml:space="preserve">PubMed PMID: </w:t>
      </w:r>
      <w:r w:rsidR="00F469FB">
        <w:t>24909973</w:t>
      </w:r>
      <w:r w:rsidR="00325BDB" w:rsidRPr="00325BDB">
        <w:t>; PubMed Central PMCID: PMC</w:t>
      </w:r>
      <w:r w:rsidR="00F469FB">
        <w:t>4447302</w:t>
      </w:r>
    </w:p>
    <w:p w14:paraId="42FF51BE" w14:textId="77777777" w:rsidR="00712DBC" w:rsidRDefault="00712DBC" w:rsidP="00710C34">
      <w:pPr>
        <w:widowControl w:val="0"/>
        <w:ind w:left="720" w:hanging="360"/>
        <w:rPr>
          <w:color w:val="000000" w:themeColor="text1"/>
        </w:rPr>
      </w:pPr>
    </w:p>
    <w:p w14:paraId="57EFB213" w14:textId="06E89ABB" w:rsidR="00710C34" w:rsidRPr="00EB7307" w:rsidRDefault="00F426E1" w:rsidP="00710C34">
      <w:pPr>
        <w:widowControl w:val="0"/>
        <w:ind w:left="720" w:hanging="360"/>
      </w:pPr>
      <w:r>
        <w:rPr>
          <w:color w:val="000000" w:themeColor="text1"/>
        </w:rPr>
        <w:t>56.</w:t>
      </w:r>
      <w:r>
        <w:rPr>
          <w:color w:val="000000" w:themeColor="text1"/>
        </w:rPr>
        <w:tab/>
      </w:r>
      <w:r w:rsidR="00712DBC" w:rsidRPr="00712DBC">
        <w:rPr>
          <w:color w:val="000000" w:themeColor="text1"/>
        </w:rPr>
        <w:t xml:space="preserve">Kerr, D. C. R., </w:t>
      </w:r>
      <w:r w:rsidR="00712DBC" w:rsidRPr="00712DBC">
        <w:rPr>
          <w:b/>
          <w:color w:val="000000" w:themeColor="text1"/>
        </w:rPr>
        <w:t>DeGarmo</w:t>
      </w:r>
      <w:r w:rsidR="00712DBC" w:rsidRPr="00712DBC">
        <w:rPr>
          <w:color w:val="000000" w:themeColor="text1"/>
        </w:rPr>
        <w:t xml:space="preserve">, D. S., Leve, L. D., &amp; Chamberlain, P. (2014). Juvenile justice </w:t>
      </w:r>
      <w:r w:rsidR="00712DBC" w:rsidRPr="00712DBC">
        <w:rPr>
          <w:color w:val="000000" w:themeColor="text1"/>
        </w:rPr>
        <w:lastRenderedPageBreak/>
        <w:t xml:space="preserve">girls’ depressive symptoms and suicidal ideation 9 years after multidimensional treatment foster care. </w:t>
      </w:r>
      <w:r w:rsidR="00712DBC" w:rsidRPr="005420F9">
        <w:rPr>
          <w:i/>
          <w:color w:val="000000" w:themeColor="text1"/>
        </w:rPr>
        <w:t>Journal of Consulting and Clinical Psychology, 82</w:t>
      </w:r>
      <w:r w:rsidR="00712DBC" w:rsidRPr="00712DBC">
        <w:rPr>
          <w:color w:val="000000" w:themeColor="text1"/>
        </w:rPr>
        <w:t xml:space="preserve">(4), 684-693. </w:t>
      </w:r>
      <w:r w:rsidR="00325BDB">
        <w:rPr>
          <w:color w:val="000000" w:themeColor="text1"/>
        </w:rPr>
        <w:t>https://doi.org/</w:t>
      </w:r>
      <w:r w:rsidR="00712DBC" w:rsidRPr="00712DBC">
        <w:rPr>
          <w:color w:val="000000" w:themeColor="text1"/>
        </w:rPr>
        <w:t xml:space="preserve"> 10.1037/a0036521</w:t>
      </w:r>
      <w:r w:rsidR="00325BDB">
        <w:t xml:space="preserve"> </w:t>
      </w:r>
      <w:r w:rsidR="00325BDB" w:rsidRPr="00325BDB">
        <w:t xml:space="preserve">PubMed PMID: </w:t>
      </w:r>
      <w:r w:rsidR="00F469FB">
        <w:t>24731234</w:t>
      </w:r>
      <w:r w:rsidR="00325BDB" w:rsidRPr="00325BDB">
        <w:t>; PubMed Central PMCID: PMC</w:t>
      </w:r>
      <w:r w:rsidR="00F469FB">
        <w:t>4115007</w:t>
      </w:r>
    </w:p>
    <w:p w14:paraId="218F6AC1" w14:textId="77777777" w:rsidR="00710C34" w:rsidRDefault="00710C34" w:rsidP="00710C34">
      <w:pPr>
        <w:ind w:left="720" w:hanging="360"/>
        <w:rPr>
          <w:color w:val="000000" w:themeColor="text1"/>
        </w:rPr>
      </w:pPr>
      <w:r>
        <w:rPr>
          <w:color w:val="000000" w:themeColor="text1"/>
        </w:rPr>
        <w:tab/>
      </w:r>
    </w:p>
    <w:p w14:paraId="15FF3E84" w14:textId="6D417E3A" w:rsidR="00710C34" w:rsidRDefault="00BD6A48" w:rsidP="001D402B">
      <w:pPr>
        <w:ind w:left="720" w:hanging="360"/>
      </w:pPr>
      <w:r>
        <w:rPr>
          <w:color w:val="000000" w:themeColor="text1"/>
        </w:rPr>
        <w:t>5</w:t>
      </w:r>
      <w:r w:rsidR="00710C34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="00F426E1">
        <w:rPr>
          <w:color w:val="000000" w:themeColor="text1"/>
        </w:rPr>
        <w:tab/>
      </w:r>
      <w:r w:rsidR="00710C34" w:rsidRPr="00710C34">
        <w:t xml:space="preserve">Kerr, D. C. R., Gibson, B., Leve, L. D., &amp; </w:t>
      </w:r>
      <w:r w:rsidR="00710C34" w:rsidRPr="00710C34">
        <w:rPr>
          <w:b/>
        </w:rPr>
        <w:t>DeGarmo</w:t>
      </w:r>
      <w:r w:rsidR="00710C34" w:rsidRPr="00710C34">
        <w:t xml:space="preserve">, D. S. (2014). Young adult follow-up of adolescent girls in juvenile justice using the Columbia Suicide Severity Rating Scale. </w:t>
      </w:r>
      <w:r w:rsidR="00710C34" w:rsidRPr="00710C34">
        <w:rPr>
          <w:i/>
          <w:iCs/>
        </w:rPr>
        <w:t xml:space="preserve">Suicide and Life-Threatening Behavior, 44, </w:t>
      </w:r>
      <w:r w:rsidR="00710C34" w:rsidRPr="00710C34">
        <w:t xml:space="preserve">113-129. </w:t>
      </w:r>
      <w:r w:rsidR="00325BDB">
        <w:t>https://doi.org/</w:t>
      </w:r>
      <w:r w:rsidR="00710C34" w:rsidRPr="00710C34">
        <w:t xml:space="preserve"> 10.1111/sltb.12072</w:t>
      </w:r>
      <w:r w:rsidR="00325BDB">
        <w:t xml:space="preserve">. </w:t>
      </w:r>
      <w:r w:rsidR="00325BDB" w:rsidRPr="00325BDB">
        <w:t xml:space="preserve">PubMed PMID: </w:t>
      </w:r>
      <w:r w:rsidR="00F469FB">
        <w:t>24446880</w:t>
      </w:r>
      <w:r w:rsidR="00325BDB" w:rsidRPr="00325BDB">
        <w:t>; PubMed Central PMCID: PMC</w:t>
      </w:r>
      <w:r w:rsidR="00F469FB">
        <w:t>3989504</w:t>
      </w:r>
    </w:p>
    <w:p w14:paraId="7C0DFD9B" w14:textId="77777777" w:rsidR="00803107" w:rsidRDefault="00803107" w:rsidP="001D402B">
      <w:pPr>
        <w:ind w:left="720" w:hanging="360"/>
      </w:pPr>
    </w:p>
    <w:p w14:paraId="3FC7113B" w14:textId="4165D697" w:rsidR="00803107" w:rsidRDefault="00F426E1" w:rsidP="00803107">
      <w:pPr>
        <w:widowControl w:val="0"/>
        <w:ind w:left="720" w:hanging="360"/>
        <w:rPr>
          <w:color w:val="000000" w:themeColor="text1"/>
        </w:rPr>
      </w:pPr>
      <w:r>
        <w:rPr>
          <w:color w:val="000000" w:themeColor="text1"/>
        </w:rPr>
        <w:t>54.</w:t>
      </w:r>
      <w:r>
        <w:rPr>
          <w:color w:val="000000" w:themeColor="text1"/>
        </w:rPr>
        <w:tab/>
      </w:r>
      <w:r w:rsidR="00803107" w:rsidRPr="000B4F20">
        <w:rPr>
          <w:color w:val="000000" w:themeColor="text1"/>
        </w:rPr>
        <w:t xml:space="preserve">Harold, G. T., &amp; </w:t>
      </w:r>
      <w:r w:rsidR="00803107" w:rsidRPr="000B4F20">
        <w:rPr>
          <w:b/>
          <w:color w:val="000000" w:themeColor="text1"/>
        </w:rPr>
        <w:t>DeGarmo</w:t>
      </w:r>
      <w:r w:rsidR="00803107" w:rsidRPr="000B4F20">
        <w:rPr>
          <w:color w:val="000000" w:themeColor="text1"/>
        </w:rPr>
        <w:t xml:space="preserve">, D. S. (2014). Concerns regarding an evaluation of MTFC-A for adolescents in English care. </w:t>
      </w:r>
      <w:r w:rsidR="00803107" w:rsidRPr="00694E2A">
        <w:rPr>
          <w:i/>
          <w:color w:val="000000" w:themeColor="text1"/>
        </w:rPr>
        <w:t>British Journal of Psychiatry, 205</w:t>
      </w:r>
      <w:r w:rsidR="00803107" w:rsidRPr="000B4F20">
        <w:rPr>
          <w:color w:val="000000" w:themeColor="text1"/>
        </w:rPr>
        <w:t xml:space="preserve">(6), 498. </w:t>
      </w:r>
      <w:r w:rsidR="00325BDB">
        <w:rPr>
          <w:color w:val="000000" w:themeColor="text1"/>
        </w:rPr>
        <w:t>https://doi.org/</w:t>
      </w:r>
      <w:r w:rsidR="00803107" w:rsidRPr="000B4F20">
        <w:rPr>
          <w:color w:val="000000" w:themeColor="text1"/>
        </w:rPr>
        <w:t xml:space="preserve"> 10.1192/bjp.205.6.498a</w:t>
      </w:r>
      <w:r w:rsidR="00F469FB">
        <w:rPr>
          <w:color w:val="000000" w:themeColor="text1"/>
        </w:rPr>
        <w:t xml:space="preserve"> PubMed </w:t>
      </w:r>
      <w:r w:rsidR="00F469FB" w:rsidRPr="00325BDB">
        <w:t xml:space="preserve">PMID: </w:t>
      </w:r>
      <w:r w:rsidR="00F469FB">
        <w:t>25452604</w:t>
      </w:r>
    </w:p>
    <w:p w14:paraId="52ECC9E4" w14:textId="77777777" w:rsidR="00803107" w:rsidRDefault="00803107" w:rsidP="00803107">
      <w:pPr>
        <w:pStyle w:val="details1"/>
        <w:shd w:val="clear" w:color="auto" w:fill="FFFFFF"/>
        <w:rPr>
          <w:color w:val="000000" w:themeColor="text1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10A1847" w14:textId="40DF0880" w:rsidR="00DD2DBF" w:rsidRDefault="00710C34" w:rsidP="0039699F">
      <w:pPr>
        <w:ind w:left="720" w:hanging="360"/>
      </w:pPr>
      <w:r>
        <w:t>5</w:t>
      </w:r>
      <w:r w:rsidR="00803107">
        <w:t>3</w:t>
      </w:r>
      <w:r w:rsidR="00F426E1">
        <w:t>.</w:t>
      </w:r>
      <w:r w:rsidR="00F426E1">
        <w:tab/>
      </w:r>
      <w:r w:rsidR="001D402B" w:rsidRPr="001D402B">
        <w:t xml:space="preserve">Sigmarsdóttir, M., </w:t>
      </w:r>
      <w:r w:rsidR="001D402B" w:rsidRPr="001D402B">
        <w:rPr>
          <w:b/>
        </w:rPr>
        <w:t>DeGarmo</w:t>
      </w:r>
      <w:r w:rsidR="001D402B" w:rsidRPr="001D402B">
        <w:t xml:space="preserve">, D. S., Forgatch, M. S., &amp; Guðmundsdóttir, E. V. (2013). Treatment effectiveness of PMTO for children´s behavior problems in Iceland: Assessing parenting practices in a randomized controlled trial. </w:t>
      </w:r>
      <w:r w:rsidR="001D402B" w:rsidRPr="001D402B">
        <w:rPr>
          <w:i/>
          <w:iCs/>
        </w:rPr>
        <w:t>Scandinavian Journal of Psychology, 54</w:t>
      </w:r>
      <w:r w:rsidR="001D402B" w:rsidRPr="001D402B">
        <w:t>, 468–476.</w:t>
      </w:r>
      <w:r w:rsidR="00F469FB">
        <w:t xml:space="preserve"> </w:t>
      </w:r>
      <w:hyperlink r:id="rId11" w:history="1">
        <w:r w:rsidR="00F469FB" w:rsidRPr="00346B3B">
          <w:t>https://doi.org/10.1111/sjop.12078</w:t>
        </w:r>
      </w:hyperlink>
      <w:r w:rsidR="00F469FB">
        <w:t xml:space="preserve"> PubMed </w:t>
      </w:r>
      <w:r w:rsidR="00F469FB" w:rsidRPr="00325BDB">
        <w:t xml:space="preserve">PMID: </w:t>
      </w:r>
      <w:r w:rsidR="00F469FB">
        <w:t>24580570</w:t>
      </w:r>
      <w:r w:rsidR="00F469FB" w:rsidRPr="00325BDB">
        <w:t>; PubMed Central PMCID: PMC</w:t>
      </w:r>
      <w:r w:rsidR="00F469FB">
        <w:t>5308791</w:t>
      </w:r>
    </w:p>
    <w:p w14:paraId="5B523D93" w14:textId="77777777" w:rsidR="00CE127D" w:rsidRDefault="00CE127D" w:rsidP="0039699F">
      <w:pPr>
        <w:ind w:left="720" w:hanging="360"/>
      </w:pPr>
    </w:p>
    <w:p w14:paraId="7D110BD0" w14:textId="690947A6" w:rsidR="00887DCA" w:rsidRDefault="00F426E1" w:rsidP="00887DCA">
      <w:pPr>
        <w:ind w:left="720" w:hanging="360"/>
      </w:pPr>
      <w:r>
        <w:t>52.</w:t>
      </w:r>
      <w:r>
        <w:tab/>
      </w:r>
      <w:r w:rsidR="00DD2DBF" w:rsidRPr="00887DCA">
        <w:t xml:space="preserve">Zarling, A. L., Taber-Thomas, S., Murray, A., Knutson, J. F., Lawrence, E., Valles, N.-L., </w:t>
      </w:r>
      <w:r w:rsidR="00DD2DBF" w:rsidRPr="00887DCA">
        <w:rPr>
          <w:b/>
        </w:rPr>
        <w:t>DeGarmo</w:t>
      </w:r>
      <w:r w:rsidR="00DD2DBF" w:rsidRPr="00887DCA">
        <w:t>, D. S., &amp; Bank, L. (</w:t>
      </w:r>
      <w:r w:rsidR="00887DCA">
        <w:t>2013</w:t>
      </w:r>
      <w:r w:rsidR="00DD2DBF" w:rsidRPr="00887DCA">
        <w:t xml:space="preserve">). Internalizing and externalizing symptoms in young children exposed to intimate partner violence: Examining intervening processes. </w:t>
      </w:r>
      <w:r w:rsidR="00DD2DBF" w:rsidRPr="00887DCA">
        <w:rPr>
          <w:i/>
          <w:iCs/>
        </w:rPr>
        <w:t>Journal of Family Psychology</w:t>
      </w:r>
      <w:r w:rsidR="00887DCA" w:rsidRPr="00887DCA">
        <w:rPr>
          <w:rFonts w:ascii="Segoe UI" w:hAnsi="Segoe UI" w:cs="Segoe UI"/>
          <w:i/>
          <w:iCs/>
        </w:rPr>
        <w:t xml:space="preserve"> </w:t>
      </w:r>
      <w:r w:rsidR="00887DCA" w:rsidRPr="00887DCA">
        <w:rPr>
          <w:i/>
          <w:iCs/>
        </w:rPr>
        <w:t>27</w:t>
      </w:r>
      <w:r w:rsidR="00887DCA" w:rsidRPr="00887DCA">
        <w:t xml:space="preserve">(6), 945-955. </w:t>
      </w:r>
      <w:r w:rsidR="00325BDB">
        <w:t>https://doi.org/</w:t>
      </w:r>
      <w:r w:rsidR="00887DCA" w:rsidRPr="00887DCA">
        <w:t>10.1037/a0034804</w:t>
      </w:r>
      <w:r w:rsidR="00887DCA">
        <w:rPr>
          <w:i/>
          <w:iCs/>
        </w:rPr>
        <w:t xml:space="preserve"> </w:t>
      </w:r>
      <w:r w:rsidR="00F469FB">
        <w:rPr>
          <w:iCs/>
        </w:rPr>
        <w:t xml:space="preserve">PubMed </w:t>
      </w:r>
      <w:r w:rsidR="00F469FB" w:rsidRPr="00325BDB">
        <w:t xml:space="preserve">PMID: </w:t>
      </w:r>
      <w:r w:rsidR="00F469FB">
        <w:t>24294933</w:t>
      </w:r>
      <w:r w:rsidR="00F469FB" w:rsidRPr="00325BDB">
        <w:t>; PubMed Central PMCID: PMC</w:t>
      </w:r>
      <w:r w:rsidR="00F469FB">
        <w:t>5308783</w:t>
      </w:r>
    </w:p>
    <w:p w14:paraId="11FF1B7C" w14:textId="77777777" w:rsidR="00757649" w:rsidRPr="00BD6A48" w:rsidRDefault="00757649" w:rsidP="0039699F">
      <w:pPr>
        <w:autoSpaceDE w:val="0"/>
        <w:autoSpaceDN w:val="0"/>
        <w:adjustRightInd w:val="0"/>
        <w:rPr>
          <w:color w:val="000000" w:themeColor="text1"/>
        </w:rPr>
      </w:pPr>
    </w:p>
    <w:p w14:paraId="02CE0D56" w14:textId="68AE02E2" w:rsidR="00BD6A48" w:rsidRDefault="00BD6A48" w:rsidP="0039699F">
      <w:pPr>
        <w:autoSpaceDE w:val="0"/>
        <w:autoSpaceDN w:val="0"/>
        <w:adjustRightInd w:val="0"/>
        <w:ind w:left="720" w:hanging="360"/>
      </w:pPr>
      <w:r>
        <w:rPr>
          <w:color w:val="000000" w:themeColor="text1"/>
        </w:rPr>
        <w:t>51</w:t>
      </w:r>
      <w:r w:rsidR="00B40B62" w:rsidRPr="00BD6A48">
        <w:rPr>
          <w:color w:val="000000" w:themeColor="text1"/>
        </w:rPr>
        <w:t>.</w:t>
      </w:r>
      <w:r w:rsidR="00B40B62" w:rsidRPr="00BD6A48">
        <w:rPr>
          <w:color w:val="000000" w:themeColor="text1"/>
        </w:rPr>
        <w:tab/>
      </w:r>
      <w:r w:rsidRPr="00BD6A48">
        <w:rPr>
          <w:b/>
        </w:rPr>
        <w:t>DeGarmo</w:t>
      </w:r>
      <w:r w:rsidRPr="00C35C08">
        <w:t>, D. S.,</w:t>
      </w:r>
      <w:r w:rsidRPr="00BD6A48">
        <w:t xml:space="preserve"> Reid, J. B., Fetrow, B. A., Fisher, P. A., &amp; Antoine, K. D. (2013). Preventing child behavior problems and substance use: The pathways home foster care reunification intervention. </w:t>
      </w:r>
      <w:r w:rsidRPr="00BD6A48">
        <w:rPr>
          <w:i/>
          <w:iCs/>
        </w:rPr>
        <w:t>Journal of Child &amp; Adolescent Substance Abuse, 22</w:t>
      </w:r>
      <w:r w:rsidRPr="00BD6A48">
        <w:t xml:space="preserve">, 388-406. </w:t>
      </w:r>
      <w:hyperlink r:id="rId12" w:history="1">
        <w:r w:rsidR="000D1C8D" w:rsidRPr="00346B3B">
          <w:t>https://doi.org/10.1080/1067828X.2013.788884</w:t>
        </w:r>
      </w:hyperlink>
      <w:r w:rsidR="000D1C8D">
        <w:t xml:space="preserve"> </w:t>
      </w:r>
      <w:r w:rsidR="00F469FB">
        <w:t>PubMed</w:t>
      </w:r>
      <w:r w:rsidRPr="00BD6A48">
        <w:t xml:space="preserve"> </w:t>
      </w:r>
      <w:r w:rsidR="00F469FB" w:rsidRPr="00325BDB">
        <w:t xml:space="preserve">PMID: </w:t>
      </w:r>
      <w:r w:rsidR="000D1C8D">
        <w:t>23914130</w:t>
      </w:r>
      <w:r w:rsidR="00F469FB" w:rsidRPr="00325BDB">
        <w:t xml:space="preserve">; PubMed Central PMCID: </w:t>
      </w:r>
      <w:r w:rsidR="00F469FB" w:rsidRPr="00BD6A48">
        <w:t>PMC3727288</w:t>
      </w:r>
    </w:p>
    <w:p w14:paraId="35E252F1" w14:textId="77777777" w:rsidR="00BD6A48" w:rsidRPr="00BD6A48" w:rsidRDefault="00BD6A48" w:rsidP="0039699F">
      <w:pPr>
        <w:autoSpaceDE w:val="0"/>
        <w:autoSpaceDN w:val="0"/>
        <w:adjustRightInd w:val="0"/>
        <w:ind w:left="720" w:hanging="360"/>
      </w:pPr>
    </w:p>
    <w:p w14:paraId="4694B1F5" w14:textId="2118E090" w:rsidR="00BB5287" w:rsidRPr="00BB5287" w:rsidRDefault="00BD6A48" w:rsidP="0039699F">
      <w:pPr>
        <w:autoSpaceDE w:val="0"/>
        <w:autoSpaceDN w:val="0"/>
        <w:adjustRightInd w:val="0"/>
        <w:ind w:left="720" w:hanging="360"/>
      </w:pPr>
      <w:r>
        <w:rPr>
          <w:color w:val="000000" w:themeColor="text1"/>
        </w:rPr>
        <w:t>50.</w:t>
      </w:r>
      <w:r w:rsidR="00F426E1">
        <w:rPr>
          <w:color w:val="000000" w:themeColor="text1"/>
        </w:rPr>
        <w:tab/>
      </w:r>
      <w:r w:rsidR="00BB5287" w:rsidRPr="00BB5287">
        <w:t xml:space="preserve">Harold, G. T., Kerr, D. C. R., Van Ryzin, M., </w:t>
      </w:r>
      <w:r w:rsidR="00BB5287" w:rsidRPr="008601B0">
        <w:rPr>
          <w:b/>
        </w:rPr>
        <w:t>DeGarmo</w:t>
      </w:r>
      <w:r w:rsidR="00BB5287" w:rsidRPr="00C35C08">
        <w:t>, D. S.,</w:t>
      </w:r>
      <w:r w:rsidR="00BB5287" w:rsidRPr="00BB5287">
        <w:t xml:space="preserve"> Rhoades, K., &amp; Leve, L. D. (2013). Depressive symptom trajectories among girls in the juvenile justice system: Findings from an RCT of multidimensional treatment foster care. </w:t>
      </w:r>
      <w:r w:rsidR="00BB5287" w:rsidRPr="00BB5287">
        <w:rPr>
          <w:i/>
          <w:iCs/>
        </w:rPr>
        <w:t xml:space="preserve">Prevention Science, </w:t>
      </w:r>
      <w:r w:rsidR="000D1C8D">
        <w:rPr>
          <w:i/>
          <w:iCs/>
        </w:rPr>
        <w:t>14</w:t>
      </w:r>
      <w:r w:rsidR="000D1C8D">
        <w:rPr>
          <w:iCs/>
        </w:rPr>
        <w:t xml:space="preserve">, 437-446. </w:t>
      </w:r>
      <w:hyperlink r:id="rId13" w:history="1">
        <w:r w:rsidR="000D1C8D" w:rsidRPr="00346B3B">
          <w:t>https://doi.org/10.1007/s11121-012-0317-y</w:t>
        </w:r>
      </w:hyperlink>
      <w:r w:rsidR="000D1C8D">
        <w:rPr>
          <w:iCs/>
        </w:rPr>
        <w:t xml:space="preserve"> </w:t>
      </w:r>
      <w:r w:rsidR="000D1C8D">
        <w:t>PubMed</w:t>
      </w:r>
      <w:r w:rsidR="00F469FB">
        <w:t xml:space="preserve"> </w:t>
      </w:r>
      <w:r w:rsidR="00F469FB" w:rsidRPr="00325BDB">
        <w:t xml:space="preserve">PMID: </w:t>
      </w:r>
      <w:r w:rsidR="000D1C8D">
        <w:t>23417664</w:t>
      </w:r>
      <w:r w:rsidR="00F469FB" w:rsidRPr="00325BDB">
        <w:t xml:space="preserve">; PubMed Central PMCID: </w:t>
      </w:r>
      <w:r w:rsidR="00F469FB" w:rsidRPr="00BB5287">
        <w:t>PMC3701744</w:t>
      </w:r>
    </w:p>
    <w:p w14:paraId="517BDCA5" w14:textId="77777777" w:rsidR="00757649" w:rsidRDefault="00757649" w:rsidP="0039699F">
      <w:pPr>
        <w:autoSpaceDE w:val="0"/>
        <w:autoSpaceDN w:val="0"/>
        <w:adjustRightInd w:val="0"/>
        <w:ind w:left="720" w:hanging="360"/>
        <w:rPr>
          <w:i/>
          <w:iCs/>
          <w:color w:val="000000" w:themeColor="text1"/>
        </w:rPr>
      </w:pPr>
    </w:p>
    <w:p w14:paraId="17CC7B36" w14:textId="45880233" w:rsidR="00BD6A48" w:rsidRDefault="00F426E1" w:rsidP="000D1C8D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>
        <w:t>49.</w:t>
      </w:r>
      <w:r>
        <w:tab/>
      </w:r>
      <w:r w:rsidR="00BD6A48" w:rsidRPr="00BB5287">
        <w:t xml:space="preserve">Leve, L. D., </w:t>
      </w:r>
      <w:r w:rsidR="00BD6A48" w:rsidRPr="008601B0">
        <w:rPr>
          <w:b/>
        </w:rPr>
        <w:t>DeGarmo</w:t>
      </w:r>
      <w:r w:rsidR="00BD6A48" w:rsidRPr="00DD2DBF">
        <w:t>, D. S.,</w:t>
      </w:r>
      <w:r w:rsidR="00BD6A48" w:rsidRPr="00BB5287">
        <w:t xml:space="preserve"> Bridgett, D. J., Neiderhiser, J.</w:t>
      </w:r>
      <w:r w:rsidR="008601B0">
        <w:t xml:space="preserve"> M., Shaw, D. J., Harold, G. T. et al.</w:t>
      </w:r>
      <w:r w:rsidR="00BD6A48" w:rsidRPr="00BB5287">
        <w:t xml:space="preserve"> (2013). Using an adoption design to separate genetic, prenatal, and temperament influences on toddler’s executive function. </w:t>
      </w:r>
      <w:r w:rsidR="00BD6A48" w:rsidRPr="00BB5287">
        <w:rPr>
          <w:i/>
          <w:iCs/>
        </w:rPr>
        <w:t>Developmental Psychology, 49</w:t>
      </w:r>
      <w:r w:rsidR="00BD6A48" w:rsidRPr="00BB5287">
        <w:t xml:space="preserve">, 1045-1057. </w:t>
      </w:r>
      <w:hyperlink r:id="rId14" w:history="1">
        <w:r w:rsidR="000D1C8D" w:rsidRPr="00346B3B">
          <w:rPr>
            <w:color w:val="000000" w:themeColor="text1"/>
          </w:rPr>
          <w:t>https://doi.org/10.1037/a0029390</w:t>
        </w:r>
      </w:hyperlink>
      <w:r w:rsidR="000D1C8D">
        <w:t xml:space="preserve"> PubMed </w:t>
      </w:r>
      <w:r w:rsidR="00F469FB" w:rsidRPr="00325BDB">
        <w:t xml:space="preserve">PMID: </w:t>
      </w:r>
      <w:r w:rsidR="000D1C8D">
        <w:t>22799580</w:t>
      </w:r>
      <w:r w:rsidR="00F469FB" w:rsidRPr="00325BDB">
        <w:t xml:space="preserve">; PubMed Central </w:t>
      </w:r>
      <w:r w:rsidR="000D1C8D" w:rsidRPr="00BB5287">
        <w:rPr>
          <w:color w:val="000000" w:themeColor="text1"/>
        </w:rPr>
        <w:t>PMCID: PMC3509265</w:t>
      </w:r>
    </w:p>
    <w:p w14:paraId="1A9F9538" w14:textId="77777777" w:rsidR="00BD6A48" w:rsidRDefault="00BD6A48" w:rsidP="0039699F">
      <w:pPr>
        <w:autoSpaceDE w:val="0"/>
        <w:autoSpaceDN w:val="0"/>
        <w:adjustRightInd w:val="0"/>
        <w:ind w:left="720" w:hanging="360"/>
      </w:pPr>
    </w:p>
    <w:p w14:paraId="772C4D92" w14:textId="3AAABC2C" w:rsidR="00BB5287" w:rsidRPr="00BB5287" w:rsidRDefault="00BD6A48" w:rsidP="0039699F">
      <w:pPr>
        <w:autoSpaceDE w:val="0"/>
        <w:autoSpaceDN w:val="0"/>
        <w:adjustRightInd w:val="0"/>
        <w:ind w:left="720" w:hanging="360"/>
      </w:pPr>
      <w:r>
        <w:t>48.</w:t>
      </w:r>
      <w:r>
        <w:tab/>
      </w:r>
      <w:r w:rsidR="00BB5287" w:rsidRPr="00BB5287">
        <w:t xml:space="preserve">Reed, A., Snyder, J., Staats, S., Forgatch, M. S., </w:t>
      </w:r>
      <w:r w:rsidR="00BB5287" w:rsidRPr="00DD2DBF">
        <w:rPr>
          <w:b/>
        </w:rPr>
        <w:t>DeGarmo</w:t>
      </w:r>
      <w:r w:rsidR="00BB5287" w:rsidRPr="00DD2DBF">
        <w:t>, D. S.,</w:t>
      </w:r>
      <w:r w:rsidR="00BB5287" w:rsidRPr="00BB5287">
        <w:t xml:space="preserve"> Patterson, G.</w:t>
      </w:r>
      <w:r w:rsidR="008601B0">
        <w:t xml:space="preserve"> </w:t>
      </w:r>
      <w:r w:rsidR="000D1C8D">
        <w:t>Low, S., Sinclair, R., &amp; Schmidt, N</w:t>
      </w:r>
      <w:r w:rsidR="008601B0">
        <w:t xml:space="preserve">. </w:t>
      </w:r>
      <w:r w:rsidR="00BB5287" w:rsidRPr="00BB5287">
        <w:t xml:space="preserve">(2013). Duration and mutual entrainment of changes in parenting practices engendered by behavioral parent training targeting recently separated mothers. </w:t>
      </w:r>
      <w:r w:rsidR="00BB5287" w:rsidRPr="00BB5287">
        <w:rPr>
          <w:i/>
          <w:iCs/>
        </w:rPr>
        <w:lastRenderedPageBreak/>
        <w:t>Journal of Family Psychology, 27</w:t>
      </w:r>
      <w:r w:rsidR="000D1C8D">
        <w:rPr>
          <w:iCs/>
        </w:rPr>
        <w:t>(3)</w:t>
      </w:r>
      <w:r w:rsidR="00BB5287" w:rsidRPr="00BB5287">
        <w:t xml:space="preserve">, 343-354. </w:t>
      </w:r>
      <w:hyperlink r:id="rId15" w:history="1">
        <w:r w:rsidR="000D1C8D" w:rsidRPr="00346B3B">
          <w:t>https://doi.org/10.1037/a0032887</w:t>
        </w:r>
      </w:hyperlink>
      <w:r w:rsidR="000D1C8D">
        <w:t xml:space="preserve"> PubMed </w:t>
      </w:r>
      <w:r w:rsidR="00BB5287" w:rsidRPr="00BB5287">
        <w:t>PMID: 23750517</w:t>
      </w:r>
    </w:p>
    <w:p w14:paraId="79A8DE22" w14:textId="77777777" w:rsidR="00757649" w:rsidRPr="00BB5287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5E5EC78B" w14:textId="2B9F7419" w:rsidR="001C223E" w:rsidRPr="00BB5287" w:rsidRDefault="00BD6A48" w:rsidP="00970590">
      <w:pPr>
        <w:autoSpaceDE w:val="0"/>
        <w:autoSpaceDN w:val="0"/>
        <w:adjustRightInd w:val="0"/>
        <w:ind w:left="720" w:hanging="360"/>
        <w:rPr>
          <w:iCs/>
          <w:color w:val="000000" w:themeColor="text1"/>
        </w:rPr>
      </w:pPr>
      <w:r>
        <w:rPr>
          <w:color w:val="000000" w:themeColor="text1"/>
        </w:rPr>
        <w:t>47</w:t>
      </w:r>
      <w:r w:rsidR="00B40B62" w:rsidRPr="00BB5287">
        <w:rPr>
          <w:color w:val="000000" w:themeColor="text1"/>
        </w:rPr>
        <w:t>.</w:t>
      </w:r>
      <w:r w:rsidR="00B40B62" w:rsidRPr="00BB5287">
        <w:rPr>
          <w:color w:val="000000" w:themeColor="text1"/>
        </w:rPr>
        <w:tab/>
      </w:r>
      <w:r w:rsidR="00395103" w:rsidRPr="00BB5287">
        <w:rPr>
          <w:b/>
          <w:color w:val="000000" w:themeColor="text1"/>
        </w:rPr>
        <w:t>DeGarmo</w:t>
      </w:r>
      <w:r w:rsidR="001C223E" w:rsidRPr="00BB5287">
        <w:rPr>
          <w:color w:val="000000" w:themeColor="text1"/>
        </w:rPr>
        <w:t xml:space="preserve">, D. S., &amp; Forgatch, M. S. (2012). A confidant support and problem solving model of divorced fathers' parenting. </w:t>
      </w:r>
      <w:r w:rsidR="001C223E" w:rsidRPr="00BB5287">
        <w:rPr>
          <w:i/>
          <w:iCs/>
          <w:color w:val="000000" w:themeColor="text1"/>
        </w:rPr>
        <w:t>American Journal of Community Psychology, 49</w:t>
      </w:r>
      <w:r w:rsidR="00970590">
        <w:rPr>
          <w:iCs/>
          <w:color w:val="000000" w:themeColor="text1"/>
        </w:rPr>
        <w:t>(1-2)</w:t>
      </w:r>
      <w:r w:rsidR="001C223E" w:rsidRPr="00BB5287">
        <w:rPr>
          <w:iCs/>
          <w:color w:val="000000" w:themeColor="text1"/>
        </w:rPr>
        <w:t>, 258-269.</w:t>
      </w:r>
      <w:r w:rsidR="001C223E" w:rsidRPr="00BB5287">
        <w:rPr>
          <w:color w:val="000000" w:themeColor="text1"/>
        </w:rPr>
        <w:t xml:space="preserve"> </w:t>
      </w:r>
      <w:hyperlink r:id="rId16" w:history="1">
        <w:r w:rsidR="00970590" w:rsidRPr="00346B3B">
          <w:rPr>
            <w:color w:val="000000" w:themeColor="text1"/>
          </w:rPr>
          <w:t>https://doi.org/10.1007/s10464-011-9437-y</w:t>
        </w:r>
      </w:hyperlink>
      <w:r w:rsidR="00970590">
        <w:rPr>
          <w:color w:val="000000" w:themeColor="text1"/>
        </w:rPr>
        <w:t xml:space="preserve"> </w:t>
      </w:r>
      <w:r w:rsidR="000D1C8D">
        <w:rPr>
          <w:color w:val="000000" w:themeColor="text1"/>
        </w:rPr>
        <w:t xml:space="preserve">PubMed </w:t>
      </w:r>
      <w:r w:rsidR="00970590">
        <w:t>PMID: 21541814</w:t>
      </w:r>
      <w:r w:rsidR="00F469FB" w:rsidRPr="00325BDB">
        <w:t xml:space="preserve">; PubMed Central PMCID: </w:t>
      </w:r>
      <w:r w:rsidR="00970590" w:rsidRPr="00BB5287">
        <w:rPr>
          <w:color w:val="000000" w:themeColor="text1"/>
        </w:rPr>
        <w:t>PMC3181268</w:t>
      </w:r>
    </w:p>
    <w:p w14:paraId="751A0FD0" w14:textId="77777777" w:rsidR="001C223E" w:rsidRPr="00BB5287" w:rsidRDefault="001C223E" w:rsidP="0039699F">
      <w:pPr>
        <w:autoSpaceDE w:val="0"/>
        <w:autoSpaceDN w:val="0"/>
        <w:adjustRightInd w:val="0"/>
        <w:ind w:left="720" w:hanging="360"/>
        <w:rPr>
          <w:iCs/>
          <w:color w:val="000000" w:themeColor="text1"/>
        </w:rPr>
      </w:pPr>
    </w:p>
    <w:p w14:paraId="03DD831F" w14:textId="5A5291A4" w:rsidR="001C223E" w:rsidRPr="00C52E6C" w:rsidRDefault="00BD6A48" w:rsidP="00970590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>
        <w:rPr>
          <w:color w:val="000000" w:themeColor="text1"/>
        </w:rPr>
        <w:t>46</w:t>
      </w:r>
      <w:r w:rsidR="001C223E" w:rsidRPr="00C52E6C">
        <w:rPr>
          <w:color w:val="000000" w:themeColor="text1"/>
        </w:rPr>
        <w:t>.</w:t>
      </w:r>
      <w:r w:rsidR="001C223E" w:rsidRPr="00C52E6C">
        <w:rPr>
          <w:color w:val="000000" w:themeColor="text1"/>
        </w:rPr>
        <w:tab/>
        <w:t xml:space="preserve">Lester, B. M., Lin, H., </w:t>
      </w:r>
      <w:r w:rsidR="00395103" w:rsidRPr="00395103">
        <w:rPr>
          <w:b/>
          <w:color w:val="000000" w:themeColor="text1"/>
        </w:rPr>
        <w:t>DeGarmo</w:t>
      </w:r>
      <w:r w:rsidR="001C223E" w:rsidRPr="00C52E6C">
        <w:rPr>
          <w:color w:val="000000" w:themeColor="text1"/>
        </w:rPr>
        <w:t xml:space="preserve">, D. S., Fisher, P. A., </w:t>
      </w:r>
      <w:proofErr w:type="spellStart"/>
      <w:r w:rsidR="001C223E" w:rsidRPr="00C52E6C">
        <w:rPr>
          <w:color w:val="000000" w:themeColor="text1"/>
        </w:rPr>
        <w:t>LaGasse</w:t>
      </w:r>
      <w:proofErr w:type="spellEnd"/>
      <w:r w:rsidR="001C223E" w:rsidRPr="00C52E6C">
        <w:rPr>
          <w:color w:val="000000" w:themeColor="text1"/>
        </w:rPr>
        <w:t>, L. L., Levine, T. P.</w:t>
      </w:r>
      <w:r w:rsidR="004B1477">
        <w:rPr>
          <w:color w:val="000000" w:themeColor="text1"/>
        </w:rPr>
        <w:t xml:space="preserve"> </w:t>
      </w:r>
      <w:proofErr w:type="spellStart"/>
      <w:r w:rsidR="00970590">
        <w:rPr>
          <w:color w:val="000000" w:themeColor="text1"/>
        </w:rPr>
        <w:t>Shankaranm</w:t>
      </w:r>
      <w:proofErr w:type="spellEnd"/>
      <w:r w:rsidR="00970590">
        <w:rPr>
          <w:color w:val="000000" w:themeColor="text1"/>
        </w:rPr>
        <w:t xml:space="preserve"> S., Bada, H. S., Bauer, C. R., Hammond, J. A., Whitaker, T. M., &amp; Higgins, R. D.</w:t>
      </w:r>
      <w:r w:rsidR="004B1477">
        <w:rPr>
          <w:color w:val="000000" w:themeColor="text1"/>
        </w:rPr>
        <w:t xml:space="preserve"> (</w:t>
      </w:r>
      <w:r w:rsidR="001C223E" w:rsidRPr="00C52E6C">
        <w:rPr>
          <w:color w:val="000000" w:themeColor="text1"/>
        </w:rPr>
        <w:t xml:space="preserve">2012). Neurobehavioral disinhibition predicts initiation of substance use in children with prenatal cocaine exposure. </w:t>
      </w:r>
      <w:r w:rsidR="001C223E" w:rsidRPr="00C52E6C">
        <w:rPr>
          <w:i/>
          <w:iCs/>
          <w:color w:val="000000" w:themeColor="text1"/>
        </w:rPr>
        <w:t>Drug and Alcohol Dependence, 126</w:t>
      </w:r>
      <w:r w:rsidR="00970590">
        <w:rPr>
          <w:iCs/>
          <w:color w:val="000000" w:themeColor="text1"/>
        </w:rPr>
        <w:t>(1-2)</w:t>
      </w:r>
      <w:r w:rsidR="001C223E" w:rsidRPr="00C52E6C">
        <w:rPr>
          <w:color w:val="000000" w:themeColor="text1"/>
        </w:rPr>
        <w:t xml:space="preserve">, 80-86. </w:t>
      </w:r>
      <w:hyperlink r:id="rId17" w:history="1">
        <w:r w:rsidR="00970590" w:rsidRPr="00346B3B">
          <w:rPr>
            <w:color w:val="000000" w:themeColor="text1"/>
          </w:rPr>
          <w:t>https://doi.org/10.1016/j.drugalcdep.2012.04.014</w:t>
        </w:r>
      </w:hyperlink>
      <w:r w:rsidR="00970590">
        <w:rPr>
          <w:color w:val="000000" w:themeColor="text1"/>
        </w:rPr>
        <w:t xml:space="preserve"> </w:t>
      </w:r>
      <w:r w:rsidR="000D1C8D">
        <w:rPr>
          <w:color w:val="000000" w:themeColor="text1"/>
        </w:rPr>
        <w:t xml:space="preserve">PubMed </w:t>
      </w:r>
      <w:r w:rsidR="00970590">
        <w:t>PMID: 22608010</w:t>
      </w:r>
      <w:r w:rsidR="00F469FB" w:rsidRPr="00325BDB">
        <w:t xml:space="preserve">; PubMed Central </w:t>
      </w:r>
      <w:r w:rsidR="00970590" w:rsidRPr="00C52E6C">
        <w:rPr>
          <w:color w:val="000000" w:themeColor="text1"/>
        </w:rPr>
        <w:t>PMCID: PMC3439586</w:t>
      </w:r>
    </w:p>
    <w:p w14:paraId="63FBE6BF" w14:textId="77777777" w:rsidR="00BB5287" w:rsidRPr="00C52E6C" w:rsidRDefault="00BB5287" w:rsidP="0039699F">
      <w:pPr>
        <w:autoSpaceDE w:val="0"/>
        <w:autoSpaceDN w:val="0"/>
        <w:adjustRightInd w:val="0"/>
        <w:rPr>
          <w:color w:val="000000" w:themeColor="text1"/>
        </w:rPr>
      </w:pPr>
    </w:p>
    <w:p w14:paraId="51D006DA" w14:textId="14E9B654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45.</w:t>
      </w:r>
      <w:r w:rsidRPr="00C52E6C">
        <w:rPr>
          <w:color w:val="000000" w:themeColor="text1"/>
        </w:rPr>
        <w:tab/>
      </w:r>
      <w:proofErr w:type="spellStart"/>
      <w:r w:rsidR="00757649" w:rsidRPr="00C52E6C">
        <w:rPr>
          <w:color w:val="000000" w:themeColor="text1"/>
        </w:rPr>
        <w:t>Wachlarowicz</w:t>
      </w:r>
      <w:proofErr w:type="spellEnd"/>
      <w:r w:rsidR="00757649" w:rsidRPr="00C52E6C">
        <w:rPr>
          <w:color w:val="000000" w:themeColor="text1"/>
        </w:rPr>
        <w:t xml:space="preserve">, M., Snyder, J., Low, S., 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>, D. S. (2012). The moderating effects of parent antisocial characteristics on the effects of Parent Management Training - Oregon (PMTO</w:t>
      </w:r>
      <w:r w:rsidR="00757649" w:rsidRPr="00C52E6C">
        <w:rPr>
          <w:color w:val="000000" w:themeColor="text1"/>
          <w:vertAlign w:val="superscript"/>
        </w:rPr>
        <w:t>TM</w:t>
      </w:r>
      <w:r w:rsidR="00757649" w:rsidRPr="00C52E6C">
        <w:rPr>
          <w:color w:val="000000" w:themeColor="text1"/>
        </w:rPr>
        <w:t xml:space="preserve">). </w:t>
      </w:r>
      <w:r w:rsidR="00757649" w:rsidRPr="00C52E6C">
        <w:rPr>
          <w:i/>
          <w:iCs/>
          <w:color w:val="000000" w:themeColor="text1"/>
        </w:rPr>
        <w:t xml:space="preserve">Prevention Science, </w:t>
      </w:r>
      <w:r w:rsidRPr="00C52E6C">
        <w:rPr>
          <w:i/>
          <w:iCs/>
          <w:color w:val="000000" w:themeColor="text1"/>
        </w:rPr>
        <w:t xml:space="preserve">13, </w:t>
      </w:r>
      <w:r w:rsidRPr="00C52E6C">
        <w:rPr>
          <w:iCs/>
          <w:color w:val="000000" w:themeColor="text1"/>
        </w:rPr>
        <w:t>229-240.</w:t>
      </w:r>
      <w:r w:rsidR="00757649" w:rsidRPr="00C52E6C">
        <w:rPr>
          <w:color w:val="000000" w:themeColor="text1"/>
        </w:rPr>
        <w:t xml:space="preserve"> </w:t>
      </w:r>
      <w:hyperlink r:id="rId18" w:history="1">
        <w:r w:rsidR="00970590" w:rsidRPr="00346B3B">
          <w:rPr>
            <w:color w:val="000000" w:themeColor="text1"/>
          </w:rPr>
          <w:t>https://doi.org/10.1007/s11121-011-0262-1</w:t>
        </w:r>
      </w:hyperlink>
      <w:r w:rsidR="001C223E" w:rsidRPr="00C52E6C">
        <w:rPr>
          <w:color w:val="000000" w:themeColor="text1"/>
        </w:rPr>
        <w:t xml:space="preserve"> </w:t>
      </w:r>
      <w:r w:rsidR="000D1C8D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970590" w:rsidRPr="00C52E6C">
        <w:rPr>
          <w:color w:val="000000" w:themeColor="text1"/>
        </w:rPr>
        <w:t>22274595</w:t>
      </w:r>
    </w:p>
    <w:p w14:paraId="34A3AE64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0665F9F7" w14:textId="650476AD" w:rsidR="00757649" w:rsidRPr="00C52E6C" w:rsidRDefault="00B40B62" w:rsidP="00B650B9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44.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Fisher, P. A., Lester, B. M.,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</w:t>
      </w:r>
      <w:proofErr w:type="spellStart"/>
      <w:r w:rsidR="00757649" w:rsidRPr="00C52E6C">
        <w:rPr>
          <w:color w:val="000000" w:themeColor="text1"/>
        </w:rPr>
        <w:t>LaGasse</w:t>
      </w:r>
      <w:proofErr w:type="spellEnd"/>
      <w:r w:rsidR="00757649" w:rsidRPr="00C52E6C">
        <w:rPr>
          <w:color w:val="000000" w:themeColor="text1"/>
        </w:rPr>
        <w:t xml:space="preserve">, L. L., Lin, H., Shankaran, S., Bada, H. S., Bauer, C. R., Hammond, J., Whitaker, T., &amp; Higgins, R. (2011). The combined effects of prenatal drug exposure and early adversity on neurobehavioral disinhibition in childhood and adolescence. </w:t>
      </w:r>
      <w:r w:rsidR="00757649" w:rsidRPr="00C52E6C">
        <w:rPr>
          <w:i/>
          <w:iCs/>
          <w:color w:val="000000" w:themeColor="text1"/>
        </w:rPr>
        <w:t>Development and Psychopathology, 23</w:t>
      </w:r>
      <w:r w:rsidR="00B650B9">
        <w:rPr>
          <w:iCs/>
          <w:color w:val="000000" w:themeColor="text1"/>
        </w:rPr>
        <w:t>(3)</w:t>
      </w:r>
      <w:r w:rsidR="00757649" w:rsidRPr="00C52E6C">
        <w:rPr>
          <w:i/>
          <w:iCs/>
          <w:color w:val="000000" w:themeColor="text1"/>
        </w:rPr>
        <w:t xml:space="preserve">, </w:t>
      </w:r>
      <w:r w:rsidR="00757649" w:rsidRPr="00C52E6C">
        <w:rPr>
          <w:iCs/>
          <w:color w:val="000000" w:themeColor="text1"/>
        </w:rPr>
        <w:t>777-</w:t>
      </w:r>
      <w:r w:rsidR="00B650B9">
        <w:rPr>
          <w:iCs/>
          <w:color w:val="000000" w:themeColor="text1"/>
        </w:rPr>
        <w:t>7</w:t>
      </w:r>
      <w:r w:rsidR="00757649" w:rsidRPr="00C52E6C">
        <w:rPr>
          <w:iCs/>
          <w:color w:val="000000" w:themeColor="text1"/>
        </w:rPr>
        <w:t>88</w:t>
      </w:r>
      <w:r w:rsidR="00757649" w:rsidRPr="00C52E6C">
        <w:rPr>
          <w:color w:val="000000" w:themeColor="text1"/>
        </w:rPr>
        <w:t>.</w:t>
      </w:r>
      <w:r w:rsidR="0060205D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B650B9">
        <w:t>PMID: 21756431</w:t>
      </w:r>
      <w:r w:rsidR="00F469FB" w:rsidRPr="00325BDB">
        <w:t xml:space="preserve">; PubMed Central </w:t>
      </w:r>
      <w:r w:rsidR="00B650B9">
        <w:rPr>
          <w:color w:val="000000" w:themeColor="text1"/>
        </w:rPr>
        <w:t>PMCID: PMC3335443</w:t>
      </w:r>
    </w:p>
    <w:p w14:paraId="11331EB9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712E5634" w14:textId="7749B398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43.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(2011). Sustaining fidelity following the nationwide PMTO implementation in Norway. </w:t>
      </w:r>
      <w:r w:rsidR="00757649" w:rsidRPr="00C52E6C">
        <w:rPr>
          <w:i/>
          <w:iCs/>
          <w:color w:val="000000" w:themeColor="text1"/>
        </w:rPr>
        <w:t>Prevention Science</w:t>
      </w:r>
      <w:r w:rsidR="00757649" w:rsidRPr="00C52E6C">
        <w:rPr>
          <w:color w:val="000000" w:themeColor="text1"/>
        </w:rPr>
        <w:t xml:space="preserve">, </w:t>
      </w:r>
      <w:r w:rsidR="00757649" w:rsidRPr="00C52E6C">
        <w:rPr>
          <w:i/>
          <w:iCs/>
          <w:color w:val="000000" w:themeColor="text1"/>
        </w:rPr>
        <w:t>12</w:t>
      </w:r>
      <w:r w:rsidR="00B650B9">
        <w:rPr>
          <w:iCs/>
          <w:color w:val="000000" w:themeColor="text1"/>
        </w:rPr>
        <w:t>(3)</w:t>
      </w:r>
      <w:r w:rsidR="00757649" w:rsidRPr="00C52E6C">
        <w:rPr>
          <w:color w:val="000000" w:themeColor="text1"/>
        </w:rPr>
        <w:t>, 235-246.</w:t>
      </w:r>
      <w:r w:rsidR="001C223E" w:rsidRPr="00C52E6C">
        <w:rPr>
          <w:color w:val="000000" w:themeColor="text1"/>
        </w:rPr>
        <w:t xml:space="preserve"> </w:t>
      </w:r>
      <w:r w:rsidR="00B650B9">
        <w:rPr>
          <w:color w:val="000000" w:themeColor="text1"/>
        </w:rPr>
        <w:t>https://doi.org/10.1007/s11121-011-0225-6</w:t>
      </w:r>
      <w:r w:rsidR="00F469FB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B650B9">
        <w:t>21671090</w:t>
      </w:r>
      <w:r w:rsidR="00F469FB" w:rsidRPr="00325BDB">
        <w:t>; PubMed Central PMCID: PMC</w:t>
      </w:r>
      <w:r w:rsidR="00B650B9">
        <w:t>3153633</w:t>
      </w:r>
    </w:p>
    <w:p w14:paraId="19ADEF2C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40BD1C36" w14:textId="46E93C63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42.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Gewirtz, A. H.,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</w:t>
      </w:r>
      <w:proofErr w:type="spellStart"/>
      <w:r w:rsidR="00757649" w:rsidRPr="00C52E6C">
        <w:rPr>
          <w:color w:val="000000" w:themeColor="text1"/>
        </w:rPr>
        <w:t>Madhanie</w:t>
      </w:r>
      <w:proofErr w:type="spellEnd"/>
      <w:r w:rsidR="00757649" w:rsidRPr="00C52E6C">
        <w:rPr>
          <w:color w:val="000000" w:themeColor="text1"/>
        </w:rPr>
        <w:t xml:space="preserve">, A. (2011). Effects of mother's parenting practices on child internalizing trajectories following partner violence. </w:t>
      </w:r>
      <w:r w:rsidR="00757649" w:rsidRPr="00C52E6C">
        <w:rPr>
          <w:i/>
          <w:iCs/>
          <w:color w:val="000000" w:themeColor="text1"/>
        </w:rPr>
        <w:t>Journal of Family Psychology, 25</w:t>
      </w:r>
      <w:r w:rsidR="00B650B9">
        <w:rPr>
          <w:iCs/>
          <w:color w:val="000000" w:themeColor="text1"/>
        </w:rPr>
        <w:t>(1)</w:t>
      </w:r>
      <w:r w:rsidR="00757649" w:rsidRPr="00C52E6C">
        <w:rPr>
          <w:color w:val="000000" w:themeColor="text1"/>
        </w:rPr>
        <w:t>, 29-38.</w:t>
      </w:r>
      <w:r w:rsidR="001C223E" w:rsidRPr="00C52E6C">
        <w:rPr>
          <w:color w:val="000000" w:themeColor="text1"/>
        </w:rPr>
        <w:t xml:space="preserve"> </w:t>
      </w:r>
      <w:hyperlink r:id="rId19" w:history="1">
        <w:r w:rsidR="00B650B9" w:rsidRPr="00346B3B">
          <w:rPr>
            <w:color w:val="000000" w:themeColor="text1"/>
          </w:rPr>
          <w:t>https://doi.org/10.1037/a0022195</w:t>
        </w:r>
      </w:hyperlink>
      <w:r w:rsidR="00B650B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1C223E" w:rsidRPr="00C52E6C">
        <w:rPr>
          <w:color w:val="000000" w:themeColor="text1"/>
        </w:rPr>
        <w:t>PMID: 21355644</w:t>
      </w:r>
    </w:p>
    <w:p w14:paraId="31F02A6C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65982CCD" w14:textId="65491B60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41.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Gewirtz, A. H., Erbes, C., </w:t>
      </w:r>
      <w:proofErr w:type="spellStart"/>
      <w:r w:rsidR="00757649" w:rsidRPr="00C52E6C">
        <w:rPr>
          <w:color w:val="000000" w:themeColor="text1"/>
        </w:rPr>
        <w:t>Polusny</w:t>
      </w:r>
      <w:proofErr w:type="spellEnd"/>
      <w:r w:rsidR="00757649" w:rsidRPr="00C52E6C">
        <w:rPr>
          <w:color w:val="000000" w:themeColor="text1"/>
        </w:rPr>
        <w:t xml:space="preserve">, M. A., 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(2011). Helping families through the deployment process: Strategies to support parenting. </w:t>
      </w:r>
      <w:r w:rsidR="00757649" w:rsidRPr="00C52E6C">
        <w:rPr>
          <w:i/>
          <w:iCs/>
          <w:color w:val="000000" w:themeColor="text1"/>
        </w:rPr>
        <w:t>Professional Psychology: Research and Practice, 42</w:t>
      </w:r>
      <w:r w:rsidR="006F4369">
        <w:rPr>
          <w:iCs/>
          <w:color w:val="000000" w:themeColor="text1"/>
        </w:rPr>
        <w:t>(1)</w:t>
      </w:r>
      <w:r w:rsidR="00757649" w:rsidRPr="00C52E6C">
        <w:rPr>
          <w:color w:val="000000" w:themeColor="text1"/>
        </w:rPr>
        <w:t>, 56-62.</w:t>
      </w:r>
      <w:r w:rsidR="001C223E" w:rsidRPr="00C52E6C">
        <w:rPr>
          <w:color w:val="000000" w:themeColor="text1"/>
        </w:rPr>
        <w:t xml:space="preserve"> </w:t>
      </w:r>
      <w:hyperlink r:id="rId20" w:history="1">
        <w:r w:rsidR="006F4369" w:rsidRPr="00346B3B">
          <w:rPr>
            <w:color w:val="000000" w:themeColor="text1"/>
          </w:rPr>
          <w:t>https://doi.org/10.1037/a0022345</w:t>
        </w:r>
      </w:hyperlink>
      <w:r w:rsidR="006F436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6F4369">
        <w:t>21841889</w:t>
      </w:r>
      <w:r w:rsidR="00F469FB" w:rsidRPr="00325BDB">
        <w:t>; PubMed Central PMCID: PMC</w:t>
      </w:r>
      <w:r w:rsidR="006F4369">
        <w:t>3155511</w:t>
      </w:r>
    </w:p>
    <w:p w14:paraId="19FB9DD3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64E269F6" w14:textId="25830D37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40.</w:t>
      </w:r>
      <w:r w:rsidRPr="00C52E6C">
        <w:rPr>
          <w:color w:val="000000" w:themeColor="text1"/>
        </w:rPr>
        <w:tab/>
      </w:r>
      <w:proofErr w:type="spellStart"/>
      <w:r w:rsidR="00757649" w:rsidRPr="00C52E6C">
        <w:rPr>
          <w:color w:val="000000" w:themeColor="text1"/>
        </w:rPr>
        <w:t>Polusny</w:t>
      </w:r>
      <w:proofErr w:type="spellEnd"/>
      <w:r w:rsidR="00757649" w:rsidRPr="00C52E6C">
        <w:rPr>
          <w:color w:val="000000" w:themeColor="text1"/>
        </w:rPr>
        <w:t xml:space="preserve">, M. A., </w:t>
      </w:r>
      <w:proofErr w:type="spellStart"/>
      <w:r w:rsidR="00757649" w:rsidRPr="00C52E6C">
        <w:rPr>
          <w:color w:val="000000" w:themeColor="text1"/>
        </w:rPr>
        <w:t>Ries</w:t>
      </w:r>
      <w:proofErr w:type="spellEnd"/>
      <w:r w:rsidR="00757649" w:rsidRPr="00C52E6C">
        <w:rPr>
          <w:color w:val="000000" w:themeColor="text1"/>
        </w:rPr>
        <w:t xml:space="preserve">, B. J., Meis, L. A.,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McCormick-Deaton, C. M., </w:t>
      </w:r>
      <w:proofErr w:type="spellStart"/>
      <w:r w:rsidR="00757649" w:rsidRPr="00C52E6C">
        <w:rPr>
          <w:color w:val="000000" w:themeColor="text1"/>
        </w:rPr>
        <w:t>Thuras</w:t>
      </w:r>
      <w:proofErr w:type="spellEnd"/>
      <w:r w:rsidR="00757649" w:rsidRPr="00C52E6C">
        <w:rPr>
          <w:color w:val="000000" w:themeColor="text1"/>
        </w:rPr>
        <w:t xml:space="preserve">, P., &amp; Erbes, C. R. (2011). Effects of parents' experiential avoidance and PTSD on adolescent disaster-related post-traumatic stress symptomatology. </w:t>
      </w:r>
      <w:r w:rsidR="00757649" w:rsidRPr="00C52E6C">
        <w:rPr>
          <w:i/>
          <w:iCs/>
          <w:color w:val="000000" w:themeColor="text1"/>
        </w:rPr>
        <w:t>Journal of Family Psychology, 25</w:t>
      </w:r>
      <w:r w:rsidR="006F4369">
        <w:rPr>
          <w:iCs/>
          <w:color w:val="000000" w:themeColor="text1"/>
        </w:rPr>
        <w:t>(2)</w:t>
      </w:r>
      <w:r w:rsidR="00757649" w:rsidRPr="00C52E6C">
        <w:rPr>
          <w:color w:val="000000" w:themeColor="text1"/>
        </w:rPr>
        <w:t>, 220-229.</w:t>
      </w:r>
      <w:r w:rsidR="0060205D">
        <w:rPr>
          <w:color w:val="000000" w:themeColor="text1"/>
        </w:rPr>
        <w:t xml:space="preserve"> </w:t>
      </w:r>
      <w:hyperlink r:id="rId21" w:history="1">
        <w:r w:rsidR="006F4369" w:rsidRPr="00346B3B">
          <w:rPr>
            <w:color w:val="000000" w:themeColor="text1"/>
          </w:rPr>
          <w:t>https://doi.org/10.1037/a0022945</w:t>
        </w:r>
      </w:hyperlink>
      <w:r w:rsidR="006F436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60205D">
        <w:rPr>
          <w:color w:val="000000" w:themeColor="text1"/>
        </w:rPr>
        <w:t>PMID: 21480702</w:t>
      </w:r>
      <w:r w:rsidR="00F469FB" w:rsidRPr="00325BDB">
        <w:t>; PubMed Central PMCID: PMC</w:t>
      </w:r>
      <w:r w:rsidR="006F4369">
        <w:t>6791530</w:t>
      </w:r>
    </w:p>
    <w:p w14:paraId="5D07F90D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15EA5D23" w14:textId="40AC2B42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39.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Bullard, L., </w:t>
      </w:r>
      <w:proofErr w:type="spellStart"/>
      <w:r w:rsidR="00757649" w:rsidRPr="00C52E6C">
        <w:rPr>
          <w:color w:val="000000" w:themeColor="text1"/>
        </w:rPr>
        <w:t>Wachlarowicz</w:t>
      </w:r>
      <w:proofErr w:type="spellEnd"/>
      <w:r w:rsidR="00757649" w:rsidRPr="00C52E6C">
        <w:rPr>
          <w:color w:val="000000" w:themeColor="text1"/>
        </w:rPr>
        <w:t xml:space="preserve">, M., DeLeeuw, J., Snyder, J., Low, S., 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(2010). Effects of the Oregon Model of Parent Management Training (PMTO) on marital adjustment in new stepfamilies: A randomized trial. </w:t>
      </w:r>
      <w:r w:rsidR="00757649" w:rsidRPr="00C52E6C">
        <w:rPr>
          <w:i/>
          <w:iCs/>
          <w:color w:val="000000" w:themeColor="text1"/>
        </w:rPr>
        <w:t>Journal of Family Psychology, 24</w:t>
      </w:r>
      <w:r w:rsidR="006F4369">
        <w:rPr>
          <w:iCs/>
          <w:color w:val="000000" w:themeColor="text1"/>
        </w:rPr>
        <w:t>(4)</w:t>
      </w:r>
      <w:r w:rsidR="0060205D">
        <w:rPr>
          <w:color w:val="000000" w:themeColor="text1"/>
        </w:rPr>
        <w:t xml:space="preserve">, 485-496. </w:t>
      </w:r>
      <w:hyperlink r:id="rId22" w:history="1">
        <w:r w:rsidR="006F4369" w:rsidRPr="00346B3B">
          <w:rPr>
            <w:color w:val="000000" w:themeColor="text1"/>
          </w:rPr>
          <w:t>https://doi.org/10.1037/a0020267</w:t>
        </w:r>
      </w:hyperlink>
      <w:r w:rsidR="006F436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6F4369">
        <w:t>20731495</w:t>
      </w:r>
      <w:r w:rsidR="00F469FB" w:rsidRPr="00325BDB">
        <w:t>; PubMed Central PMCID: PMC</w:t>
      </w:r>
      <w:r w:rsidR="006F4369">
        <w:t>2928579</w:t>
      </w:r>
    </w:p>
    <w:p w14:paraId="5B03D364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3CD18EB3" w14:textId="4BE4FE87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38.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(2010). A time varying evaluation of identity theory and father involvement for full custody, shared custody, and no custody divorced fathers. </w:t>
      </w:r>
      <w:r w:rsidR="00757649" w:rsidRPr="00C52E6C">
        <w:rPr>
          <w:i/>
          <w:iCs/>
          <w:color w:val="000000" w:themeColor="text1"/>
        </w:rPr>
        <w:t>Fathering: A Journal of Theory, Research, and Practice about Men as Fathers 8</w:t>
      </w:r>
      <w:r w:rsidR="006F4369">
        <w:rPr>
          <w:iCs/>
          <w:color w:val="000000" w:themeColor="text1"/>
        </w:rPr>
        <w:t>(2)</w:t>
      </w:r>
      <w:r w:rsidR="00757649" w:rsidRPr="00C52E6C">
        <w:rPr>
          <w:color w:val="000000" w:themeColor="text1"/>
        </w:rPr>
        <w:t>, 182-202.</w:t>
      </w:r>
      <w:r w:rsidR="008C2CEA" w:rsidRPr="00C52E6C">
        <w:rPr>
          <w:color w:val="000000" w:themeColor="text1"/>
        </w:rPr>
        <w:t xml:space="preserve"> </w:t>
      </w:r>
      <w:hyperlink r:id="rId23" w:history="1">
        <w:r w:rsidR="006F4369" w:rsidRPr="00346B3B">
          <w:rPr>
            <w:color w:val="000000" w:themeColor="text1"/>
          </w:rPr>
          <w:t>https://doi.org/10.3149/fth.1802.181</w:t>
        </w:r>
      </w:hyperlink>
      <w:r w:rsidR="006F436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6F4369">
        <w:t>20617120</w:t>
      </w:r>
      <w:r w:rsidR="00F469FB" w:rsidRPr="00325BDB">
        <w:t>; PubMed Central PMCID: PMC</w:t>
      </w:r>
      <w:r w:rsidR="006F4369">
        <w:t>2898287</w:t>
      </w:r>
    </w:p>
    <w:p w14:paraId="4E5C4E08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462A5D0D" w14:textId="2B05538A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37.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(2010). Coercive and prosocial fathering, antisocial personality, and growth in children’s </w:t>
      </w:r>
      <w:proofErr w:type="spellStart"/>
      <w:r w:rsidR="00757649" w:rsidRPr="00C52E6C">
        <w:rPr>
          <w:color w:val="000000" w:themeColor="text1"/>
        </w:rPr>
        <w:t>postdivorce</w:t>
      </w:r>
      <w:proofErr w:type="spellEnd"/>
      <w:r w:rsidR="00757649" w:rsidRPr="00C52E6C">
        <w:rPr>
          <w:color w:val="000000" w:themeColor="text1"/>
        </w:rPr>
        <w:t xml:space="preserve"> noncompliance. </w:t>
      </w:r>
      <w:r w:rsidR="00757649" w:rsidRPr="00C52E6C">
        <w:rPr>
          <w:i/>
          <w:iCs/>
          <w:color w:val="000000" w:themeColor="text1"/>
        </w:rPr>
        <w:t>Child Development, 81</w:t>
      </w:r>
      <w:r w:rsidR="006F4369">
        <w:rPr>
          <w:iCs/>
          <w:color w:val="000000" w:themeColor="text1"/>
        </w:rPr>
        <w:t>(1)</w:t>
      </w:r>
      <w:r w:rsidR="00757649" w:rsidRPr="00C52E6C">
        <w:rPr>
          <w:color w:val="000000" w:themeColor="text1"/>
        </w:rPr>
        <w:t>, 503-516.</w:t>
      </w:r>
      <w:r w:rsidR="0060205D">
        <w:rPr>
          <w:color w:val="000000" w:themeColor="text1"/>
        </w:rPr>
        <w:t xml:space="preserve"> </w:t>
      </w:r>
      <w:hyperlink r:id="rId24" w:history="1">
        <w:r w:rsidR="006F4369" w:rsidRPr="00346B3B">
          <w:rPr>
            <w:color w:val="000000" w:themeColor="text1"/>
          </w:rPr>
          <w:t>https://doi.org/10.1111/j.1467-8624.2009.01410.x</w:t>
        </w:r>
      </w:hyperlink>
      <w:r w:rsidR="006F436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6F4369">
        <w:t>20438456</w:t>
      </w:r>
      <w:r w:rsidR="00F469FB" w:rsidRPr="00325BDB">
        <w:t>; PubMed Central PMCID: PMC</w:t>
      </w:r>
      <w:r w:rsidR="006F4369">
        <w:t>2864957</w:t>
      </w:r>
    </w:p>
    <w:p w14:paraId="624094E3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629CA826" w14:textId="0662AE74" w:rsidR="00757649" w:rsidRPr="00C52E6C" w:rsidRDefault="00B40B62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36.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Reid, J. B., Leve, L. D., Chamberlain, P., &amp; Knutson, J. F. (2010). Patterns and predictors of growth in divorced fathers’ health status and substance use. </w:t>
      </w:r>
      <w:r w:rsidR="00757649" w:rsidRPr="00C52E6C">
        <w:rPr>
          <w:i/>
          <w:iCs/>
          <w:color w:val="000000" w:themeColor="text1"/>
        </w:rPr>
        <w:t>American Journal of Men's Health, 4</w:t>
      </w:r>
      <w:r w:rsidR="006F4369">
        <w:rPr>
          <w:iCs/>
          <w:color w:val="000000" w:themeColor="text1"/>
        </w:rPr>
        <w:t>(1)</w:t>
      </w:r>
      <w:r w:rsidR="00757649" w:rsidRPr="00C52E6C">
        <w:rPr>
          <w:i/>
          <w:iCs/>
          <w:color w:val="000000" w:themeColor="text1"/>
        </w:rPr>
        <w:t>, 60-70</w:t>
      </w:r>
      <w:r w:rsidR="00757649" w:rsidRPr="00C52E6C">
        <w:rPr>
          <w:color w:val="000000" w:themeColor="text1"/>
        </w:rPr>
        <w:t xml:space="preserve">. </w:t>
      </w:r>
      <w:hyperlink r:id="rId25" w:history="1">
        <w:r w:rsidR="006F4369" w:rsidRPr="00346B3B">
          <w:rPr>
            <w:color w:val="000000" w:themeColor="text1"/>
          </w:rPr>
          <w:t>https://doi.org/10.1177/1557988308329454</w:t>
        </w:r>
      </w:hyperlink>
      <w:r w:rsidR="006F4369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6F4369">
        <w:t>19477763</w:t>
      </w:r>
      <w:r w:rsidR="00F469FB" w:rsidRPr="00325BDB">
        <w:t>; PubMed Central PMCID: PMC</w:t>
      </w:r>
      <w:r w:rsidR="006F4369">
        <w:t>2824773</w:t>
      </w:r>
    </w:p>
    <w:p w14:paraId="2EEB91EC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1E49D597" w14:textId="1957DE25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35.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Gewirtz, A. H., </w:t>
      </w:r>
      <w:proofErr w:type="spellStart"/>
      <w:r w:rsidR="00757649" w:rsidRPr="00C52E6C">
        <w:rPr>
          <w:color w:val="000000" w:themeColor="text1"/>
        </w:rPr>
        <w:t>Polusny</w:t>
      </w:r>
      <w:proofErr w:type="spellEnd"/>
      <w:r w:rsidR="00757649" w:rsidRPr="00C52E6C">
        <w:rPr>
          <w:color w:val="000000" w:themeColor="text1"/>
        </w:rPr>
        <w:t xml:space="preserve">, M. A.,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</w:t>
      </w:r>
      <w:proofErr w:type="spellStart"/>
      <w:r w:rsidR="00757649" w:rsidRPr="00C52E6C">
        <w:rPr>
          <w:color w:val="000000" w:themeColor="text1"/>
        </w:rPr>
        <w:t>Khaylis</w:t>
      </w:r>
      <w:proofErr w:type="spellEnd"/>
      <w:r w:rsidR="00757649" w:rsidRPr="00C52E6C">
        <w:rPr>
          <w:color w:val="000000" w:themeColor="text1"/>
        </w:rPr>
        <w:t xml:space="preserve">, A., &amp; Erbes, C. R. (2010). Posttraumatic stress symptoms among National Guard soldiers deployed to Iraq: Associations with parenting behaviors and couple adjustment. </w:t>
      </w:r>
      <w:r w:rsidR="00757649" w:rsidRPr="00C52E6C">
        <w:rPr>
          <w:i/>
          <w:iCs/>
          <w:color w:val="000000" w:themeColor="text1"/>
        </w:rPr>
        <w:t>Journal of Consulting and Clinical Psychology, 78</w:t>
      </w:r>
      <w:r w:rsidR="006F4369">
        <w:rPr>
          <w:iCs/>
          <w:color w:val="000000" w:themeColor="text1"/>
        </w:rPr>
        <w:t>(5)</w:t>
      </w:r>
      <w:r w:rsidR="00757649" w:rsidRPr="00C52E6C">
        <w:rPr>
          <w:color w:val="000000" w:themeColor="text1"/>
        </w:rPr>
        <w:t>, 599-610.</w:t>
      </w:r>
      <w:r w:rsidR="0060205D">
        <w:rPr>
          <w:color w:val="000000" w:themeColor="text1"/>
        </w:rPr>
        <w:t xml:space="preserve"> </w:t>
      </w:r>
      <w:hyperlink r:id="rId26" w:history="1">
        <w:r w:rsidR="006F4369" w:rsidRPr="00346B3B">
          <w:rPr>
            <w:color w:val="000000" w:themeColor="text1"/>
          </w:rPr>
          <w:t>https://doi.org/10.1037/a0020571</w:t>
        </w:r>
      </w:hyperlink>
      <w:r w:rsidR="0060205D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037C4A">
        <w:t>PMID: 20873896</w:t>
      </w:r>
      <w:r w:rsidR="00F469FB" w:rsidRPr="00325BDB">
        <w:t xml:space="preserve">; PubMed Central PMCID: </w:t>
      </w:r>
      <w:r w:rsidR="006F4369">
        <w:rPr>
          <w:color w:val="000000" w:themeColor="text1"/>
        </w:rPr>
        <w:t>PMC3073229</w:t>
      </w:r>
    </w:p>
    <w:p w14:paraId="1193C6F1" w14:textId="77777777" w:rsidR="00CB39DE" w:rsidRDefault="00CB39DE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6D43D128" w14:textId="5AF1FD0B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34.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Hurlburt, M. S., Chamberlain, P.,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D., Zhang, J., &amp; Price, J. M. (2010). Advancing prediction of foster placement disruption using brief behavioral screening. </w:t>
      </w:r>
      <w:r w:rsidR="00757649" w:rsidRPr="00C52E6C">
        <w:rPr>
          <w:i/>
          <w:iCs/>
          <w:color w:val="000000" w:themeColor="text1"/>
        </w:rPr>
        <w:t>Child Abuse &amp; Neglect, 34</w:t>
      </w:r>
      <w:r w:rsidR="00037C4A">
        <w:rPr>
          <w:iCs/>
          <w:color w:val="000000" w:themeColor="text1"/>
        </w:rPr>
        <w:t>(12)</w:t>
      </w:r>
      <w:r w:rsidR="00757649" w:rsidRPr="00C52E6C">
        <w:rPr>
          <w:color w:val="000000" w:themeColor="text1"/>
        </w:rPr>
        <w:t>, 917-926.</w:t>
      </w:r>
      <w:r w:rsidR="0060205D">
        <w:rPr>
          <w:color w:val="000000" w:themeColor="text1"/>
        </w:rPr>
        <w:t xml:space="preserve"> </w:t>
      </w:r>
      <w:hyperlink r:id="rId27" w:history="1">
        <w:r w:rsidR="00037C4A" w:rsidRPr="00346B3B">
          <w:rPr>
            <w:color w:val="000000" w:themeColor="text1"/>
          </w:rPr>
          <w:t>https://doi.org/10.1016/j.chiabu.2010.07.003</w:t>
        </w:r>
      </w:hyperlink>
      <w:r w:rsidR="00037C4A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037C4A">
        <w:t>21035187</w:t>
      </w:r>
      <w:r w:rsidR="00F469FB" w:rsidRPr="00325BDB">
        <w:t>; PubMed Central PMCID: PMC</w:t>
      </w:r>
      <w:r w:rsidR="00037C4A">
        <w:t>3026636</w:t>
      </w:r>
    </w:p>
    <w:p w14:paraId="5DBBE1EB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b/>
          <w:color w:val="000000" w:themeColor="text1"/>
        </w:rPr>
      </w:pPr>
    </w:p>
    <w:p w14:paraId="0BD6CDEA" w14:textId="10857367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33.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Patterson, G. R., 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(2010). Cascading effects following intervention. </w:t>
      </w:r>
      <w:r w:rsidR="00757649" w:rsidRPr="00C52E6C">
        <w:rPr>
          <w:i/>
          <w:iCs/>
          <w:color w:val="000000" w:themeColor="text1"/>
        </w:rPr>
        <w:t>Development &amp; Psychopathology, 22</w:t>
      </w:r>
      <w:r w:rsidR="00037C4A">
        <w:rPr>
          <w:iCs/>
          <w:color w:val="000000" w:themeColor="text1"/>
        </w:rPr>
        <w:t>(4)</w:t>
      </w:r>
      <w:r w:rsidR="00757649" w:rsidRPr="00C52E6C">
        <w:rPr>
          <w:color w:val="000000" w:themeColor="text1"/>
        </w:rPr>
        <w:t>, 949-970.</w:t>
      </w:r>
      <w:r w:rsidR="0060205D">
        <w:rPr>
          <w:color w:val="000000" w:themeColor="text1"/>
        </w:rPr>
        <w:t xml:space="preserve"> </w:t>
      </w:r>
      <w:hyperlink r:id="rId28" w:history="1">
        <w:r w:rsidR="00037C4A" w:rsidRPr="00346B3B">
          <w:rPr>
            <w:color w:val="000000" w:themeColor="text1"/>
          </w:rPr>
          <w:t>https://doi.org/10.1017/S0954579410000568</w:t>
        </w:r>
      </w:hyperlink>
      <w:r w:rsidR="00037C4A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037C4A">
        <w:t>20883592</w:t>
      </w:r>
      <w:r w:rsidR="00F469FB" w:rsidRPr="00325BDB">
        <w:t>; PubMed Central PMCID: PMC</w:t>
      </w:r>
      <w:r w:rsidR="00037C4A">
        <w:t>2965055</w:t>
      </w:r>
    </w:p>
    <w:p w14:paraId="4AA63FCE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66EAABB5" w14:textId="6AA8F92D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32.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Chamberlain, P., Leve, L. D., &amp; Price, J. (2009). Foster parent intervention engagement moderating child behavior problems and placement disruption. </w:t>
      </w:r>
      <w:r w:rsidR="00757649" w:rsidRPr="00C52E6C">
        <w:rPr>
          <w:i/>
          <w:iCs/>
          <w:color w:val="000000" w:themeColor="text1"/>
        </w:rPr>
        <w:t>Research on Social Work Practice, 19</w:t>
      </w:r>
      <w:r w:rsidR="005919E1">
        <w:rPr>
          <w:iCs/>
          <w:color w:val="000000" w:themeColor="text1"/>
        </w:rPr>
        <w:t>(4)</w:t>
      </w:r>
      <w:r w:rsidR="00757649" w:rsidRPr="00C52E6C">
        <w:rPr>
          <w:color w:val="000000" w:themeColor="text1"/>
        </w:rPr>
        <w:t>, 423-433.</w:t>
      </w:r>
      <w:r w:rsidR="0060205D">
        <w:rPr>
          <w:color w:val="000000" w:themeColor="text1"/>
        </w:rPr>
        <w:t xml:space="preserve"> </w:t>
      </w:r>
      <w:hyperlink r:id="rId29" w:history="1">
        <w:r w:rsidR="005919E1" w:rsidRPr="00346B3B">
          <w:rPr>
            <w:color w:val="000000" w:themeColor="text1"/>
          </w:rPr>
          <w:t>https://doi.org/10.1177/1049731508329407</w:t>
        </w:r>
      </w:hyperlink>
      <w:r w:rsidR="005919E1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F469FB" w:rsidRPr="00325BDB">
        <w:t xml:space="preserve">PMID: </w:t>
      </w:r>
      <w:r w:rsidR="005919E1">
        <w:t>20072708</w:t>
      </w:r>
      <w:r w:rsidR="00F469FB" w:rsidRPr="00325BDB">
        <w:t>; PubMed Central PMCID: PMC</w:t>
      </w:r>
      <w:r w:rsidR="005919E1">
        <w:t>2804998</w:t>
      </w:r>
    </w:p>
    <w:p w14:paraId="53CA31D8" w14:textId="77777777" w:rsidR="00757649" w:rsidRPr="00C52E6C" w:rsidRDefault="00757649" w:rsidP="0039699F">
      <w:pPr>
        <w:pStyle w:val="BodyTextIndent"/>
        <w:spacing w:after="0" w:line="240" w:lineRule="exact"/>
        <w:ind w:left="720"/>
        <w:rPr>
          <w:rFonts w:ascii="Times New Roman" w:eastAsia="Batang" w:hAnsi="Times New Roman"/>
          <w:color w:val="000000" w:themeColor="text1"/>
          <w:sz w:val="24"/>
          <w:lang w:eastAsia="ko-KR"/>
        </w:rPr>
      </w:pPr>
    </w:p>
    <w:p w14:paraId="0EE70550" w14:textId="3320AA3E" w:rsidR="00757649" w:rsidRPr="00C52E6C" w:rsidRDefault="00B40B62" w:rsidP="0039699F">
      <w:pPr>
        <w:pStyle w:val="BodyTextIndent"/>
        <w:spacing w:after="0" w:line="240" w:lineRule="exact"/>
        <w:ind w:left="720"/>
        <w:rPr>
          <w:rFonts w:ascii="Times New Roman" w:eastAsia="Batang" w:hAnsi="Times New Roman"/>
          <w:color w:val="000000" w:themeColor="text1"/>
          <w:sz w:val="24"/>
          <w:lang w:eastAsia="ko-KR"/>
        </w:rPr>
      </w:pPr>
      <w:r w:rsidRPr="00C52E6C">
        <w:rPr>
          <w:rFonts w:ascii="Times New Roman" w:eastAsia="Batang" w:hAnsi="Times New Roman"/>
          <w:color w:val="000000" w:themeColor="text1"/>
          <w:sz w:val="24"/>
          <w:lang w:eastAsia="ko-KR"/>
        </w:rPr>
        <w:t>31.</w:t>
      </w:r>
      <w:r w:rsidRPr="00C52E6C">
        <w:rPr>
          <w:rFonts w:ascii="Times New Roman" w:eastAsia="Batang" w:hAnsi="Times New Roman"/>
          <w:color w:val="000000" w:themeColor="text1"/>
          <w:sz w:val="24"/>
          <w:lang w:eastAsia="ko-KR"/>
        </w:rPr>
        <w:tab/>
      </w:r>
      <w:r w:rsidR="00395103" w:rsidRPr="00395103">
        <w:rPr>
          <w:rFonts w:ascii="Times New Roman" w:eastAsia="Batang" w:hAnsi="Times New Roman"/>
          <w:b/>
          <w:color w:val="000000" w:themeColor="text1"/>
          <w:sz w:val="24"/>
          <w:lang w:eastAsia="ko-KR"/>
        </w:rPr>
        <w:t>DeGarmo</w:t>
      </w:r>
      <w:r w:rsidR="00757649" w:rsidRPr="00C52E6C">
        <w:rPr>
          <w:rFonts w:ascii="Times New Roman" w:eastAsia="Batang" w:hAnsi="Times New Roman"/>
          <w:color w:val="000000" w:themeColor="text1"/>
          <w:sz w:val="24"/>
          <w:lang w:eastAsia="ko-KR"/>
        </w:rPr>
        <w:t xml:space="preserve">, D. S., Eddy, J. M., Reid, J. B., &amp; Fetrow, B. (2009). Evaluating mediators of the impact of the linking the interests of families and teachers (LIFT) multimodal preventive </w:t>
      </w:r>
      <w:r w:rsidR="00757649" w:rsidRPr="00C52E6C">
        <w:rPr>
          <w:rFonts w:ascii="Times New Roman" w:eastAsia="Batang" w:hAnsi="Times New Roman"/>
          <w:color w:val="000000" w:themeColor="text1"/>
          <w:sz w:val="24"/>
          <w:lang w:eastAsia="ko-KR"/>
        </w:rPr>
        <w:lastRenderedPageBreak/>
        <w:t xml:space="preserve">intervention on substance use initiation and growth across adolescence. </w:t>
      </w:r>
      <w:r w:rsidR="00757649" w:rsidRPr="00C52E6C">
        <w:rPr>
          <w:rFonts w:ascii="Times New Roman" w:eastAsia="Batang" w:hAnsi="Times New Roman"/>
          <w:i/>
          <w:iCs/>
          <w:color w:val="000000" w:themeColor="text1"/>
          <w:sz w:val="24"/>
          <w:lang w:eastAsia="ko-KR"/>
        </w:rPr>
        <w:t xml:space="preserve">Prevention Science, 10, </w:t>
      </w:r>
      <w:r w:rsidR="00757649" w:rsidRPr="00C52E6C">
        <w:rPr>
          <w:rFonts w:ascii="Times New Roman" w:eastAsia="Batang" w:hAnsi="Times New Roman"/>
          <w:iCs/>
          <w:color w:val="000000" w:themeColor="text1"/>
          <w:sz w:val="24"/>
          <w:lang w:eastAsia="ko-KR"/>
        </w:rPr>
        <w:t>208-20.</w:t>
      </w:r>
      <w:r w:rsidR="008C2CEA" w:rsidRPr="00C52E6C">
        <w:rPr>
          <w:rFonts w:ascii="Times New Roman" w:eastAsia="Batang" w:hAnsi="Times New Roman"/>
          <w:iCs/>
          <w:color w:val="000000" w:themeColor="text1"/>
          <w:sz w:val="24"/>
          <w:lang w:eastAsia="ko-KR"/>
        </w:rPr>
        <w:t xml:space="preserve"> </w:t>
      </w:r>
      <w:r w:rsidR="00970590" w:rsidRPr="00346B3B">
        <w:rPr>
          <w:rFonts w:ascii="Times New Roman" w:eastAsia="Batang" w:hAnsi="Times New Roman"/>
          <w:color w:val="000000" w:themeColor="text1"/>
          <w:sz w:val="24"/>
          <w:lang w:eastAsia="ko-KR"/>
        </w:rPr>
        <w:t xml:space="preserve">PubMed </w:t>
      </w:r>
      <w:r w:rsidR="00F469FB" w:rsidRPr="00346B3B">
        <w:rPr>
          <w:rFonts w:ascii="Times New Roman" w:eastAsia="Batang" w:hAnsi="Times New Roman"/>
          <w:color w:val="000000" w:themeColor="text1"/>
          <w:sz w:val="24"/>
          <w:lang w:eastAsia="ko-KR"/>
        </w:rPr>
        <w:t xml:space="preserve">PMID: </w:t>
      </w:r>
      <w:r w:rsidR="00236C0C">
        <w:rPr>
          <w:rFonts w:ascii="Times New Roman" w:eastAsia="Batang" w:hAnsi="Times New Roman"/>
          <w:color w:val="000000" w:themeColor="text1"/>
          <w:sz w:val="24"/>
          <w:lang w:eastAsia="ko-KR"/>
        </w:rPr>
        <w:t>19238545</w:t>
      </w:r>
      <w:r w:rsidR="00F469FB" w:rsidRPr="00346B3B">
        <w:rPr>
          <w:rFonts w:ascii="Times New Roman" w:eastAsia="Batang" w:hAnsi="Times New Roman"/>
          <w:color w:val="000000" w:themeColor="text1"/>
          <w:sz w:val="24"/>
          <w:lang w:eastAsia="ko-KR"/>
        </w:rPr>
        <w:t xml:space="preserve">; </w:t>
      </w:r>
      <w:r w:rsidR="00236C0C">
        <w:rPr>
          <w:rFonts w:ascii="Times New Roman" w:eastAsia="Batang" w:hAnsi="Times New Roman"/>
          <w:color w:val="000000" w:themeColor="text1"/>
          <w:sz w:val="24"/>
          <w:lang w:eastAsia="ko-KR"/>
        </w:rPr>
        <w:t xml:space="preserve">PubMed Central </w:t>
      </w:r>
      <w:r w:rsidR="00236C0C" w:rsidRPr="00C52E6C">
        <w:rPr>
          <w:rFonts w:ascii="Times New Roman" w:eastAsia="Batang" w:hAnsi="Times New Roman"/>
          <w:iCs/>
          <w:color w:val="000000" w:themeColor="text1"/>
          <w:sz w:val="24"/>
          <w:lang w:eastAsia="ko-KR"/>
        </w:rPr>
        <w:t>P</w:t>
      </w:r>
      <w:r w:rsidR="00236C0C" w:rsidRPr="00346B3B">
        <w:rPr>
          <w:rFonts w:ascii="Times New Roman" w:eastAsia="Batang" w:hAnsi="Times New Roman"/>
          <w:color w:val="000000" w:themeColor="text1"/>
          <w:sz w:val="24"/>
          <w:lang w:eastAsia="ko-KR"/>
        </w:rPr>
        <w:t>MCID: PMC2725222</w:t>
      </w:r>
    </w:p>
    <w:p w14:paraId="4FC3795F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19140AE7" w14:textId="06670E4A" w:rsidR="00757649" w:rsidRPr="00C52E6C" w:rsidRDefault="00B40B62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30.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Forgatch, M. S., Patterson, G. R.,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</w:t>
      </w:r>
      <w:proofErr w:type="spellStart"/>
      <w:r w:rsidR="00757649" w:rsidRPr="00C52E6C">
        <w:rPr>
          <w:color w:val="000000" w:themeColor="text1"/>
        </w:rPr>
        <w:t>Beldavs</w:t>
      </w:r>
      <w:proofErr w:type="spellEnd"/>
      <w:r w:rsidR="00757649" w:rsidRPr="00C52E6C">
        <w:rPr>
          <w:color w:val="000000" w:themeColor="text1"/>
        </w:rPr>
        <w:t xml:space="preserve">, Z. G. (2009). Testing the Oregon delinquency model with nine-year follow-up of the Oregon Divorce Study. </w:t>
      </w:r>
      <w:r w:rsidR="00757649" w:rsidRPr="00C52E6C">
        <w:rPr>
          <w:i/>
          <w:iCs/>
          <w:color w:val="000000" w:themeColor="text1"/>
        </w:rPr>
        <w:t>Development and Psychopathology, 21</w:t>
      </w:r>
      <w:r w:rsidR="00757649" w:rsidRPr="00C52E6C">
        <w:rPr>
          <w:color w:val="000000" w:themeColor="text1"/>
        </w:rPr>
        <w:t>, 637-660.</w:t>
      </w:r>
      <w:r w:rsidR="0060205D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60205D">
        <w:rPr>
          <w:color w:val="000000" w:themeColor="text1"/>
        </w:rPr>
        <w:t>PMID: 19338702</w:t>
      </w:r>
    </w:p>
    <w:p w14:paraId="30F30E25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77726D31" w14:textId="4DCC4D2F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29.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Gewirtz, A. H.,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Plowman, E. J., August, G., &amp; Realmuto, G. (2009). Parenting, parental mental health, and child functioning in families residing in supportive housing. </w:t>
      </w:r>
      <w:r w:rsidR="00757649" w:rsidRPr="00C52E6C">
        <w:rPr>
          <w:i/>
          <w:color w:val="000000" w:themeColor="text1"/>
        </w:rPr>
        <w:t>A</w:t>
      </w:r>
      <w:r w:rsidR="00757649" w:rsidRPr="00C52E6C">
        <w:rPr>
          <w:i/>
          <w:iCs/>
          <w:color w:val="000000" w:themeColor="text1"/>
        </w:rPr>
        <w:t xml:space="preserve">merican Journal of Orthopsychiatry, </w:t>
      </w:r>
      <w:r w:rsidR="00757649" w:rsidRPr="00C52E6C">
        <w:rPr>
          <w:rStyle w:val="ti2"/>
          <w:i/>
          <w:color w:val="000000" w:themeColor="text1"/>
          <w:sz w:val="24"/>
          <w:szCs w:val="24"/>
        </w:rPr>
        <w:t xml:space="preserve">79, </w:t>
      </w:r>
      <w:r w:rsidR="00757649" w:rsidRPr="00C52E6C">
        <w:rPr>
          <w:rStyle w:val="ti2"/>
          <w:color w:val="000000" w:themeColor="text1"/>
          <w:sz w:val="24"/>
          <w:szCs w:val="24"/>
        </w:rPr>
        <w:t>336-47</w:t>
      </w:r>
      <w:r w:rsidR="00757649" w:rsidRPr="00C52E6C">
        <w:rPr>
          <w:i/>
          <w:iCs/>
          <w:color w:val="000000" w:themeColor="text1"/>
        </w:rPr>
        <w:t xml:space="preserve">. </w:t>
      </w:r>
      <w:r w:rsidR="00970590">
        <w:rPr>
          <w:iCs/>
          <w:color w:val="000000" w:themeColor="text1"/>
        </w:rPr>
        <w:t xml:space="preserve">PubMed </w:t>
      </w:r>
      <w:r w:rsidR="0060205D">
        <w:rPr>
          <w:color w:val="000000" w:themeColor="text1"/>
        </w:rPr>
        <w:t>PMID: 19839671</w:t>
      </w:r>
      <w:r w:rsidR="00F469FB">
        <w:rPr>
          <w:color w:val="000000" w:themeColor="text1"/>
        </w:rPr>
        <w:t xml:space="preserve"> </w:t>
      </w:r>
    </w:p>
    <w:p w14:paraId="7BD3E323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0ABDBD1D" w14:textId="66DAF462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  <w:lang w:val="es-ES"/>
        </w:rPr>
        <w:t>28.</w:t>
      </w:r>
      <w:r w:rsidRPr="00C52E6C">
        <w:rPr>
          <w:color w:val="000000" w:themeColor="text1"/>
          <w:lang w:val="es-ES"/>
        </w:rPr>
        <w:tab/>
      </w:r>
      <w:r w:rsidR="00395103" w:rsidRPr="00395103">
        <w:rPr>
          <w:b/>
          <w:color w:val="000000" w:themeColor="text1"/>
          <w:lang w:val="es-ES"/>
        </w:rPr>
        <w:t>DeGarmo</w:t>
      </w:r>
      <w:r w:rsidR="00757649" w:rsidRPr="00C52E6C">
        <w:rPr>
          <w:color w:val="000000" w:themeColor="text1"/>
          <w:lang w:val="es-ES"/>
        </w:rPr>
        <w:t xml:space="preserve">, D. S., Patras, J., &amp; </w:t>
      </w:r>
      <w:proofErr w:type="spellStart"/>
      <w:r w:rsidR="00757649" w:rsidRPr="00C52E6C">
        <w:rPr>
          <w:color w:val="000000" w:themeColor="text1"/>
          <w:lang w:val="es-ES"/>
        </w:rPr>
        <w:t>Eap</w:t>
      </w:r>
      <w:proofErr w:type="spellEnd"/>
      <w:r w:rsidR="00757649" w:rsidRPr="00C52E6C">
        <w:rPr>
          <w:color w:val="000000" w:themeColor="text1"/>
          <w:lang w:val="es-ES"/>
        </w:rPr>
        <w:t xml:space="preserve">, S. (2008). </w:t>
      </w:r>
      <w:r w:rsidR="00236C0C">
        <w:rPr>
          <w:color w:val="000000" w:themeColor="text1"/>
        </w:rPr>
        <w:t>Social s</w:t>
      </w:r>
      <w:r w:rsidR="00757649" w:rsidRPr="00C52E6C">
        <w:rPr>
          <w:color w:val="000000" w:themeColor="text1"/>
        </w:rPr>
        <w:t xml:space="preserve">upport for divorced fathers' parenting: Testing a stress buffering model. </w:t>
      </w:r>
      <w:r w:rsidR="00757649" w:rsidRPr="00C52E6C">
        <w:rPr>
          <w:i/>
          <w:iCs/>
          <w:color w:val="000000" w:themeColor="text1"/>
        </w:rPr>
        <w:t>Family Relations, 57</w:t>
      </w:r>
      <w:r w:rsidR="00757649" w:rsidRPr="00C52E6C">
        <w:rPr>
          <w:color w:val="000000" w:themeColor="text1"/>
        </w:rPr>
        <w:t>, 35-48.</w:t>
      </w:r>
      <w:r w:rsidR="0060205D">
        <w:rPr>
          <w:color w:val="000000" w:themeColor="text1"/>
        </w:rPr>
        <w:t xml:space="preserve"> </w:t>
      </w:r>
      <w:r w:rsidR="00236C0C">
        <w:rPr>
          <w:color w:val="000000" w:themeColor="text1"/>
        </w:rPr>
        <w:t xml:space="preserve">PubMed PMID: 19177181; PubMed Central </w:t>
      </w:r>
      <w:r w:rsidR="0060205D">
        <w:rPr>
          <w:color w:val="000000" w:themeColor="text1"/>
        </w:rPr>
        <w:t>PMCID: PMC2631442</w:t>
      </w:r>
      <w:r w:rsidR="00F469FB">
        <w:rPr>
          <w:color w:val="000000" w:themeColor="text1"/>
        </w:rPr>
        <w:t xml:space="preserve"> </w:t>
      </w:r>
    </w:p>
    <w:p w14:paraId="2C0CBDB4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7FD676C2" w14:textId="55DE06E7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  <w:lang w:val="nb-NO"/>
        </w:rPr>
        <w:t>27.</w:t>
      </w:r>
      <w:r w:rsidRPr="00C52E6C">
        <w:rPr>
          <w:color w:val="000000" w:themeColor="text1"/>
          <w:lang w:val="nb-NO"/>
        </w:rPr>
        <w:tab/>
      </w:r>
      <w:r w:rsidR="00757649" w:rsidRPr="00C52E6C">
        <w:rPr>
          <w:color w:val="000000" w:themeColor="text1"/>
          <w:lang w:val="nb-NO"/>
        </w:rPr>
        <w:t xml:space="preserve">Eap, S., </w:t>
      </w:r>
      <w:r w:rsidR="00395103" w:rsidRPr="00395103">
        <w:rPr>
          <w:b/>
          <w:color w:val="000000" w:themeColor="text1"/>
          <w:lang w:val="nb-NO"/>
        </w:rPr>
        <w:t>DeGarmo</w:t>
      </w:r>
      <w:r w:rsidR="00757649" w:rsidRPr="00C52E6C">
        <w:rPr>
          <w:color w:val="000000" w:themeColor="text1"/>
          <w:lang w:val="nb-NO"/>
        </w:rPr>
        <w:t xml:space="preserve">, D. S., Kawakami, A., Hara, S., Hall, G. C. N., &amp; Teten, A. L. (2008). </w:t>
      </w:r>
      <w:r w:rsidR="00757649" w:rsidRPr="00C52E6C">
        <w:rPr>
          <w:color w:val="000000" w:themeColor="text1"/>
        </w:rPr>
        <w:t xml:space="preserve">Culture and personality among European Americans and Asian Americans. </w:t>
      </w:r>
      <w:r w:rsidR="00757649" w:rsidRPr="00C52E6C">
        <w:rPr>
          <w:i/>
          <w:iCs/>
          <w:color w:val="000000" w:themeColor="text1"/>
        </w:rPr>
        <w:t>Journal of Cross-Cultural Psychology, 39</w:t>
      </w:r>
      <w:r w:rsidR="00DE101F">
        <w:rPr>
          <w:iCs/>
          <w:color w:val="000000" w:themeColor="text1"/>
        </w:rPr>
        <w:t>(5)</w:t>
      </w:r>
      <w:r w:rsidR="00757649" w:rsidRPr="00C52E6C">
        <w:rPr>
          <w:i/>
          <w:iCs/>
          <w:color w:val="000000" w:themeColor="text1"/>
        </w:rPr>
        <w:t>,</w:t>
      </w:r>
      <w:r w:rsidR="00757649" w:rsidRPr="00C52E6C">
        <w:rPr>
          <w:iCs/>
          <w:color w:val="000000" w:themeColor="text1"/>
        </w:rPr>
        <w:t xml:space="preserve"> 630-643</w:t>
      </w:r>
      <w:r w:rsidR="00757649" w:rsidRPr="00C52E6C">
        <w:rPr>
          <w:color w:val="000000" w:themeColor="text1"/>
        </w:rPr>
        <w:t>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19169434; PubMed Central </w:t>
      </w:r>
      <w:r w:rsidR="0060205D">
        <w:rPr>
          <w:color w:val="000000" w:themeColor="text1"/>
        </w:rPr>
        <w:t>PMCID: PMC2630227</w:t>
      </w:r>
    </w:p>
    <w:p w14:paraId="6196DE8B" w14:textId="77777777" w:rsidR="00757649" w:rsidRPr="00C52E6C" w:rsidRDefault="00757649" w:rsidP="0039699F">
      <w:pPr>
        <w:autoSpaceDE w:val="0"/>
        <w:autoSpaceDN w:val="0"/>
        <w:adjustRightInd w:val="0"/>
        <w:rPr>
          <w:color w:val="000000" w:themeColor="text1"/>
        </w:rPr>
      </w:pPr>
    </w:p>
    <w:p w14:paraId="73E47440" w14:textId="252D7A48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26.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Chamberlain, P., Leve, L. D.,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(2007). Multidimensional treatment foster care for girls in the juvenile justice system: 2-year follow-up. </w:t>
      </w:r>
      <w:r w:rsidR="00757649" w:rsidRPr="00C52E6C">
        <w:rPr>
          <w:i/>
          <w:iCs/>
          <w:color w:val="000000" w:themeColor="text1"/>
        </w:rPr>
        <w:t>Journal of Consulting and Clinical Psychology, 75</w:t>
      </w:r>
      <w:r w:rsidR="00757649" w:rsidRPr="00C52E6C">
        <w:rPr>
          <w:color w:val="000000" w:themeColor="text1"/>
        </w:rPr>
        <w:t>, 187-193.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17295579; PubMed Central </w:t>
      </w:r>
      <w:r w:rsidR="0060205D">
        <w:rPr>
          <w:color w:val="000000" w:themeColor="text1"/>
        </w:rPr>
        <w:t>PMCID: PMC1995088</w:t>
      </w:r>
      <w:r w:rsidR="00F469FB">
        <w:rPr>
          <w:color w:val="000000" w:themeColor="text1"/>
        </w:rPr>
        <w:t xml:space="preserve"> </w:t>
      </w:r>
    </w:p>
    <w:p w14:paraId="1E4CC1D3" w14:textId="77777777" w:rsidR="00757649" w:rsidRPr="00C52E6C" w:rsidRDefault="00757649" w:rsidP="0039699F">
      <w:pPr>
        <w:ind w:left="720" w:hanging="360"/>
        <w:rPr>
          <w:bCs/>
          <w:color w:val="000000" w:themeColor="text1"/>
        </w:rPr>
      </w:pPr>
    </w:p>
    <w:p w14:paraId="01B477D3" w14:textId="082842A3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25.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Forgatch, M. S. (2007). Efficacy of parent training for stepfathers: From playful spectator and polite stranger to effective </w:t>
      </w:r>
      <w:proofErr w:type="spellStart"/>
      <w:r w:rsidR="00757649" w:rsidRPr="00C52E6C">
        <w:rPr>
          <w:color w:val="000000" w:themeColor="text1"/>
        </w:rPr>
        <w:t>stepfathering</w:t>
      </w:r>
      <w:proofErr w:type="spellEnd"/>
      <w:r w:rsidR="00757649" w:rsidRPr="00C52E6C">
        <w:rPr>
          <w:color w:val="000000" w:themeColor="text1"/>
        </w:rPr>
        <w:t xml:space="preserve">. </w:t>
      </w:r>
      <w:r w:rsidR="00757649" w:rsidRPr="00C52E6C">
        <w:rPr>
          <w:i/>
          <w:iCs/>
          <w:color w:val="000000" w:themeColor="text1"/>
        </w:rPr>
        <w:t>Parenting: Science and Practice, 7</w:t>
      </w:r>
      <w:r w:rsidR="00757649" w:rsidRPr="00C52E6C">
        <w:rPr>
          <w:color w:val="000000" w:themeColor="text1"/>
        </w:rPr>
        <w:t>, 1-25.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19173011; PubMed Central </w:t>
      </w:r>
      <w:r w:rsidR="0060205D">
        <w:rPr>
          <w:color w:val="000000" w:themeColor="text1"/>
        </w:rPr>
        <w:t>PMCID: PMC2630700</w:t>
      </w:r>
    </w:p>
    <w:p w14:paraId="036587AA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6912261A" w14:textId="62223A80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24.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(2007). Accelerating recovery from poverty: Prevention effects for recently separated mothers. </w:t>
      </w:r>
      <w:r w:rsidR="00757649" w:rsidRPr="00C52E6C">
        <w:rPr>
          <w:i/>
          <w:iCs/>
          <w:color w:val="000000" w:themeColor="text1"/>
        </w:rPr>
        <w:t>Journal of Early and Intensive Behavioral Intervention, 4</w:t>
      </w:r>
      <w:r w:rsidR="00757649" w:rsidRPr="00C52E6C">
        <w:rPr>
          <w:color w:val="000000" w:themeColor="text1"/>
        </w:rPr>
        <w:t>, 681-702.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19043620; PubMed Central </w:t>
      </w:r>
      <w:r w:rsidR="00970590">
        <w:rPr>
          <w:color w:val="000000" w:themeColor="text1"/>
        </w:rPr>
        <w:t xml:space="preserve">PubMed </w:t>
      </w:r>
      <w:r w:rsidR="0060205D">
        <w:rPr>
          <w:color w:val="000000" w:themeColor="text1"/>
        </w:rPr>
        <w:t>PMCID: PMC2587348</w:t>
      </w:r>
      <w:r w:rsidR="00F469FB">
        <w:rPr>
          <w:color w:val="000000" w:themeColor="text1"/>
        </w:rPr>
        <w:t xml:space="preserve"> </w:t>
      </w:r>
    </w:p>
    <w:p w14:paraId="784C9DC2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2E4D02BB" w14:textId="351E6B0F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23.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Leve, L. D., Fisher, P. A.,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(2007). Peer relations at school entry: Sex differences in the outcomes of foster care. </w:t>
      </w:r>
      <w:r w:rsidR="00757649" w:rsidRPr="00C52E6C">
        <w:rPr>
          <w:i/>
          <w:iCs/>
          <w:color w:val="000000" w:themeColor="text1"/>
        </w:rPr>
        <w:t>Merrill Palmer Quarterly, 4</w:t>
      </w:r>
      <w:r w:rsidR="00757649" w:rsidRPr="00C52E6C">
        <w:rPr>
          <w:color w:val="000000" w:themeColor="text1"/>
        </w:rPr>
        <w:t>, 557-577.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19234614; </w:t>
      </w:r>
      <w:r w:rsidR="00970590">
        <w:rPr>
          <w:color w:val="000000" w:themeColor="text1"/>
        </w:rPr>
        <w:t xml:space="preserve">PubMed </w:t>
      </w:r>
      <w:r w:rsidR="00DE101F">
        <w:rPr>
          <w:color w:val="000000" w:themeColor="text1"/>
        </w:rPr>
        <w:t xml:space="preserve">Central </w:t>
      </w:r>
      <w:r w:rsidR="0060205D">
        <w:rPr>
          <w:color w:val="000000" w:themeColor="text1"/>
        </w:rPr>
        <w:t>PMCID: PMC2645072</w:t>
      </w:r>
      <w:r w:rsidR="00F469FB">
        <w:rPr>
          <w:color w:val="000000" w:themeColor="text1"/>
        </w:rPr>
        <w:t xml:space="preserve"> </w:t>
      </w:r>
    </w:p>
    <w:p w14:paraId="5B6E7F19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390EC0A4" w14:textId="7E45934B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22.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Smith, D. K., Johnson, A. B., Pears, K. C., Fisher, P. A.,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(2007). Child maltreatment and foster care: Postnatal parental substance use. </w:t>
      </w:r>
      <w:r w:rsidR="00757649" w:rsidRPr="00C52E6C">
        <w:rPr>
          <w:i/>
          <w:iCs/>
          <w:color w:val="000000" w:themeColor="text1"/>
        </w:rPr>
        <w:t>Child Maltreatment, 12</w:t>
      </w:r>
      <w:r w:rsidR="00757649" w:rsidRPr="00C52E6C">
        <w:rPr>
          <w:color w:val="000000" w:themeColor="text1"/>
        </w:rPr>
        <w:t>, 150-160.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</w:t>
      </w:r>
      <w:r w:rsidR="0060205D">
        <w:rPr>
          <w:color w:val="000000" w:themeColor="text1"/>
        </w:rPr>
        <w:t>PMID: 17446568</w:t>
      </w:r>
      <w:r w:rsidR="00F469FB">
        <w:rPr>
          <w:color w:val="000000" w:themeColor="text1"/>
        </w:rPr>
        <w:t xml:space="preserve"> </w:t>
      </w:r>
    </w:p>
    <w:p w14:paraId="06013643" w14:textId="77777777" w:rsidR="00757649" w:rsidRPr="00C52E6C" w:rsidRDefault="00757649" w:rsidP="0039699F">
      <w:pPr>
        <w:adjustRightInd w:val="0"/>
        <w:rPr>
          <w:color w:val="000000" w:themeColor="text1"/>
        </w:rPr>
      </w:pPr>
    </w:p>
    <w:p w14:paraId="778B6448" w14:textId="196B5F0F" w:rsidR="00757649" w:rsidRPr="00C52E6C" w:rsidRDefault="00B40B62" w:rsidP="0039699F">
      <w:pPr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21.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Martinez, C. R., Jr. (2006). A culturally informed model of academic well-being for Latino youth: The importance of discriminatory experiences and social support. </w:t>
      </w:r>
      <w:r w:rsidR="00757649" w:rsidRPr="00C52E6C">
        <w:rPr>
          <w:i/>
          <w:iCs/>
          <w:color w:val="000000" w:themeColor="text1"/>
        </w:rPr>
        <w:t>Family Relations, 55</w:t>
      </w:r>
      <w:r w:rsidR="00757649" w:rsidRPr="00C52E6C">
        <w:rPr>
          <w:color w:val="000000" w:themeColor="text1"/>
        </w:rPr>
        <w:t>, 267-278.</w:t>
      </w:r>
      <w:r w:rsidR="0060205D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19554210; PubMed Central </w:t>
      </w:r>
      <w:r w:rsidR="0060205D">
        <w:rPr>
          <w:color w:val="000000" w:themeColor="text1"/>
        </w:rPr>
        <w:t>PMCID: PMC2701217</w:t>
      </w:r>
    </w:p>
    <w:p w14:paraId="399303FC" w14:textId="77777777" w:rsidR="00757649" w:rsidRPr="00C52E6C" w:rsidRDefault="00757649" w:rsidP="0039699F">
      <w:pPr>
        <w:autoSpaceDE w:val="0"/>
        <w:autoSpaceDN w:val="0"/>
        <w:adjustRightInd w:val="0"/>
        <w:ind w:left="720" w:hanging="360"/>
        <w:rPr>
          <w:color w:val="000000" w:themeColor="text1"/>
        </w:rPr>
      </w:pPr>
    </w:p>
    <w:p w14:paraId="580CAEB1" w14:textId="0643B84E" w:rsidR="00757649" w:rsidRPr="00C52E6C" w:rsidRDefault="00B40B62" w:rsidP="0039699F">
      <w:pPr>
        <w:autoSpaceDE w:val="0"/>
        <w:autoSpaceDN w:val="0"/>
        <w:adjustRightInd w:val="0"/>
        <w:ind w:left="720" w:hanging="360"/>
        <w:rPr>
          <w:i/>
          <w:color w:val="000000" w:themeColor="text1"/>
        </w:rPr>
      </w:pPr>
      <w:r w:rsidRPr="00C52E6C">
        <w:rPr>
          <w:color w:val="000000" w:themeColor="text1"/>
        </w:rPr>
        <w:lastRenderedPageBreak/>
        <w:t>20.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Hall, G. C.,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Eap, S., Teten, A. L., &amp; Sue, S. (2006). Initiation, desistance, and persistence of men's sexual coercion. </w:t>
      </w:r>
      <w:r w:rsidR="00757649" w:rsidRPr="00C52E6C">
        <w:rPr>
          <w:i/>
          <w:color w:val="000000" w:themeColor="text1"/>
        </w:rPr>
        <w:t xml:space="preserve">Journal of Consulting and Clinical Psychology, </w:t>
      </w:r>
      <w:r w:rsidR="00757649" w:rsidRPr="00C52E6C">
        <w:rPr>
          <w:rStyle w:val="text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74</w:t>
      </w:r>
      <w:r w:rsidR="00757649" w:rsidRPr="00C52E6C">
        <w:rPr>
          <w:rStyle w:val="text1"/>
          <w:rFonts w:ascii="Times New Roman" w:hAnsi="Times New Roman" w:cs="Times New Roman"/>
          <w:color w:val="000000" w:themeColor="text1"/>
          <w:sz w:val="24"/>
          <w:szCs w:val="24"/>
        </w:rPr>
        <w:t>, 732-742.</w:t>
      </w:r>
      <w:r w:rsidR="008C2CEA" w:rsidRPr="00C52E6C">
        <w:rPr>
          <w:rStyle w:val="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01F">
        <w:rPr>
          <w:rStyle w:val="text1"/>
          <w:rFonts w:ascii="Times New Roman" w:hAnsi="Times New Roman" w:cs="Times New Roman"/>
          <w:color w:val="000000" w:themeColor="text1"/>
          <w:sz w:val="24"/>
          <w:szCs w:val="24"/>
        </w:rPr>
        <w:t xml:space="preserve">PubMed </w:t>
      </w:r>
      <w:r w:rsidR="008C2CEA" w:rsidRPr="00C52E6C">
        <w:rPr>
          <w:color w:val="000000" w:themeColor="text1"/>
        </w:rPr>
        <w:t>PMID: 16881781</w:t>
      </w:r>
    </w:p>
    <w:p w14:paraId="79969576" w14:textId="77777777" w:rsidR="00757649" w:rsidRPr="00C52E6C" w:rsidRDefault="00757649" w:rsidP="0039699F">
      <w:pPr>
        <w:ind w:left="720" w:hanging="360"/>
        <w:rPr>
          <w:color w:val="000000" w:themeColor="text1"/>
        </w:rPr>
      </w:pPr>
    </w:p>
    <w:p w14:paraId="20F0D5EB" w14:textId="45A539A9" w:rsidR="00757649" w:rsidRPr="00C52E6C" w:rsidRDefault="00B40B62" w:rsidP="0039699F">
      <w:pPr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19.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Forgatch, M. S.,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</w:t>
      </w:r>
      <w:proofErr w:type="spellStart"/>
      <w:r w:rsidR="00757649" w:rsidRPr="00C52E6C">
        <w:rPr>
          <w:color w:val="000000" w:themeColor="text1"/>
        </w:rPr>
        <w:t>Beldavs</w:t>
      </w:r>
      <w:proofErr w:type="spellEnd"/>
      <w:r w:rsidR="00757649" w:rsidRPr="00C52E6C">
        <w:rPr>
          <w:color w:val="000000" w:themeColor="text1"/>
        </w:rPr>
        <w:t xml:space="preserve">, Z. (2005). An efficacious theory-based intervention for stepfamilies. </w:t>
      </w:r>
      <w:r w:rsidR="00757649" w:rsidRPr="00C52E6C">
        <w:rPr>
          <w:i/>
          <w:iCs/>
          <w:color w:val="000000" w:themeColor="text1"/>
        </w:rPr>
        <w:t>Behavior Therapy, 36</w:t>
      </w:r>
      <w:r w:rsidR="00757649" w:rsidRPr="00C52E6C">
        <w:rPr>
          <w:color w:val="000000" w:themeColor="text1"/>
        </w:rPr>
        <w:t>, 357-365.</w:t>
      </w:r>
      <w:r w:rsidR="008C2CEA" w:rsidRPr="00C52E6C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16718303; PubMed Central </w:t>
      </w:r>
      <w:r w:rsidR="008C2CEA" w:rsidRPr="00C52E6C">
        <w:rPr>
          <w:color w:val="000000" w:themeColor="text1"/>
        </w:rPr>
        <w:t>PMCID: PMC1464401</w:t>
      </w:r>
      <w:r w:rsidR="00F469FB">
        <w:rPr>
          <w:color w:val="000000" w:themeColor="text1"/>
        </w:rPr>
        <w:t xml:space="preserve"> </w:t>
      </w:r>
    </w:p>
    <w:p w14:paraId="524B4A33" w14:textId="77777777" w:rsidR="00757649" w:rsidRPr="00C52E6C" w:rsidRDefault="00757649" w:rsidP="0039699F">
      <w:pPr>
        <w:ind w:left="720" w:hanging="360"/>
        <w:jc w:val="both"/>
        <w:rPr>
          <w:color w:val="000000" w:themeColor="text1"/>
        </w:rPr>
      </w:pPr>
    </w:p>
    <w:p w14:paraId="2D6A585A" w14:textId="3B49BE51" w:rsidR="00757649" w:rsidRPr="00C52E6C" w:rsidRDefault="00B40B62" w:rsidP="0039699F">
      <w:pPr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18.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Hall, G. C. N., Teten, A. L.,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Sue, S., &amp; Stephens, K. A. (2005). Ethnicity, culture, and sexual aggression: Risk and protective factors. </w:t>
      </w:r>
      <w:r w:rsidR="00757649" w:rsidRPr="00C52E6C">
        <w:rPr>
          <w:i/>
          <w:iCs/>
          <w:color w:val="000000" w:themeColor="text1"/>
        </w:rPr>
        <w:t>Journal of Consulting and Clinical Psychology, 73</w:t>
      </w:r>
      <w:r w:rsidR="00757649" w:rsidRPr="00C52E6C">
        <w:rPr>
          <w:color w:val="000000" w:themeColor="text1"/>
        </w:rPr>
        <w:t xml:space="preserve">, </w:t>
      </w:r>
      <w:r w:rsidR="00757649" w:rsidRPr="00C52E6C">
        <w:rPr>
          <w:rStyle w:val="text1"/>
          <w:rFonts w:ascii="Times New Roman" w:hAnsi="Times New Roman" w:cs="Times New Roman"/>
          <w:color w:val="000000" w:themeColor="text1"/>
          <w:sz w:val="24"/>
          <w:szCs w:val="24"/>
        </w:rPr>
        <w:t>830-840</w:t>
      </w:r>
      <w:r w:rsidR="00757649" w:rsidRPr="00C52E6C">
        <w:rPr>
          <w:color w:val="000000" w:themeColor="text1"/>
        </w:rPr>
        <w:t>.</w:t>
      </w:r>
      <w:r w:rsidR="008C2CEA" w:rsidRPr="00C52E6C">
        <w:rPr>
          <w:color w:val="000000" w:themeColor="text1"/>
        </w:rPr>
        <w:t xml:space="preserve"> </w:t>
      </w:r>
      <w:r w:rsidR="00970590">
        <w:rPr>
          <w:color w:val="000000" w:themeColor="text1"/>
        </w:rPr>
        <w:t xml:space="preserve">PubMed </w:t>
      </w:r>
      <w:r w:rsidR="008C2CEA" w:rsidRPr="00C52E6C">
        <w:rPr>
          <w:color w:val="000000" w:themeColor="text1"/>
        </w:rPr>
        <w:t>PMID: 16287383</w:t>
      </w:r>
      <w:r w:rsidR="00F469FB">
        <w:rPr>
          <w:color w:val="000000" w:themeColor="text1"/>
        </w:rPr>
        <w:t xml:space="preserve"> </w:t>
      </w:r>
    </w:p>
    <w:p w14:paraId="63CC35A8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2C335A61" w14:textId="4D04F446" w:rsidR="00757649" w:rsidRPr="00C52E6C" w:rsidRDefault="00B40B62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17.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Forgatch, M. S. (2005). Early development of delinquency within divorced families: Evaluating a randomized preventive intervention trial. </w:t>
      </w:r>
      <w:r w:rsidR="00757649" w:rsidRPr="00C52E6C">
        <w:rPr>
          <w:i/>
          <w:iCs/>
          <w:color w:val="000000" w:themeColor="text1"/>
        </w:rPr>
        <w:t>Developmental Science, 8</w:t>
      </w:r>
      <w:r w:rsidR="00757649" w:rsidRPr="00C52E6C">
        <w:rPr>
          <w:color w:val="000000" w:themeColor="text1"/>
        </w:rPr>
        <w:t>, 229-239.</w:t>
      </w:r>
      <w:r w:rsidR="00DE101F">
        <w:rPr>
          <w:color w:val="000000" w:themeColor="text1"/>
        </w:rPr>
        <w:t>PubMed</w:t>
      </w:r>
      <w:r w:rsidR="008C2CEA" w:rsidRPr="00C52E6C">
        <w:rPr>
          <w:color w:val="000000" w:themeColor="text1"/>
        </w:rPr>
        <w:t xml:space="preserve"> PMID: 15819755</w:t>
      </w:r>
      <w:r w:rsidR="00F469FB">
        <w:rPr>
          <w:color w:val="000000" w:themeColor="text1"/>
        </w:rPr>
        <w:t xml:space="preserve"> </w:t>
      </w:r>
    </w:p>
    <w:p w14:paraId="491F07BD" w14:textId="77777777" w:rsidR="00757649" w:rsidRPr="00C52E6C" w:rsidRDefault="00757649" w:rsidP="0039699F">
      <w:pPr>
        <w:adjustRightInd w:val="0"/>
        <w:rPr>
          <w:color w:val="000000" w:themeColor="text1"/>
        </w:rPr>
      </w:pPr>
    </w:p>
    <w:p w14:paraId="4678C8F5" w14:textId="2AAB149C" w:rsidR="00757649" w:rsidRPr="00C52E6C" w:rsidRDefault="00B40B62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 xml:space="preserve">16. </w:t>
      </w:r>
      <w:r w:rsidR="00757649" w:rsidRPr="00C52E6C">
        <w:rPr>
          <w:color w:val="000000" w:themeColor="text1"/>
        </w:rPr>
        <w:t xml:space="preserve">Forgatch, M. S., Patterson, G. R.,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>, D. S</w:t>
      </w:r>
      <w:r w:rsidR="00757649" w:rsidRPr="00C52E6C">
        <w:rPr>
          <w:b/>
          <w:bCs/>
          <w:color w:val="000000" w:themeColor="text1"/>
        </w:rPr>
        <w:t>.</w:t>
      </w:r>
      <w:r w:rsidR="00757649" w:rsidRPr="00C52E6C">
        <w:rPr>
          <w:color w:val="000000" w:themeColor="text1"/>
        </w:rPr>
        <w:t xml:space="preserve"> (2005). Evaluating fidelity: Predictive validity for a measure of competent adherence to the Oregon model of parent management training (PMTO). </w:t>
      </w:r>
      <w:r w:rsidR="00757649" w:rsidRPr="00C52E6C">
        <w:rPr>
          <w:i/>
          <w:color w:val="000000" w:themeColor="text1"/>
        </w:rPr>
        <w:t>Behavior Therapy, 36,</w:t>
      </w:r>
      <w:r w:rsidR="00757649" w:rsidRPr="00C52E6C">
        <w:rPr>
          <w:color w:val="000000" w:themeColor="text1"/>
        </w:rPr>
        <w:t xml:space="preserve"> 3-13.</w:t>
      </w:r>
      <w:r w:rsidR="008C2CEA" w:rsidRPr="00C52E6C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PMID: 16718302; PubMed Central </w:t>
      </w:r>
      <w:r w:rsidR="008C2CEA" w:rsidRPr="00C52E6C">
        <w:rPr>
          <w:color w:val="000000" w:themeColor="text1"/>
        </w:rPr>
        <w:t>PMCID: PMC1464400</w:t>
      </w:r>
    </w:p>
    <w:p w14:paraId="22C23D0B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10AC80E7" w14:textId="56A3EF58" w:rsidR="00757649" w:rsidRPr="00C52E6C" w:rsidRDefault="00B40B62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 xml:space="preserve">15. </w:t>
      </w:r>
      <w:r w:rsidR="00757649" w:rsidRPr="00C52E6C">
        <w:rPr>
          <w:color w:val="000000" w:themeColor="text1"/>
        </w:rPr>
        <w:t xml:space="preserve">Knutson, J. F.,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Koeppl, G., &amp; Reid, J. B. (2005). Care neglect, supervisory neglect and harsh parenting in the development of children's aggression: A replication and extension. </w:t>
      </w:r>
      <w:r w:rsidR="00757649" w:rsidRPr="00C52E6C">
        <w:rPr>
          <w:i/>
          <w:iCs/>
          <w:color w:val="000000" w:themeColor="text1"/>
        </w:rPr>
        <w:t>Child Maltreatment, 10</w:t>
      </w:r>
      <w:r w:rsidR="00757649" w:rsidRPr="00C52E6C">
        <w:rPr>
          <w:color w:val="000000" w:themeColor="text1"/>
        </w:rPr>
        <w:t>, 92-107.</w:t>
      </w:r>
      <w:r w:rsidR="008C2CEA" w:rsidRPr="00C52E6C">
        <w:rPr>
          <w:color w:val="000000" w:themeColor="text1"/>
        </w:rPr>
        <w:t xml:space="preserve"> </w:t>
      </w:r>
      <w:r w:rsidR="00DE101F">
        <w:rPr>
          <w:color w:val="000000" w:themeColor="text1"/>
        </w:rPr>
        <w:t xml:space="preserve">PubMed </w:t>
      </w:r>
      <w:r w:rsidR="008C2CEA" w:rsidRPr="00C52E6C">
        <w:rPr>
          <w:color w:val="000000" w:themeColor="text1"/>
        </w:rPr>
        <w:t>PMID: 15798006</w:t>
      </w:r>
      <w:r w:rsidR="00F469FB">
        <w:rPr>
          <w:color w:val="000000" w:themeColor="text1"/>
        </w:rPr>
        <w:t xml:space="preserve"> </w:t>
      </w:r>
    </w:p>
    <w:p w14:paraId="44D9D058" w14:textId="77777777" w:rsidR="00757649" w:rsidRPr="00C52E6C" w:rsidRDefault="00757649" w:rsidP="0039699F">
      <w:pPr>
        <w:adjustRightInd w:val="0"/>
        <w:ind w:left="720" w:hanging="360"/>
        <w:rPr>
          <w:color w:val="000000" w:themeColor="text1"/>
        </w:rPr>
      </w:pPr>
    </w:p>
    <w:p w14:paraId="731AA32C" w14:textId="2419A45F" w:rsidR="00757649" w:rsidRPr="00C52E6C" w:rsidRDefault="00B40B62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14.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Anderson, E. R., Greene, S. M., Walker, L., Malerba, C., Forgatch, M. S., &amp;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(2004). Ready to take a chance again: Transitions into dating among divorced parents. </w:t>
      </w:r>
      <w:r w:rsidR="00757649" w:rsidRPr="00C52E6C">
        <w:rPr>
          <w:i/>
          <w:iCs/>
          <w:color w:val="000000" w:themeColor="text1"/>
        </w:rPr>
        <w:t>Journal of Divorce and Remarriage, 40</w:t>
      </w:r>
      <w:r w:rsidR="00757649" w:rsidRPr="00C52E6C">
        <w:rPr>
          <w:color w:val="000000" w:themeColor="text1"/>
        </w:rPr>
        <w:t>, 61-75.</w:t>
      </w:r>
      <w:r w:rsidR="004F0C91" w:rsidRPr="00C52E6C">
        <w:rPr>
          <w:color w:val="000000" w:themeColor="text1"/>
        </w:rPr>
        <w:t xml:space="preserve"> </w:t>
      </w:r>
      <w:r w:rsidR="00325BDB">
        <w:rPr>
          <w:color w:val="000000" w:themeColor="text1"/>
        </w:rPr>
        <w:t>https://doi.org/</w:t>
      </w:r>
      <w:r w:rsidR="004F0C91" w:rsidRPr="00C52E6C">
        <w:rPr>
          <w:color w:val="000000" w:themeColor="text1"/>
        </w:rPr>
        <w:t xml:space="preserve"> </w:t>
      </w:r>
      <w:r w:rsidR="004F0C91" w:rsidRPr="00190450">
        <w:t>10.1300/J087v40n03_04</w:t>
      </w:r>
      <w:r w:rsidR="00F469FB">
        <w:t xml:space="preserve"> </w:t>
      </w:r>
    </w:p>
    <w:p w14:paraId="5FF2BBB4" w14:textId="77777777" w:rsidR="00757649" w:rsidRPr="00C52E6C" w:rsidRDefault="00757649" w:rsidP="0039699F">
      <w:pPr>
        <w:adjustRightInd w:val="0"/>
        <w:rPr>
          <w:color w:val="000000" w:themeColor="text1"/>
        </w:rPr>
      </w:pPr>
    </w:p>
    <w:p w14:paraId="7E17D7CE" w14:textId="6D534B95" w:rsidR="00757649" w:rsidRDefault="009D1D4D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13.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Patterson, G. R., &amp; Forgatch, M. S. (2004). How do outcomes in a specified parent training intervention maintain or wane over time? </w:t>
      </w:r>
      <w:r w:rsidR="00757649" w:rsidRPr="00C52E6C">
        <w:rPr>
          <w:i/>
          <w:iCs/>
          <w:color w:val="000000" w:themeColor="text1"/>
        </w:rPr>
        <w:t>Prevention Science, 5,</w:t>
      </w:r>
      <w:r w:rsidR="00757649" w:rsidRPr="00C52E6C">
        <w:rPr>
          <w:color w:val="000000" w:themeColor="text1"/>
        </w:rPr>
        <w:t xml:space="preserve"> 73-89.</w:t>
      </w:r>
      <w:r w:rsidR="004F0C91" w:rsidRPr="00C52E6C">
        <w:rPr>
          <w:color w:val="000000" w:themeColor="text1"/>
        </w:rPr>
        <w:t xml:space="preserve"> </w:t>
      </w:r>
      <w:r w:rsidR="005209BF">
        <w:rPr>
          <w:color w:val="000000" w:themeColor="text1"/>
        </w:rPr>
        <w:t xml:space="preserve">PubMed </w:t>
      </w:r>
      <w:r w:rsidR="004F0C91" w:rsidRPr="00C52E6C">
        <w:rPr>
          <w:color w:val="000000" w:themeColor="text1"/>
        </w:rPr>
        <w:t>PMID: 15134313</w:t>
      </w:r>
    </w:p>
    <w:p w14:paraId="73BEFDDB" w14:textId="77777777" w:rsidR="002C76C2" w:rsidRPr="00C52E6C" w:rsidRDefault="002C76C2" w:rsidP="0039699F">
      <w:pPr>
        <w:adjustRightInd w:val="0"/>
        <w:ind w:left="720" w:hanging="360"/>
        <w:rPr>
          <w:color w:val="000000" w:themeColor="text1"/>
        </w:rPr>
      </w:pPr>
    </w:p>
    <w:p w14:paraId="011DBCDD" w14:textId="06C39E84" w:rsidR="00757649" w:rsidRPr="00C52E6C" w:rsidRDefault="009D1D4D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12.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Knutson, J. F.,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Reid, J. B. (2004). Social disadvantage and neglectful parenting as precursors to the development of antisocial and aggressive child behavior: Testing a theoretical model. </w:t>
      </w:r>
      <w:r w:rsidR="00757649" w:rsidRPr="00C52E6C">
        <w:rPr>
          <w:i/>
          <w:iCs/>
          <w:color w:val="000000" w:themeColor="text1"/>
        </w:rPr>
        <w:t>Aggressive Behavior, 30</w:t>
      </w:r>
      <w:r w:rsidR="00757649" w:rsidRPr="00C52E6C">
        <w:rPr>
          <w:color w:val="000000" w:themeColor="text1"/>
        </w:rPr>
        <w:t xml:space="preserve">, 187-205. </w:t>
      </w:r>
      <w:r w:rsidR="00325BDB">
        <w:rPr>
          <w:color w:val="000000" w:themeColor="text1"/>
        </w:rPr>
        <w:t>https://doi.org/</w:t>
      </w:r>
      <w:r w:rsidR="009B135A" w:rsidRPr="00C52E6C">
        <w:rPr>
          <w:color w:val="000000" w:themeColor="text1"/>
        </w:rPr>
        <w:t xml:space="preserve"> </w:t>
      </w:r>
      <w:r w:rsidR="009B135A" w:rsidRPr="00555933">
        <w:t>10.1002/ab.20016</w:t>
      </w:r>
    </w:p>
    <w:p w14:paraId="6CE318F7" w14:textId="77777777" w:rsidR="00757649" w:rsidRPr="00C52E6C" w:rsidRDefault="00757649" w:rsidP="0039699F">
      <w:pPr>
        <w:rPr>
          <w:color w:val="000000" w:themeColor="text1"/>
        </w:rPr>
      </w:pPr>
    </w:p>
    <w:p w14:paraId="5F419BCA" w14:textId="2CC314D2" w:rsidR="00757649" w:rsidRPr="00C52E6C" w:rsidRDefault="009D1D4D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11.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Martinez, C. R., Jr.,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>, D. S., &amp;</w:t>
      </w:r>
      <w:r w:rsidR="005209BF">
        <w:rPr>
          <w:color w:val="000000" w:themeColor="text1"/>
        </w:rPr>
        <w:t xml:space="preserve"> Eddy, J. M. (2004). Promoting academic success among Latino y</w:t>
      </w:r>
      <w:r w:rsidR="00757649" w:rsidRPr="00C52E6C">
        <w:rPr>
          <w:color w:val="000000" w:themeColor="text1"/>
        </w:rPr>
        <w:t xml:space="preserve">outh. </w:t>
      </w:r>
      <w:r w:rsidR="00757649" w:rsidRPr="00C52E6C">
        <w:rPr>
          <w:i/>
          <w:iCs/>
          <w:color w:val="000000" w:themeColor="text1"/>
        </w:rPr>
        <w:t>Hispanic Journal of Behavioral Sciences, 26</w:t>
      </w:r>
      <w:r w:rsidR="00757649" w:rsidRPr="00C52E6C">
        <w:rPr>
          <w:color w:val="000000" w:themeColor="text1"/>
        </w:rPr>
        <w:t>, 128-151.</w:t>
      </w:r>
      <w:r w:rsidR="009B135A" w:rsidRPr="00C52E6C">
        <w:rPr>
          <w:color w:val="000000" w:themeColor="text1"/>
        </w:rPr>
        <w:t xml:space="preserve"> </w:t>
      </w:r>
      <w:r w:rsidR="005209BF">
        <w:rPr>
          <w:color w:val="000000" w:themeColor="text1"/>
        </w:rPr>
        <w:t xml:space="preserve">PubMed PMID: 20011681; </w:t>
      </w:r>
      <w:r w:rsidR="009B135A" w:rsidRPr="00C52E6C">
        <w:rPr>
          <w:color w:val="000000" w:themeColor="text1"/>
        </w:rPr>
        <w:t>PMCID: PMC2790205</w:t>
      </w:r>
    </w:p>
    <w:p w14:paraId="73027483" w14:textId="77777777" w:rsidR="00757649" w:rsidRPr="00C52E6C" w:rsidRDefault="00757649" w:rsidP="0039699F">
      <w:pPr>
        <w:adjustRightInd w:val="0"/>
        <w:rPr>
          <w:color w:val="000000" w:themeColor="text1"/>
        </w:rPr>
      </w:pPr>
    </w:p>
    <w:p w14:paraId="403CC784" w14:textId="77777777" w:rsidR="00757649" w:rsidRPr="00C52E6C" w:rsidRDefault="009D1D4D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10.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Patterson, G. R.,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Forgatch, M. S. (2004). Systematic changes in families following prevention trials. </w:t>
      </w:r>
      <w:r w:rsidR="00757649" w:rsidRPr="00C52E6C">
        <w:rPr>
          <w:i/>
          <w:iCs/>
          <w:color w:val="000000" w:themeColor="text1"/>
        </w:rPr>
        <w:t>Journal of Abnormal Child Psychology, 32</w:t>
      </w:r>
      <w:r w:rsidR="00757649" w:rsidRPr="00C52E6C">
        <w:rPr>
          <w:color w:val="000000" w:themeColor="text1"/>
        </w:rPr>
        <w:t>, 621-633.</w:t>
      </w:r>
      <w:r w:rsidR="009B135A" w:rsidRPr="00C52E6C">
        <w:rPr>
          <w:color w:val="000000" w:themeColor="text1"/>
        </w:rPr>
        <w:t xml:space="preserve"> PMID: 15648529</w:t>
      </w:r>
    </w:p>
    <w:p w14:paraId="76BEEB97" w14:textId="77777777" w:rsidR="00757649" w:rsidRPr="00C52E6C" w:rsidRDefault="00757649" w:rsidP="0039699F">
      <w:pPr>
        <w:adjustRightInd w:val="0"/>
        <w:rPr>
          <w:color w:val="000000" w:themeColor="text1"/>
        </w:rPr>
      </w:pPr>
    </w:p>
    <w:p w14:paraId="1560FB7D" w14:textId="19A4E4CE" w:rsidR="00757649" w:rsidRPr="00C52E6C" w:rsidRDefault="009D1D4D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lastRenderedPageBreak/>
        <w:t>9.</w:t>
      </w:r>
      <w:r w:rsidRPr="00C52E6C">
        <w:rPr>
          <w:color w:val="000000" w:themeColor="text1"/>
        </w:rPr>
        <w:tab/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>, D. S. &amp; Forgatch, M. S. (2002). Identity salience as a moderator of psychological distress within stepfamilies: Parental, spousal, and employment domains.</w:t>
      </w:r>
      <w:r w:rsidR="00757649" w:rsidRPr="00C52E6C">
        <w:rPr>
          <w:i/>
          <w:iCs/>
          <w:color w:val="000000" w:themeColor="text1"/>
        </w:rPr>
        <w:t xml:space="preserve"> Social Psychology Quarterly 65</w:t>
      </w:r>
      <w:r w:rsidR="00757649" w:rsidRPr="00C52E6C">
        <w:rPr>
          <w:color w:val="000000" w:themeColor="text1"/>
        </w:rPr>
        <w:t>, 266-284.</w:t>
      </w:r>
      <w:r w:rsidR="009B135A" w:rsidRPr="00C52E6C">
        <w:rPr>
          <w:color w:val="000000" w:themeColor="text1"/>
        </w:rPr>
        <w:t xml:space="preserve"> </w:t>
      </w:r>
      <w:r w:rsidR="00325BDB">
        <w:rPr>
          <w:color w:val="000000" w:themeColor="text1"/>
        </w:rPr>
        <w:t>https://doi.org/</w:t>
      </w:r>
      <w:r w:rsidR="009B135A" w:rsidRPr="00C52E6C">
        <w:rPr>
          <w:color w:val="000000" w:themeColor="text1"/>
        </w:rPr>
        <w:t xml:space="preserve"> </w:t>
      </w:r>
      <w:r w:rsidR="009B135A" w:rsidRPr="00555933">
        <w:t>10.2307/3090123</w:t>
      </w:r>
    </w:p>
    <w:p w14:paraId="449CB929" w14:textId="77777777" w:rsidR="00757649" w:rsidRPr="00C52E6C" w:rsidRDefault="00757649" w:rsidP="0039699F">
      <w:pPr>
        <w:adjustRightInd w:val="0"/>
        <w:rPr>
          <w:color w:val="000000" w:themeColor="text1"/>
        </w:rPr>
      </w:pPr>
    </w:p>
    <w:p w14:paraId="4B783010" w14:textId="77777777" w:rsidR="00757649" w:rsidRPr="00C52E6C" w:rsidRDefault="009D1D4D" w:rsidP="0039699F">
      <w:pPr>
        <w:adjustRightInd w:val="0"/>
        <w:ind w:left="720" w:hanging="360"/>
        <w:rPr>
          <w:color w:val="000000" w:themeColor="text1"/>
        </w:rPr>
      </w:pPr>
      <w:r w:rsidRPr="00C52E6C">
        <w:rPr>
          <w:color w:val="000000" w:themeColor="text1"/>
        </w:rPr>
        <w:t>8.</w:t>
      </w:r>
      <w:r w:rsidRPr="00C52E6C">
        <w:rPr>
          <w:color w:val="000000" w:themeColor="text1"/>
        </w:rPr>
        <w:tab/>
      </w:r>
      <w:r w:rsidR="00757649" w:rsidRPr="00C52E6C">
        <w:rPr>
          <w:color w:val="000000" w:themeColor="text1"/>
        </w:rPr>
        <w:t xml:space="preserve">Patterson, G. R., </w:t>
      </w:r>
      <w:r w:rsidR="00395103"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Knutson, N. (2000). Hyperactive and antisocial behaviors: Comorbid or two points in the same process? </w:t>
      </w:r>
      <w:r w:rsidR="00757649" w:rsidRPr="00C52E6C">
        <w:rPr>
          <w:i/>
          <w:color w:val="000000" w:themeColor="text1"/>
        </w:rPr>
        <w:t>Development and Psychopathology, 12</w:t>
      </w:r>
      <w:r w:rsidR="00757649" w:rsidRPr="00C52E6C">
        <w:rPr>
          <w:color w:val="000000" w:themeColor="text1"/>
        </w:rPr>
        <w:t>, 91-107.</w:t>
      </w:r>
      <w:r w:rsidR="009B135A" w:rsidRPr="00C52E6C">
        <w:rPr>
          <w:color w:val="000000" w:themeColor="text1"/>
        </w:rPr>
        <w:t xml:space="preserve"> PMID: 10774598</w:t>
      </w:r>
    </w:p>
    <w:p w14:paraId="5CD8AB4E" w14:textId="77777777" w:rsidR="00757649" w:rsidRPr="00C52E6C" w:rsidRDefault="00757649" w:rsidP="0039699F">
      <w:pPr>
        <w:adjustRightInd w:val="0"/>
        <w:ind w:left="720" w:hanging="720"/>
        <w:rPr>
          <w:color w:val="000000" w:themeColor="text1"/>
        </w:rPr>
      </w:pPr>
    </w:p>
    <w:p w14:paraId="7F30B2D6" w14:textId="77777777" w:rsidR="00757649" w:rsidRPr="00C52E6C" w:rsidRDefault="00395103" w:rsidP="0039699F">
      <w:pPr>
        <w:numPr>
          <w:ilvl w:val="0"/>
          <w:numId w:val="8"/>
        </w:numPr>
        <w:adjustRightInd w:val="0"/>
        <w:rPr>
          <w:color w:val="000000" w:themeColor="text1"/>
        </w:rPr>
      </w:pPr>
      <w:r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Forgatch, M. S., &amp; Martinez, C. R., Jr. (1999). Parenting of divorced mothers as a link between social status and boys' academic outcomes: Unpacking the effects of SES. </w:t>
      </w:r>
      <w:r w:rsidR="00757649" w:rsidRPr="00C52E6C">
        <w:rPr>
          <w:i/>
          <w:color w:val="000000" w:themeColor="text1"/>
        </w:rPr>
        <w:t>Child Development, 70</w:t>
      </w:r>
      <w:r w:rsidR="00757649" w:rsidRPr="00C52E6C">
        <w:rPr>
          <w:color w:val="000000" w:themeColor="text1"/>
        </w:rPr>
        <w:t>, 1231-1245.</w:t>
      </w:r>
      <w:r w:rsidR="009B135A" w:rsidRPr="00C52E6C">
        <w:rPr>
          <w:color w:val="000000" w:themeColor="text1"/>
        </w:rPr>
        <w:t xml:space="preserve"> PMID: 10546342</w:t>
      </w:r>
    </w:p>
    <w:p w14:paraId="0A49C457" w14:textId="77777777" w:rsidR="00757649" w:rsidRPr="00C52E6C" w:rsidRDefault="00757649" w:rsidP="0039699F">
      <w:pPr>
        <w:adjustRightInd w:val="0"/>
        <w:ind w:left="720" w:hanging="720"/>
        <w:rPr>
          <w:color w:val="000000" w:themeColor="text1"/>
        </w:rPr>
      </w:pPr>
    </w:p>
    <w:p w14:paraId="4AFDF62D" w14:textId="77777777" w:rsidR="00757649" w:rsidRPr="00C52E6C" w:rsidRDefault="00757649" w:rsidP="0039699F">
      <w:pPr>
        <w:numPr>
          <w:ilvl w:val="0"/>
          <w:numId w:val="7"/>
        </w:numPr>
        <w:adjustRightInd w:val="0"/>
        <w:rPr>
          <w:color w:val="000000" w:themeColor="text1"/>
        </w:rPr>
      </w:pPr>
      <w:r w:rsidRPr="00C52E6C">
        <w:rPr>
          <w:color w:val="000000" w:themeColor="text1"/>
        </w:rPr>
        <w:t xml:space="preserve">Forgatch, M. S., &amp; </w:t>
      </w:r>
      <w:r w:rsidR="00395103" w:rsidRPr="00395103">
        <w:rPr>
          <w:b/>
          <w:color w:val="000000" w:themeColor="text1"/>
        </w:rPr>
        <w:t>DeGarmo</w:t>
      </w:r>
      <w:r w:rsidRPr="00C52E6C">
        <w:rPr>
          <w:color w:val="000000" w:themeColor="text1"/>
        </w:rPr>
        <w:t xml:space="preserve">, D. S. (1999). Parenting through Change: An effective prevention program for single mothers. </w:t>
      </w:r>
      <w:r w:rsidRPr="00C52E6C">
        <w:rPr>
          <w:i/>
          <w:color w:val="000000" w:themeColor="text1"/>
        </w:rPr>
        <w:t>Journal of Consulting and Clinical Psychology, 67</w:t>
      </w:r>
      <w:r w:rsidRPr="00C52E6C">
        <w:rPr>
          <w:color w:val="000000" w:themeColor="text1"/>
        </w:rPr>
        <w:t>, 711-724.</w:t>
      </w:r>
      <w:r w:rsidR="009B135A" w:rsidRPr="00C52E6C">
        <w:rPr>
          <w:color w:val="000000" w:themeColor="text1"/>
        </w:rPr>
        <w:t xml:space="preserve"> PMID: 10535238</w:t>
      </w:r>
    </w:p>
    <w:p w14:paraId="0BD9FB83" w14:textId="77777777" w:rsidR="00757649" w:rsidRPr="00C52E6C" w:rsidRDefault="00757649" w:rsidP="0039699F">
      <w:pPr>
        <w:adjustRightInd w:val="0"/>
        <w:ind w:left="720" w:hanging="720"/>
        <w:rPr>
          <w:color w:val="000000" w:themeColor="text1"/>
        </w:rPr>
      </w:pPr>
    </w:p>
    <w:p w14:paraId="449277ED" w14:textId="65EA64D0" w:rsidR="00757649" w:rsidRPr="00C52E6C" w:rsidRDefault="00395103" w:rsidP="0039699F">
      <w:pPr>
        <w:numPr>
          <w:ilvl w:val="0"/>
          <w:numId w:val="5"/>
        </w:numPr>
        <w:adjustRightInd w:val="0"/>
        <w:rPr>
          <w:color w:val="000000" w:themeColor="text1"/>
        </w:rPr>
      </w:pPr>
      <w:r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Forgatch, M. S. (1997). Confidant support and maternal distress: Predictors of parenting practices for divorced mothers. </w:t>
      </w:r>
      <w:r w:rsidR="00757649" w:rsidRPr="00C52E6C">
        <w:rPr>
          <w:i/>
          <w:color w:val="000000" w:themeColor="text1"/>
        </w:rPr>
        <w:t>Personal Relationships, 4,</w:t>
      </w:r>
      <w:r w:rsidR="00757649" w:rsidRPr="00C52E6C">
        <w:rPr>
          <w:color w:val="000000" w:themeColor="text1"/>
        </w:rPr>
        <w:t xml:space="preserve"> 305-317.</w:t>
      </w:r>
      <w:r w:rsidR="009B135A" w:rsidRPr="00C52E6C">
        <w:rPr>
          <w:color w:val="000000" w:themeColor="text1"/>
        </w:rPr>
        <w:t xml:space="preserve"> </w:t>
      </w:r>
      <w:r w:rsidR="00325BDB">
        <w:rPr>
          <w:color w:val="000000" w:themeColor="text1"/>
        </w:rPr>
        <w:t>https://doi.org/</w:t>
      </w:r>
      <w:r w:rsidR="009B135A" w:rsidRPr="00C52E6C">
        <w:rPr>
          <w:color w:val="000000" w:themeColor="text1"/>
        </w:rPr>
        <w:t xml:space="preserve"> </w:t>
      </w:r>
      <w:r w:rsidR="009B135A" w:rsidRPr="00555933">
        <w:t>10.1111/j.1475-</w:t>
      </w:r>
      <w:proofErr w:type="gramStart"/>
      <w:r w:rsidR="009B135A" w:rsidRPr="00555933">
        <w:t>6811.1997.tb</w:t>
      </w:r>
      <w:proofErr w:type="gramEnd"/>
      <w:r w:rsidR="009B135A" w:rsidRPr="00555933">
        <w:t>00148.x</w:t>
      </w:r>
    </w:p>
    <w:p w14:paraId="420FA6CC" w14:textId="77777777" w:rsidR="00757649" w:rsidRPr="00C52E6C" w:rsidRDefault="00757649" w:rsidP="0039699F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720" w:hanging="720"/>
        <w:jc w:val="both"/>
        <w:rPr>
          <w:color w:val="000000" w:themeColor="text1"/>
        </w:rPr>
      </w:pPr>
    </w:p>
    <w:p w14:paraId="6D7EC8EE" w14:textId="77777777" w:rsidR="00757649" w:rsidRPr="00C52E6C" w:rsidRDefault="00395103" w:rsidP="0039699F">
      <w:pPr>
        <w:numPr>
          <w:ilvl w:val="0"/>
          <w:numId w:val="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jc w:val="both"/>
        <w:rPr>
          <w:color w:val="000000" w:themeColor="text1"/>
        </w:rPr>
      </w:pPr>
      <w:r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&amp; Forgatch, M. S. (1997). Determinants of observed confidant support for divorced mothers. </w:t>
      </w:r>
      <w:r w:rsidR="00757649" w:rsidRPr="00C52E6C">
        <w:rPr>
          <w:i/>
          <w:color w:val="000000" w:themeColor="text1"/>
        </w:rPr>
        <w:t>Journal of Personality and Social Psychology, 72,</w:t>
      </w:r>
      <w:r w:rsidR="00757649" w:rsidRPr="00C52E6C">
        <w:rPr>
          <w:color w:val="000000" w:themeColor="text1"/>
        </w:rPr>
        <w:t xml:space="preserve"> 336-345.</w:t>
      </w:r>
      <w:r w:rsidR="0060205D">
        <w:rPr>
          <w:color w:val="000000" w:themeColor="text1"/>
        </w:rPr>
        <w:t xml:space="preserve"> PMID: 9107004</w:t>
      </w:r>
    </w:p>
    <w:p w14:paraId="33EF5716" w14:textId="77777777" w:rsidR="00757649" w:rsidRPr="00C52E6C" w:rsidRDefault="00757649" w:rsidP="0039699F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720" w:hanging="720"/>
        <w:jc w:val="both"/>
        <w:rPr>
          <w:color w:val="000000" w:themeColor="text1"/>
        </w:rPr>
      </w:pPr>
    </w:p>
    <w:p w14:paraId="7FECADF2" w14:textId="6C2A5F52" w:rsidR="00757649" w:rsidRPr="00C52E6C" w:rsidRDefault="00757649" w:rsidP="0039699F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jc w:val="both"/>
        <w:rPr>
          <w:color w:val="000000" w:themeColor="text1"/>
        </w:rPr>
      </w:pPr>
      <w:r w:rsidRPr="00C52E6C">
        <w:rPr>
          <w:color w:val="000000" w:themeColor="text1"/>
        </w:rPr>
        <w:t xml:space="preserve">Forgatch, M. S., &amp; </w:t>
      </w:r>
      <w:r w:rsidR="00395103" w:rsidRPr="00395103">
        <w:rPr>
          <w:b/>
          <w:color w:val="000000" w:themeColor="text1"/>
        </w:rPr>
        <w:t>DeGarmo</w:t>
      </w:r>
      <w:r w:rsidRPr="00C52E6C">
        <w:rPr>
          <w:color w:val="000000" w:themeColor="text1"/>
        </w:rPr>
        <w:t xml:space="preserve">, D. S. (1997). Adult problem solving: Contributor to parenting and child outcomes in divorced families. </w:t>
      </w:r>
      <w:r w:rsidRPr="00C52E6C">
        <w:rPr>
          <w:i/>
          <w:color w:val="000000" w:themeColor="text1"/>
        </w:rPr>
        <w:t>Social Development, 6</w:t>
      </w:r>
      <w:r w:rsidRPr="00C52E6C">
        <w:rPr>
          <w:color w:val="000000" w:themeColor="text1"/>
        </w:rPr>
        <w:t xml:space="preserve">, 238-254. </w:t>
      </w:r>
      <w:r w:rsidR="00325BDB">
        <w:rPr>
          <w:color w:val="000000" w:themeColor="text1"/>
        </w:rPr>
        <w:t>https://doi.org/</w:t>
      </w:r>
      <w:r w:rsidR="009B135A" w:rsidRPr="00C52E6C">
        <w:rPr>
          <w:color w:val="000000" w:themeColor="text1"/>
        </w:rPr>
        <w:t xml:space="preserve"> </w:t>
      </w:r>
      <w:r w:rsidR="009B135A" w:rsidRPr="00555933">
        <w:t>10.1111/j.1467-</w:t>
      </w:r>
      <w:proofErr w:type="gramStart"/>
      <w:r w:rsidR="009B135A" w:rsidRPr="00555933">
        <w:t>9507.1997.tb</w:t>
      </w:r>
      <w:proofErr w:type="gramEnd"/>
      <w:r w:rsidR="009B135A" w:rsidRPr="00555933">
        <w:t>00104.x</w:t>
      </w:r>
    </w:p>
    <w:p w14:paraId="35DA1DA4" w14:textId="77777777" w:rsidR="00757649" w:rsidRPr="00C52E6C" w:rsidRDefault="00757649" w:rsidP="0039699F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720" w:hanging="720"/>
        <w:jc w:val="both"/>
        <w:rPr>
          <w:color w:val="000000" w:themeColor="text1"/>
        </w:rPr>
      </w:pPr>
    </w:p>
    <w:p w14:paraId="0BAFF8D2" w14:textId="3097ABE0" w:rsidR="00757649" w:rsidRPr="00C52E6C" w:rsidRDefault="00395103" w:rsidP="0039699F">
      <w:pPr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jc w:val="both"/>
        <w:rPr>
          <w:color w:val="000000" w:themeColor="text1"/>
        </w:rPr>
      </w:pPr>
      <w:r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 &amp; Kitson, G. C. (1996). Identity relevance and disruption as predictors of distress for widowed and divorced women. </w:t>
      </w:r>
      <w:r w:rsidR="00757649" w:rsidRPr="00C52E6C">
        <w:rPr>
          <w:i/>
          <w:color w:val="000000" w:themeColor="text1"/>
        </w:rPr>
        <w:t>Journal of Marriage and the Family, 58,</w:t>
      </w:r>
      <w:r w:rsidR="00757649" w:rsidRPr="00C52E6C">
        <w:rPr>
          <w:color w:val="000000" w:themeColor="text1"/>
        </w:rPr>
        <w:t xml:space="preserve"> 983-997.</w:t>
      </w:r>
      <w:r w:rsidR="009B135A" w:rsidRPr="00C52E6C">
        <w:rPr>
          <w:color w:val="000000" w:themeColor="text1"/>
        </w:rPr>
        <w:t xml:space="preserve"> </w:t>
      </w:r>
      <w:r w:rsidR="00325BDB">
        <w:rPr>
          <w:color w:val="000000" w:themeColor="text1"/>
        </w:rPr>
        <w:t>https://doi.org/</w:t>
      </w:r>
      <w:r w:rsidR="009B135A" w:rsidRPr="00C52E6C">
        <w:rPr>
          <w:color w:val="000000" w:themeColor="text1"/>
        </w:rPr>
        <w:t xml:space="preserve"> </w:t>
      </w:r>
      <w:r w:rsidR="009B135A" w:rsidRPr="00555933">
        <w:t>10.2307/353985</w:t>
      </w:r>
    </w:p>
    <w:p w14:paraId="78E93467" w14:textId="77777777" w:rsidR="00757649" w:rsidRPr="00C52E6C" w:rsidRDefault="00757649" w:rsidP="0039699F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720" w:hanging="720"/>
        <w:jc w:val="both"/>
        <w:rPr>
          <w:color w:val="000000" w:themeColor="text1"/>
        </w:rPr>
      </w:pPr>
    </w:p>
    <w:p w14:paraId="258C4264" w14:textId="77777777" w:rsidR="00757649" w:rsidRPr="00C52E6C" w:rsidRDefault="00395103" w:rsidP="0039699F">
      <w:pPr>
        <w:numPr>
          <w:ilvl w:val="0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jc w:val="both"/>
        <w:rPr>
          <w:color w:val="000000" w:themeColor="text1"/>
        </w:rPr>
      </w:pPr>
      <w:r w:rsidRPr="00395103">
        <w:rPr>
          <w:b/>
          <w:color w:val="000000" w:themeColor="text1"/>
        </w:rPr>
        <w:t>DeGarmo</w:t>
      </w:r>
      <w:r w:rsidR="00757649" w:rsidRPr="00C52E6C">
        <w:rPr>
          <w:color w:val="000000" w:themeColor="text1"/>
        </w:rPr>
        <w:t xml:space="preserve">, D. S., </w:t>
      </w:r>
      <w:proofErr w:type="spellStart"/>
      <w:r w:rsidR="00757649" w:rsidRPr="00C52E6C">
        <w:rPr>
          <w:color w:val="000000" w:themeColor="text1"/>
        </w:rPr>
        <w:t>Feltey</w:t>
      </w:r>
      <w:proofErr w:type="spellEnd"/>
      <w:r w:rsidR="00757649" w:rsidRPr="00C52E6C">
        <w:rPr>
          <w:color w:val="000000" w:themeColor="text1"/>
        </w:rPr>
        <w:t xml:space="preserve">, K. M., &amp; Pendelton, B. F. (1993). Models of responsibility and helping the homeless: Perceptions of service providers and their role. </w:t>
      </w:r>
      <w:r w:rsidR="00757649" w:rsidRPr="00C52E6C">
        <w:rPr>
          <w:i/>
          <w:color w:val="000000" w:themeColor="text1"/>
        </w:rPr>
        <w:t>Journal of Applied Sociology, 10,</w:t>
      </w:r>
      <w:r w:rsidR="00757649" w:rsidRPr="00C52E6C">
        <w:rPr>
          <w:color w:val="000000" w:themeColor="text1"/>
        </w:rPr>
        <w:t xml:space="preserve"> 49-73.</w:t>
      </w:r>
    </w:p>
    <w:p w14:paraId="10DBAA42" w14:textId="77777777" w:rsidR="00A004E8" w:rsidRPr="00C52E6C" w:rsidRDefault="00A004E8" w:rsidP="0039699F">
      <w:pPr>
        <w:ind w:left="1080" w:hanging="360"/>
        <w:rPr>
          <w:b/>
        </w:rPr>
      </w:pPr>
    </w:p>
    <w:p w14:paraId="561F54BB" w14:textId="77777777" w:rsidR="00E11580" w:rsidRDefault="00BF18D6" w:rsidP="0039699F">
      <w:pPr>
        <w:rPr>
          <w:b/>
          <w:sz w:val="28"/>
        </w:rPr>
      </w:pPr>
      <w:r>
        <w:rPr>
          <w:b/>
          <w:sz w:val="28"/>
        </w:rPr>
        <w:t xml:space="preserve">Edited Book </w:t>
      </w:r>
      <w:r w:rsidR="00E11580" w:rsidRPr="004B1477">
        <w:rPr>
          <w:b/>
          <w:sz w:val="28"/>
        </w:rPr>
        <w:t>Chapters</w:t>
      </w:r>
      <w:r w:rsidR="00600EEB" w:rsidRPr="004B1477">
        <w:rPr>
          <w:b/>
          <w:sz w:val="28"/>
        </w:rPr>
        <w:t xml:space="preserve"> </w:t>
      </w:r>
      <w:r w:rsidR="005E799F">
        <w:rPr>
          <w:b/>
          <w:sz w:val="28"/>
        </w:rPr>
        <w:t xml:space="preserve"> </w:t>
      </w:r>
    </w:p>
    <w:p w14:paraId="0B0270F7" w14:textId="77777777" w:rsidR="00BF18D6" w:rsidRDefault="00BF18D6" w:rsidP="0039699F">
      <w:pPr>
        <w:rPr>
          <w:b/>
          <w:sz w:val="28"/>
        </w:rPr>
      </w:pPr>
    </w:p>
    <w:p w14:paraId="77B45DD6" w14:textId="591D6BEC" w:rsidR="00BF18D6" w:rsidRPr="00EA4412" w:rsidRDefault="00BF18D6" w:rsidP="00BF18D6">
      <w:pPr>
        <w:ind w:left="720" w:hanging="360"/>
        <w:rPr>
          <w:rFonts w:eastAsia="MS PGothic"/>
          <w:color w:val="000000" w:themeColor="text1"/>
          <w:kern w:val="24"/>
        </w:rPr>
      </w:pPr>
      <w:r w:rsidRPr="00BF18D6">
        <w:t>17.</w:t>
      </w:r>
      <w:r w:rsidR="00F426E1">
        <w:rPr>
          <w:b/>
        </w:rPr>
        <w:tab/>
      </w:r>
      <w:r w:rsidR="00A124B0" w:rsidRPr="00A124B0">
        <w:rPr>
          <w:b/>
        </w:rPr>
        <w:t>DeGarmo</w:t>
      </w:r>
      <w:r w:rsidR="00A124B0">
        <w:t xml:space="preserve"> D.</w:t>
      </w:r>
      <w:r w:rsidR="00D7410F">
        <w:t xml:space="preserve"> </w:t>
      </w:r>
      <w:r w:rsidR="00A124B0">
        <w:t>S. (2020)</w:t>
      </w:r>
      <w:r w:rsidR="00C21CD7">
        <w:t>.</w:t>
      </w:r>
      <w:r w:rsidR="00255F8F">
        <w:t xml:space="preserve"> Designing and tailoring preventive interventions for fathers’ parenting. In H. E.</w:t>
      </w:r>
      <w:r w:rsidR="00A124B0">
        <w:t xml:space="preserve"> Fitzgerald, </w:t>
      </w:r>
      <w:r w:rsidR="00255F8F">
        <w:t xml:space="preserve">K. </w:t>
      </w:r>
      <w:r w:rsidR="00A124B0">
        <w:t xml:space="preserve">von Klitzing, </w:t>
      </w:r>
      <w:r w:rsidR="00255F8F">
        <w:t xml:space="preserve">N. J. </w:t>
      </w:r>
      <w:r w:rsidR="00A124B0">
        <w:t xml:space="preserve">Cabrera, </w:t>
      </w:r>
      <w:r w:rsidR="00255F8F">
        <w:t xml:space="preserve">J. </w:t>
      </w:r>
      <w:r w:rsidR="00A124B0">
        <w:t>Scarano de Mendonça,</w:t>
      </w:r>
      <w:r w:rsidR="00255F8F">
        <w:t xml:space="preserve"> &amp; T.  </w:t>
      </w:r>
      <w:proofErr w:type="spellStart"/>
      <w:r w:rsidR="00A124B0">
        <w:t>Skjøthaug</w:t>
      </w:r>
      <w:proofErr w:type="spellEnd"/>
      <w:r w:rsidR="00255F8F">
        <w:t xml:space="preserve"> (E</w:t>
      </w:r>
      <w:r w:rsidR="00A124B0">
        <w:t>ds</w:t>
      </w:r>
      <w:r w:rsidR="00255F8F">
        <w:t>.</w:t>
      </w:r>
      <w:r w:rsidR="00A124B0">
        <w:t>)</w:t>
      </w:r>
      <w:r w:rsidR="00255F8F">
        <w:t>,</w:t>
      </w:r>
      <w:r w:rsidR="00A124B0">
        <w:t xml:space="preserve"> </w:t>
      </w:r>
      <w:r w:rsidR="00255F8F">
        <w:rPr>
          <w:i/>
        </w:rPr>
        <w:t>Handbook of fathers and child d</w:t>
      </w:r>
      <w:r w:rsidR="00A124B0" w:rsidRPr="00255F8F">
        <w:rPr>
          <w:i/>
        </w:rPr>
        <w:t>evelopment</w:t>
      </w:r>
      <w:r w:rsidR="00CE4E77">
        <w:rPr>
          <w:i/>
        </w:rPr>
        <w:t xml:space="preserve"> </w:t>
      </w:r>
      <w:r w:rsidR="00CE4E77">
        <w:t>(pp. 657-676)</w:t>
      </w:r>
      <w:r w:rsidR="00255F8F">
        <w:t xml:space="preserve">. Springer. </w:t>
      </w:r>
      <w:r w:rsidR="00A124B0">
        <w:t>https://doi.org/10.1007/978-3-030-51027-5_40</w:t>
      </w:r>
    </w:p>
    <w:p w14:paraId="5D80DE17" w14:textId="77777777" w:rsidR="00A655C1" w:rsidRPr="00EA4412" w:rsidRDefault="00A655C1" w:rsidP="00174DF0">
      <w:pPr>
        <w:ind w:left="720" w:hanging="360"/>
      </w:pPr>
    </w:p>
    <w:p w14:paraId="33D5023B" w14:textId="4FD49B6A" w:rsidR="00A655C1" w:rsidRPr="00EA061F" w:rsidRDefault="00A655C1" w:rsidP="00A655C1">
      <w:pPr>
        <w:autoSpaceDE w:val="0"/>
        <w:autoSpaceDN w:val="0"/>
        <w:adjustRightInd w:val="0"/>
        <w:ind w:left="720" w:hanging="360"/>
      </w:pPr>
      <w:r w:rsidRPr="00EA4412">
        <w:t>16.</w:t>
      </w:r>
      <w:r w:rsidR="00F426E1">
        <w:tab/>
      </w:r>
      <w:r w:rsidR="00B34E6E" w:rsidRPr="00EA4412">
        <w:rPr>
          <w:b/>
        </w:rPr>
        <w:t xml:space="preserve">DeGarmo, </w:t>
      </w:r>
      <w:r w:rsidR="00B34E6E" w:rsidRPr="00346B3B">
        <w:t>D. S.,</w:t>
      </w:r>
      <w:r w:rsidR="00B34E6E" w:rsidRPr="00EA4412">
        <w:rPr>
          <w:b/>
        </w:rPr>
        <w:t xml:space="preserve"> </w:t>
      </w:r>
      <w:r w:rsidR="00B34E6E" w:rsidRPr="00EA4412">
        <w:t>&amp; Gewirtz, A. H. (2019). Fixed allocation and dynamic adaptive intervention designs for family psychology. In</w:t>
      </w:r>
      <w:r w:rsidR="003B4C33" w:rsidRPr="00255F8F">
        <w:t xml:space="preserve"> </w:t>
      </w:r>
      <w:r w:rsidR="00255F8F" w:rsidRPr="00255F8F">
        <w:t xml:space="preserve">B. H. </w:t>
      </w:r>
      <w:r w:rsidR="003B4C33">
        <w:t>Fiese (Ed.),</w:t>
      </w:r>
      <w:r w:rsidR="00B34E6E" w:rsidRPr="00EA4412">
        <w:t xml:space="preserve"> </w:t>
      </w:r>
      <w:r w:rsidR="00B34E6E" w:rsidRPr="00EA4412">
        <w:rPr>
          <w:i/>
        </w:rPr>
        <w:t xml:space="preserve">APA handbook of </w:t>
      </w:r>
      <w:r w:rsidR="00B34E6E" w:rsidRPr="00EA4412">
        <w:rPr>
          <w:i/>
        </w:rPr>
        <w:lastRenderedPageBreak/>
        <w:t>contemporary family psychology: Foundations, methods, and contemporary issues across the lifespan</w:t>
      </w:r>
      <w:r w:rsidR="00B34E6E" w:rsidRPr="00EA4412">
        <w:t xml:space="preserve">, </w:t>
      </w:r>
      <w:r w:rsidR="00B34E6E" w:rsidRPr="00EA4412">
        <w:rPr>
          <w:i/>
        </w:rPr>
        <w:t>Vol. 1</w:t>
      </w:r>
      <w:r w:rsidR="00B34E6E" w:rsidRPr="00EA4412">
        <w:t xml:space="preserve"> (pp. 353-368). American Psychological Association.</w:t>
      </w:r>
    </w:p>
    <w:p w14:paraId="0DC35E2A" w14:textId="77777777" w:rsidR="00A655C1" w:rsidRDefault="00A655C1" w:rsidP="00174DF0">
      <w:pPr>
        <w:ind w:left="720" w:hanging="360"/>
      </w:pPr>
    </w:p>
    <w:p w14:paraId="1B0024BC" w14:textId="4AD6F0D5" w:rsidR="00174DF0" w:rsidRDefault="00F426E1" w:rsidP="00174DF0">
      <w:pPr>
        <w:ind w:left="720" w:hanging="360"/>
      </w:pPr>
      <w:r>
        <w:t>15.</w:t>
      </w:r>
      <w:r>
        <w:tab/>
      </w:r>
      <w:r w:rsidR="00174DF0" w:rsidRPr="00174DF0">
        <w:rPr>
          <w:b/>
        </w:rPr>
        <w:t>DeGarmo</w:t>
      </w:r>
      <w:r w:rsidR="00174DF0" w:rsidRPr="009A41B6">
        <w:t>, D. S. (2016).</w:t>
      </w:r>
      <w:r w:rsidR="00174DF0" w:rsidRPr="00174DF0">
        <w:rPr>
          <w:b/>
        </w:rPr>
        <w:t xml:space="preserve"> </w:t>
      </w:r>
      <w:r w:rsidR="00174DF0" w:rsidRPr="00174DF0">
        <w:t xml:space="preserve">Placing </w:t>
      </w:r>
      <w:r w:rsidR="00FA4D8D">
        <w:t>f</w:t>
      </w:r>
      <w:r w:rsidR="00174DF0" w:rsidRPr="00174DF0">
        <w:t xml:space="preserve">atherhood </w:t>
      </w:r>
      <w:r w:rsidR="00FA4D8D">
        <w:t>b</w:t>
      </w:r>
      <w:r w:rsidR="00174DF0" w:rsidRPr="00174DF0">
        <w:t xml:space="preserve">ack in the </w:t>
      </w:r>
      <w:r w:rsidR="00FA4D8D">
        <w:t>s</w:t>
      </w:r>
      <w:r w:rsidR="00174DF0" w:rsidRPr="00174DF0">
        <w:t xml:space="preserve">tudy and </w:t>
      </w:r>
      <w:r w:rsidR="00FA4D8D">
        <w:t>t</w:t>
      </w:r>
      <w:r w:rsidR="00174DF0" w:rsidRPr="00174DF0">
        <w:t xml:space="preserve">reatment of </w:t>
      </w:r>
      <w:r w:rsidR="00FA4D8D">
        <w:t>m</w:t>
      </w:r>
      <w:r w:rsidR="00174DF0" w:rsidRPr="00174DF0">
        <w:t xml:space="preserve">ilitary </w:t>
      </w:r>
      <w:r w:rsidR="00FA4D8D">
        <w:t>f</w:t>
      </w:r>
      <w:r w:rsidR="00174DF0" w:rsidRPr="00174DF0">
        <w:t>athers</w:t>
      </w:r>
      <w:r w:rsidR="00174DF0">
        <w:t xml:space="preserve">. </w:t>
      </w:r>
      <w:r w:rsidR="00174DF0" w:rsidRPr="00174DF0">
        <w:t xml:space="preserve">In A. H. Gewirtz &amp; A. M. Youssef (Eds.), </w:t>
      </w:r>
      <w:r w:rsidR="00174DF0" w:rsidRPr="00346B3B">
        <w:rPr>
          <w:i/>
        </w:rPr>
        <w:t xml:space="preserve">Parenting and children's resilience in military families </w:t>
      </w:r>
      <w:r w:rsidR="00174DF0" w:rsidRPr="00174DF0">
        <w:t>(pp. 47-63). Springer International Publishing.</w:t>
      </w:r>
    </w:p>
    <w:p w14:paraId="6F8E11F7" w14:textId="77777777" w:rsidR="00764FC6" w:rsidRDefault="00764FC6" w:rsidP="00174DF0">
      <w:pPr>
        <w:ind w:left="720" w:hanging="360"/>
      </w:pPr>
    </w:p>
    <w:p w14:paraId="3854307C" w14:textId="0590F287" w:rsidR="00174DF0" w:rsidRDefault="00F426E1" w:rsidP="00174DF0">
      <w:pPr>
        <w:autoSpaceDE w:val="0"/>
        <w:autoSpaceDN w:val="0"/>
        <w:adjustRightInd w:val="0"/>
        <w:ind w:left="720" w:hanging="360"/>
      </w:pPr>
      <w:r>
        <w:t>14.</w:t>
      </w:r>
      <w:r>
        <w:tab/>
      </w:r>
      <w:r w:rsidR="00174DF0" w:rsidRPr="009A41B6">
        <w:rPr>
          <w:b/>
        </w:rPr>
        <w:t xml:space="preserve">DeGarmo, </w:t>
      </w:r>
      <w:r w:rsidR="00174DF0" w:rsidRPr="00A655C1">
        <w:t>D. S.,</w:t>
      </w:r>
      <w:r w:rsidR="00174DF0" w:rsidRPr="00174DF0">
        <w:t xml:space="preserve"> Nordahl, K. B., &amp; Fabiano, G. A. (2016). Fathers and coercion dynamics in families. In T. Dishion &amp; J. Snyder (Eds</w:t>
      </w:r>
      <w:r w:rsidR="00174DF0" w:rsidRPr="00346B3B">
        <w:rPr>
          <w:i/>
        </w:rPr>
        <w:t xml:space="preserve">.), Oxford </w:t>
      </w:r>
      <w:r w:rsidR="00FA4D8D">
        <w:rPr>
          <w:i/>
        </w:rPr>
        <w:t>h</w:t>
      </w:r>
      <w:r w:rsidR="00174DF0" w:rsidRPr="00346B3B">
        <w:rPr>
          <w:i/>
        </w:rPr>
        <w:t xml:space="preserve">andbook of </w:t>
      </w:r>
      <w:r w:rsidR="00FA4D8D">
        <w:rPr>
          <w:i/>
        </w:rPr>
        <w:t>c</w:t>
      </w:r>
      <w:r w:rsidR="00174DF0" w:rsidRPr="00346B3B">
        <w:rPr>
          <w:i/>
        </w:rPr>
        <w:t xml:space="preserve">oercive </w:t>
      </w:r>
      <w:r w:rsidR="00FA4D8D">
        <w:rPr>
          <w:i/>
        </w:rPr>
        <w:t>d</w:t>
      </w:r>
      <w:r w:rsidR="00174DF0" w:rsidRPr="00346B3B">
        <w:rPr>
          <w:i/>
        </w:rPr>
        <w:t xml:space="preserve">ynamics in </w:t>
      </w:r>
      <w:r w:rsidR="00FA4D8D">
        <w:rPr>
          <w:i/>
        </w:rPr>
        <w:t>c</w:t>
      </w:r>
      <w:r w:rsidR="00174DF0" w:rsidRPr="00346B3B">
        <w:rPr>
          <w:i/>
        </w:rPr>
        <w:t xml:space="preserve">lose </w:t>
      </w:r>
      <w:r w:rsidR="00FA4D8D">
        <w:rPr>
          <w:i/>
        </w:rPr>
        <w:t>r</w:t>
      </w:r>
      <w:r w:rsidR="00174DF0" w:rsidRPr="00346B3B">
        <w:rPr>
          <w:i/>
        </w:rPr>
        <w:t xml:space="preserve">elationships: Implications for </w:t>
      </w:r>
      <w:r w:rsidR="00FA4D8D">
        <w:rPr>
          <w:i/>
        </w:rPr>
        <w:t>d</w:t>
      </w:r>
      <w:r w:rsidR="00174DF0" w:rsidRPr="00346B3B">
        <w:rPr>
          <w:i/>
        </w:rPr>
        <w:t xml:space="preserve">evelopment, </w:t>
      </w:r>
      <w:r w:rsidR="00FA4D8D">
        <w:rPr>
          <w:i/>
        </w:rPr>
        <w:t>p</w:t>
      </w:r>
      <w:r w:rsidR="00174DF0" w:rsidRPr="00346B3B">
        <w:rPr>
          <w:i/>
        </w:rPr>
        <w:t xml:space="preserve">sychopathology and </w:t>
      </w:r>
      <w:r w:rsidR="00FA4D8D">
        <w:rPr>
          <w:i/>
        </w:rPr>
        <w:t>i</w:t>
      </w:r>
      <w:r w:rsidR="00174DF0" w:rsidRPr="00346B3B">
        <w:rPr>
          <w:i/>
        </w:rPr>
        <w:t xml:space="preserve">ntervention </w:t>
      </w:r>
      <w:r w:rsidR="00FA4D8D">
        <w:rPr>
          <w:i/>
        </w:rPr>
        <w:t>s</w:t>
      </w:r>
      <w:r w:rsidR="00174DF0" w:rsidRPr="00346B3B">
        <w:rPr>
          <w:i/>
        </w:rPr>
        <w:t>cience</w:t>
      </w:r>
      <w:r w:rsidR="00174DF0" w:rsidRPr="00174DF0">
        <w:t xml:space="preserve"> (pp. 114-128)</w:t>
      </w:r>
      <w:r w:rsidR="00A2318C">
        <w:t>.</w:t>
      </w:r>
      <w:r w:rsidR="00174DF0" w:rsidRPr="00174DF0">
        <w:t xml:space="preserve"> Oxford University Press.</w:t>
      </w:r>
    </w:p>
    <w:p w14:paraId="10D4D35A" w14:textId="77777777" w:rsidR="002C68AD" w:rsidRPr="00C52E6C" w:rsidRDefault="002C68AD" w:rsidP="0039699F">
      <w:pPr>
        <w:rPr>
          <w:b/>
        </w:rPr>
      </w:pPr>
    </w:p>
    <w:p w14:paraId="4FBCD00D" w14:textId="0537E126" w:rsidR="008223F4" w:rsidRDefault="008223F4" w:rsidP="0039699F">
      <w:pPr>
        <w:autoSpaceDE w:val="0"/>
        <w:autoSpaceDN w:val="0"/>
        <w:adjustRightInd w:val="0"/>
        <w:ind w:left="720" w:hanging="360"/>
      </w:pPr>
      <w:r>
        <w:t>13.</w:t>
      </w:r>
      <w:r w:rsidR="00B40B62" w:rsidRPr="00C52E6C">
        <w:tab/>
        <w:t xml:space="preserve">Greene, S. M., Anderson, E. R., Hetherington, E. M., Forgatch, M. S., &amp; </w:t>
      </w:r>
      <w:r w:rsidR="00395103" w:rsidRPr="00395103">
        <w:rPr>
          <w:b/>
        </w:rPr>
        <w:t>DeGarmo</w:t>
      </w:r>
      <w:r w:rsidR="00B40B62" w:rsidRPr="00C52E6C">
        <w:t xml:space="preserve">, D. S. (2012). Risk and resilience after divorce. In F. Walsh (Ed.), </w:t>
      </w:r>
      <w:r w:rsidR="00B40B62" w:rsidRPr="00C52E6C">
        <w:rPr>
          <w:i/>
          <w:iCs/>
        </w:rPr>
        <w:t xml:space="preserve">Normal family processes: Growing diversity and complexity </w:t>
      </w:r>
      <w:r w:rsidR="00B40B62" w:rsidRPr="00346B3B">
        <w:rPr>
          <w:iCs/>
        </w:rPr>
        <w:t>(4th ed</w:t>
      </w:r>
      <w:r w:rsidR="00B40B62" w:rsidRPr="00C52E6C">
        <w:rPr>
          <w:i/>
          <w:iCs/>
        </w:rPr>
        <w:t>.</w:t>
      </w:r>
      <w:r w:rsidR="00FA4D8D">
        <w:t xml:space="preserve">, </w:t>
      </w:r>
      <w:r w:rsidR="00B40B62" w:rsidRPr="00C52E6C">
        <w:t>pp. 102-127). Guilford.</w:t>
      </w:r>
    </w:p>
    <w:p w14:paraId="198670F2" w14:textId="77777777" w:rsidR="002C68AD" w:rsidRDefault="002C68AD" w:rsidP="0039699F">
      <w:pPr>
        <w:autoSpaceDE w:val="0"/>
        <w:autoSpaceDN w:val="0"/>
        <w:adjustRightInd w:val="0"/>
        <w:ind w:left="720" w:hanging="360"/>
      </w:pPr>
    </w:p>
    <w:p w14:paraId="55A7AECF" w14:textId="0ADBB6F6" w:rsidR="008223F4" w:rsidRDefault="00C84B3A" w:rsidP="0039699F">
      <w:pPr>
        <w:autoSpaceDE w:val="0"/>
        <w:autoSpaceDN w:val="0"/>
        <w:adjustRightInd w:val="0"/>
        <w:ind w:left="720" w:hanging="360"/>
      </w:pPr>
      <w:r>
        <w:t>12.</w:t>
      </w:r>
      <w:r>
        <w:tab/>
      </w:r>
      <w:r w:rsidR="008223F4">
        <w:t>Fo</w:t>
      </w:r>
      <w:r w:rsidR="00B40B62" w:rsidRPr="00C52E6C">
        <w:t xml:space="preserve">rgatch, M. S., </w:t>
      </w:r>
      <w:proofErr w:type="spellStart"/>
      <w:r w:rsidR="00B40B62" w:rsidRPr="00C52E6C">
        <w:t>Beldavs</w:t>
      </w:r>
      <w:proofErr w:type="spellEnd"/>
      <w:r w:rsidR="00B40B62" w:rsidRPr="00C52E6C">
        <w:t xml:space="preserve">, Z. G., Patterson, G. R., &amp; </w:t>
      </w:r>
      <w:r w:rsidR="00395103" w:rsidRPr="00395103">
        <w:rPr>
          <w:b/>
        </w:rPr>
        <w:t>DeGarmo</w:t>
      </w:r>
      <w:r w:rsidR="00B40B62" w:rsidRPr="00C52E6C">
        <w:t xml:space="preserve">, D. S. (2008). From coercion to positive parenting: Putting divorced mothers in charge of change. In </w:t>
      </w:r>
      <w:proofErr w:type="gramStart"/>
      <w:r w:rsidR="00FA4D8D">
        <w:t>M .</w:t>
      </w:r>
      <w:proofErr w:type="gramEnd"/>
      <w:r w:rsidR="00FA4D8D">
        <w:t xml:space="preserve"> </w:t>
      </w:r>
      <w:r w:rsidR="00B40B62" w:rsidRPr="00C52E6C">
        <w:t xml:space="preserve">Kerr, </w:t>
      </w:r>
      <w:r w:rsidR="00FA4D8D">
        <w:t xml:space="preserve">H. </w:t>
      </w:r>
      <w:r w:rsidR="00B40B62" w:rsidRPr="00C52E6C">
        <w:t xml:space="preserve">Stattin &amp; </w:t>
      </w:r>
      <w:r w:rsidR="00FA4D8D">
        <w:t xml:space="preserve">R. </w:t>
      </w:r>
      <w:r w:rsidR="00B40B62" w:rsidRPr="00C52E6C">
        <w:t xml:space="preserve">Engels (Eds.), </w:t>
      </w:r>
      <w:r w:rsidR="00B40B62" w:rsidRPr="00C52E6C">
        <w:rPr>
          <w:i/>
          <w:iCs/>
        </w:rPr>
        <w:t>What can parents do? New insights into the role of parents in adolescent problem behavior</w:t>
      </w:r>
      <w:r w:rsidR="00B40B62" w:rsidRPr="00C52E6C">
        <w:t xml:space="preserve"> (pp. 191-209). Wiley.</w:t>
      </w:r>
    </w:p>
    <w:p w14:paraId="1CEA0C33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59E2C190" w14:textId="64707973" w:rsidR="008223F4" w:rsidRDefault="00B40B62" w:rsidP="0039699F">
      <w:pPr>
        <w:autoSpaceDE w:val="0"/>
        <w:autoSpaceDN w:val="0"/>
        <w:adjustRightInd w:val="0"/>
        <w:ind w:left="720" w:hanging="360"/>
      </w:pPr>
      <w:r w:rsidRPr="00C52E6C">
        <w:t>1</w:t>
      </w:r>
      <w:r w:rsidR="008223F4">
        <w:t>1</w:t>
      </w:r>
      <w:r w:rsidRPr="00C52E6C">
        <w:t>.</w:t>
      </w:r>
      <w:r w:rsidRPr="00C52E6C">
        <w:tab/>
      </w:r>
      <w:proofErr w:type="spellStart"/>
      <w:r w:rsidRPr="00C52E6C">
        <w:t>Beldavs</w:t>
      </w:r>
      <w:proofErr w:type="spellEnd"/>
      <w:r w:rsidRPr="00C52E6C">
        <w:t xml:space="preserve">, Z. G., Forgatch, M. S., Patterson, G. R., &amp; </w:t>
      </w:r>
      <w:r w:rsidR="00395103" w:rsidRPr="00395103">
        <w:rPr>
          <w:b/>
        </w:rPr>
        <w:t>DeGarmo</w:t>
      </w:r>
      <w:r w:rsidRPr="00C52E6C">
        <w:t xml:space="preserve">, D. S. (2006). Reducing the detrimental effects of divorce: Enhancing the parental competence of single mothers. In </w:t>
      </w:r>
      <w:r w:rsidR="00FA4D8D">
        <w:t xml:space="preserve">N. </w:t>
      </w:r>
      <w:r w:rsidRPr="00C52E6C">
        <w:t xml:space="preserve">Heinrichs, </w:t>
      </w:r>
      <w:r w:rsidR="00FA4D8D">
        <w:t xml:space="preserve">K. </w:t>
      </w:r>
      <w:proofErr w:type="spellStart"/>
      <w:r w:rsidRPr="00C52E6C">
        <w:t>Haalweg</w:t>
      </w:r>
      <w:proofErr w:type="spellEnd"/>
      <w:r w:rsidRPr="00C52E6C">
        <w:t xml:space="preserve"> &amp; </w:t>
      </w:r>
      <w:r w:rsidR="00FA4D8D">
        <w:t xml:space="preserve">M. </w:t>
      </w:r>
      <w:proofErr w:type="spellStart"/>
      <w:r w:rsidRPr="00C52E6C">
        <w:t>Döpfner</w:t>
      </w:r>
      <w:proofErr w:type="spellEnd"/>
      <w:r w:rsidRPr="00C52E6C">
        <w:t xml:space="preserve"> (Eds.), </w:t>
      </w:r>
      <w:r w:rsidRPr="00C52E6C">
        <w:rPr>
          <w:i/>
          <w:iCs/>
        </w:rPr>
        <w:t>Strengthening families: Evidence-based approaches to support child mental health</w:t>
      </w:r>
      <w:r w:rsidRPr="00C52E6C">
        <w:t xml:space="preserve"> (pp. 143-185). </w:t>
      </w:r>
      <w:proofErr w:type="spellStart"/>
      <w:r w:rsidRPr="00C52E6C">
        <w:t>Psychotherapie</w:t>
      </w:r>
      <w:proofErr w:type="spellEnd"/>
      <w:r w:rsidRPr="00C52E6C">
        <w:t>-Verlag.</w:t>
      </w:r>
    </w:p>
    <w:p w14:paraId="6B28A4A0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11407CDF" w14:textId="5E1697BA" w:rsidR="00600EEB" w:rsidRDefault="008223F4" w:rsidP="0039699F">
      <w:pPr>
        <w:autoSpaceDE w:val="0"/>
        <w:autoSpaceDN w:val="0"/>
        <w:adjustRightInd w:val="0"/>
        <w:ind w:left="720" w:hanging="360"/>
      </w:pPr>
      <w:r>
        <w:rPr>
          <w:bCs/>
          <w:lang w:val="nl-NL"/>
        </w:rPr>
        <w:t>10</w:t>
      </w:r>
      <w:r w:rsidR="00B40B62" w:rsidRPr="00C52E6C">
        <w:rPr>
          <w:bCs/>
          <w:lang w:val="nl-NL"/>
        </w:rPr>
        <w:t>.</w:t>
      </w:r>
      <w:r w:rsidR="00C84B3A">
        <w:rPr>
          <w:bCs/>
          <w:lang w:val="nl-NL"/>
        </w:rPr>
        <w:tab/>
      </w:r>
      <w:r w:rsidR="00395103" w:rsidRPr="00395103">
        <w:rPr>
          <w:b/>
          <w:bCs/>
          <w:lang w:val="nl-NL"/>
        </w:rPr>
        <w:t>DeGarmo</w:t>
      </w:r>
      <w:r w:rsidR="00B40B62" w:rsidRPr="00C52E6C">
        <w:rPr>
          <w:bCs/>
          <w:lang w:val="nl-NL"/>
        </w:rPr>
        <w:t xml:space="preserve">, D. S., </w:t>
      </w:r>
      <w:r w:rsidR="00B40B62" w:rsidRPr="00C52E6C">
        <w:rPr>
          <w:lang w:val="nl-NL"/>
        </w:rPr>
        <w:t xml:space="preserve">Reid, J. B., &amp; Knutson, J. F. (2006). </w:t>
      </w:r>
      <w:r w:rsidR="00B40B62" w:rsidRPr="00C52E6C">
        <w:t xml:space="preserve">Direct laboratory observations and analog measures in research definitions of child maltreatment. In M. Feerick, J. F. Knutson, P. K. Trickett &amp; S. M. </w:t>
      </w:r>
      <w:proofErr w:type="spellStart"/>
      <w:r w:rsidR="00B40B62" w:rsidRPr="00C52E6C">
        <w:t>Flanzer</w:t>
      </w:r>
      <w:proofErr w:type="spellEnd"/>
      <w:r w:rsidR="00B40B62" w:rsidRPr="00C52E6C">
        <w:t xml:space="preserve"> (Eds.), </w:t>
      </w:r>
      <w:r w:rsidR="00B40B62" w:rsidRPr="00C52E6C">
        <w:rPr>
          <w:i/>
          <w:iCs/>
        </w:rPr>
        <w:t xml:space="preserve">Defining and classifying child abuse and neglect for research purposes </w:t>
      </w:r>
      <w:r w:rsidR="00B40B62" w:rsidRPr="00C52E6C">
        <w:t>(pp. 297-332). Brookes.</w:t>
      </w:r>
    </w:p>
    <w:p w14:paraId="72033C78" w14:textId="77777777" w:rsidR="00600EEB" w:rsidRDefault="00600EEB" w:rsidP="0039699F">
      <w:pPr>
        <w:autoSpaceDE w:val="0"/>
        <w:autoSpaceDN w:val="0"/>
        <w:adjustRightInd w:val="0"/>
        <w:ind w:left="720" w:hanging="360"/>
      </w:pPr>
    </w:p>
    <w:p w14:paraId="0133B00C" w14:textId="18CE6155" w:rsidR="008223F4" w:rsidRDefault="008223F4" w:rsidP="0039699F">
      <w:pPr>
        <w:autoSpaceDE w:val="0"/>
        <w:autoSpaceDN w:val="0"/>
        <w:adjustRightInd w:val="0"/>
        <w:ind w:left="720" w:hanging="360"/>
      </w:pPr>
      <w:r>
        <w:t xml:space="preserve"> 9.</w:t>
      </w:r>
      <w:r>
        <w:tab/>
      </w:r>
      <w:r w:rsidR="00395103" w:rsidRPr="00395103">
        <w:rPr>
          <w:b/>
        </w:rPr>
        <w:t>DeGarmo</w:t>
      </w:r>
      <w:r w:rsidR="009D1D4D" w:rsidRPr="00C52E6C">
        <w:t>, D. S., &amp; Forgatch, M. S. (2004). Putting problem solving to the test: Replicating experimental interventions for preventing youngsters' problem behaviors. In R. D. Conger, F. O. Lorenz</w:t>
      </w:r>
      <w:r w:rsidR="00FA4D8D">
        <w:t>,</w:t>
      </w:r>
      <w:r w:rsidR="009D1D4D" w:rsidRPr="00C52E6C">
        <w:t xml:space="preserve"> &amp; K. A. S. </w:t>
      </w:r>
      <w:proofErr w:type="spellStart"/>
      <w:r w:rsidR="009D1D4D" w:rsidRPr="00C52E6C">
        <w:t>Wickrama</w:t>
      </w:r>
      <w:proofErr w:type="spellEnd"/>
      <w:r w:rsidR="009D1D4D" w:rsidRPr="00C52E6C">
        <w:t xml:space="preserve"> (Eds.), </w:t>
      </w:r>
      <w:r w:rsidR="009D1D4D" w:rsidRPr="008223F4">
        <w:rPr>
          <w:i/>
          <w:iCs/>
        </w:rPr>
        <w:t>Continuity and change in family relations: Theory, methods, and empirical findings</w:t>
      </w:r>
      <w:r w:rsidR="009D1D4D" w:rsidRPr="00C52E6C">
        <w:t xml:space="preserve"> (pp. 267-290). Erlbaum.</w:t>
      </w:r>
      <w:r>
        <w:t xml:space="preserve"> </w:t>
      </w:r>
    </w:p>
    <w:p w14:paraId="36F577EE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0206A874" w14:textId="23E4D217" w:rsidR="008223F4" w:rsidRDefault="008223F4" w:rsidP="0039699F">
      <w:pPr>
        <w:autoSpaceDE w:val="0"/>
        <w:autoSpaceDN w:val="0"/>
        <w:adjustRightInd w:val="0"/>
        <w:ind w:left="720" w:hanging="360"/>
      </w:pPr>
      <w:r>
        <w:t xml:space="preserve"> </w:t>
      </w:r>
      <w:r w:rsidR="002862C8">
        <w:t>8.</w:t>
      </w:r>
      <w:r>
        <w:tab/>
      </w:r>
      <w:r w:rsidR="009D1D4D" w:rsidRPr="00C52E6C">
        <w:t xml:space="preserve">Greene, S. M., Anderson, E. R., Hetherington, E. M., Forgatch, M. S., &amp; </w:t>
      </w:r>
      <w:r w:rsidR="00395103" w:rsidRPr="00395103">
        <w:rPr>
          <w:b/>
        </w:rPr>
        <w:t>DeGarmo</w:t>
      </w:r>
      <w:r w:rsidR="009D1D4D" w:rsidRPr="00C52E6C">
        <w:t>, D. S.</w:t>
      </w:r>
      <w:r>
        <w:t xml:space="preserve"> </w:t>
      </w:r>
      <w:r w:rsidR="009D1D4D" w:rsidRPr="00C52E6C">
        <w:t xml:space="preserve">(2003). Risk and resilience after divorce. In F. Walsh (Ed.), </w:t>
      </w:r>
      <w:r w:rsidR="009D1D4D" w:rsidRPr="008223F4">
        <w:rPr>
          <w:i/>
          <w:iCs/>
        </w:rPr>
        <w:t xml:space="preserve">Normal family processes: Growing diversity and complexity </w:t>
      </w:r>
      <w:r w:rsidR="009D1D4D" w:rsidRPr="00CE4E77">
        <w:rPr>
          <w:iCs/>
        </w:rPr>
        <w:t>(3rd ed.</w:t>
      </w:r>
      <w:r w:rsidR="00CE4E77" w:rsidRPr="00CE4E77">
        <w:rPr>
          <w:iCs/>
        </w:rPr>
        <w:t xml:space="preserve">, </w:t>
      </w:r>
      <w:r w:rsidR="009D1D4D" w:rsidRPr="00C52E6C">
        <w:t>pp. 96-120). Guilford.</w:t>
      </w:r>
    </w:p>
    <w:p w14:paraId="5479118D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43A33CE5" w14:textId="4652DC8C" w:rsidR="008223F4" w:rsidRDefault="002862C8" w:rsidP="0039699F">
      <w:pPr>
        <w:autoSpaceDE w:val="0"/>
        <w:autoSpaceDN w:val="0"/>
        <w:adjustRightInd w:val="0"/>
        <w:ind w:left="720" w:hanging="360"/>
      </w:pPr>
      <w:r>
        <w:t xml:space="preserve"> 7.</w:t>
      </w:r>
      <w:r w:rsidR="008223F4">
        <w:tab/>
      </w:r>
      <w:r w:rsidR="009D1D4D" w:rsidRPr="00C52E6C">
        <w:t xml:space="preserve">Martinez, C. R., Jr., Eddy, J. M., &amp; </w:t>
      </w:r>
      <w:r w:rsidR="00395103" w:rsidRPr="00395103">
        <w:rPr>
          <w:b/>
        </w:rPr>
        <w:t>DeGarmo</w:t>
      </w:r>
      <w:r w:rsidR="009D1D4D" w:rsidRPr="00C52E6C">
        <w:t xml:space="preserve">, D. S. (2003). Preventing substance use among Latino youth. In Z. Sloboda &amp; W. J. Bukoski (Eds.), </w:t>
      </w:r>
      <w:r w:rsidR="009D1D4D" w:rsidRPr="00600EEB">
        <w:rPr>
          <w:i/>
          <w:iCs/>
        </w:rPr>
        <w:t>Handbook of drug abuse prevention: Theory, science, and practice</w:t>
      </w:r>
      <w:r w:rsidR="009D1D4D" w:rsidRPr="00C52E6C">
        <w:t xml:space="preserve"> (pp. 365-380). Plenum</w:t>
      </w:r>
      <w:r w:rsidR="008223F4">
        <w:t>.</w:t>
      </w:r>
    </w:p>
    <w:p w14:paraId="6863F288" w14:textId="77777777" w:rsidR="008223F4" w:rsidRPr="009A41B6" w:rsidRDefault="008223F4" w:rsidP="0039699F">
      <w:pPr>
        <w:autoSpaceDE w:val="0"/>
        <w:autoSpaceDN w:val="0"/>
        <w:adjustRightInd w:val="0"/>
        <w:ind w:left="720" w:hanging="360"/>
      </w:pPr>
    </w:p>
    <w:p w14:paraId="5D5C4756" w14:textId="37AB7EF2" w:rsidR="008223F4" w:rsidRPr="009A41B6" w:rsidRDefault="002862C8" w:rsidP="0039699F">
      <w:pPr>
        <w:autoSpaceDE w:val="0"/>
        <w:autoSpaceDN w:val="0"/>
        <w:adjustRightInd w:val="0"/>
        <w:ind w:left="720" w:hanging="360"/>
      </w:pPr>
      <w:r>
        <w:t xml:space="preserve"> 6.</w:t>
      </w:r>
      <w:r w:rsidR="008223F4" w:rsidRPr="009A41B6">
        <w:tab/>
      </w:r>
      <w:r w:rsidR="009D1D4D" w:rsidRPr="009A41B6">
        <w:t xml:space="preserve">Capaldi, D. M., </w:t>
      </w:r>
      <w:r w:rsidR="00395103" w:rsidRPr="009A41B6">
        <w:rPr>
          <w:b/>
        </w:rPr>
        <w:t>DeGarmo</w:t>
      </w:r>
      <w:r w:rsidR="009D1D4D" w:rsidRPr="009A41B6">
        <w:t>, D. S., Patterson, G. R., &amp; Forgatch, M. S. (2002). Contextual risk across the early life span and association with antisocial behavior. In J. B. Reid</w:t>
      </w:r>
      <w:r w:rsidR="00FA4D8D">
        <w:t>,</w:t>
      </w:r>
      <w:r w:rsidR="009D1D4D" w:rsidRPr="009A41B6">
        <w:t xml:space="preserve"> G. R. </w:t>
      </w:r>
      <w:r w:rsidR="009D1D4D" w:rsidRPr="009A41B6">
        <w:lastRenderedPageBreak/>
        <w:t>Patterson</w:t>
      </w:r>
      <w:r w:rsidR="00FA4D8D">
        <w:t>,</w:t>
      </w:r>
      <w:r w:rsidR="009D1D4D" w:rsidRPr="009A41B6">
        <w:t xml:space="preserve"> &amp; J. Snyder (Eds.), </w:t>
      </w:r>
      <w:r w:rsidR="009D1D4D" w:rsidRPr="009A41B6">
        <w:rPr>
          <w:i/>
          <w:iCs/>
        </w:rPr>
        <w:t>Antisocial behavior in children and adolescents: A developmental analysis and model for intervention</w:t>
      </w:r>
      <w:r w:rsidR="009D1D4D" w:rsidRPr="009A41B6">
        <w:t xml:space="preserve"> (pp. 123-145). American Psychological Association.</w:t>
      </w:r>
    </w:p>
    <w:p w14:paraId="382998B7" w14:textId="77777777" w:rsidR="008223F4" w:rsidRPr="009A41B6" w:rsidRDefault="008223F4" w:rsidP="0039699F">
      <w:pPr>
        <w:autoSpaceDE w:val="0"/>
        <w:autoSpaceDN w:val="0"/>
        <w:adjustRightInd w:val="0"/>
        <w:ind w:left="720" w:hanging="360"/>
      </w:pPr>
    </w:p>
    <w:p w14:paraId="2ED48297" w14:textId="0ABDB04B" w:rsidR="008223F4" w:rsidRPr="009A41B6" w:rsidRDefault="009D1D4D" w:rsidP="00352A4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41B6">
        <w:rPr>
          <w:rFonts w:ascii="Times New Roman" w:hAnsi="Times New Roman"/>
          <w:sz w:val="24"/>
          <w:szCs w:val="24"/>
        </w:rPr>
        <w:t xml:space="preserve">Forgatch, M. S., &amp; </w:t>
      </w:r>
      <w:r w:rsidR="00395103" w:rsidRPr="009A41B6">
        <w:rPr>
          <w:rFonts w:ascii="Times New Roman" w:hAnsi="Times New Roman"/>
          <w:b/>
          <w:sz w:val="24"/>
          <w:szCs w:val="24"/>
        </w:rPr>
        <w:t>DeGarmo</w:t>
      </w:r>
      <w:r w:rsidRPr="009A41B6">
        <w:rPr>
          <w:rFonts w:ascii="Times New Roman" w:hAnsi="Times New Roman"/>
          <w:sz w:val="24"/>
          <w:szCs w:val="24"/>
        </w:rPr>
        <w:t>, D. S. (2002). Extending and testing the social interaction learning model with divorce samples. In J. B. Reid</w:t>
      </w:r>
      <w:r w:rsidR="00FA4D8D">
        <w:rPr>
          <w:rFonts w:ascii="Times New Roman" w:hAnsi="Times New Roman"/>
          <w:sz w:val="24"/>
          <w:szCs w:val="24"/>
        </w:rPr>
        <w:t>,</w:t>
      </w:r>
      <w:r w:rsidRPr="009A41B6">
        <w:rPr>
          <w:rFonts w:ascii="Times New Roman" w:hAnsi="Times New Roman"/>
          <w:sz w:val="24"/>
          <w:szCs w:val="24"/>
        </w:rPr>
        <w:t xml:space="preserve"> G. R. Patterson</w:t>
      </w:r>
      <w:r w:rsidR="00FA4D8D">
        <w:rPr>
          <w:rFonts w:ascii="Times New Roman" w:hAnsi="Times New Roman"/>
          <w:sz w:val="24"/>
          <w:szCs w:val="24"/>
        </w:rPr>
        <w:t>,</w:t>
      </w:r>
      <w:r w:rsidRPr="009A41B6">
        <w:rPr>
          <w:rFonts w:ascii="Times New Roman" w:hAnsi="Times New Roman"/>
          <w:sz w:val="24"/>
          <w:szCs w:val="24"/>
        </w:rPr>
        <w:t xml:space="preserve"> &amp; J. Snyder (Eds.), </w:t>
      </w:r>
      <w:r w:rsidRPr="009A41B6">
        <w:rPr>
          <w:rFonts w:ascii="Times New Roman" w:hAnsi="Times New Roman"/>
          <w:i/>
          <w:iCs/>
          <w:sz w:val="24"/>
          <w:szCs w:val="24"/>
        </w:rPr>
        <w:t>Antisocial behavior in children and adolescents: A developmental analysis and model for intervention</w:t>
      </w:r>
      <w:r w:rsidRPr="009A41B6">
        <w:rPr>
          <w:rFonts w:ascii="Times New Roman" w:hAnsi="Times New Roman"/>
          <w:sz w:val="24"/>
          <w:szCs w:val="24"/>
        </w:rPr>
        <w:t xml:space="preserve"> (pp. 235-256). American Psychological Association.</w:t>
      </w:r>
    </w:p>
    <w:p w14:paraId="29A2BA17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62C9D906" w14:textId="1E3A1F8F" w:rsidR="008223F4" w:rsidRDefault="002862C8" w:rsidP="0039699F">
      <w:pPr>
        <w:autoSpaceDE w:val="0"/>
        <w:autoSpaceDN w:val="0"/>
        <w:adjustRightInd w:val="0"/>
        <w:ind w:left="720" w:hanging="360"/>
      </w:pPr>
      <w:r>
        <w:t xml:space="preserve"> 4.</w:t>
      </w:r>
      <w:r w:rsidR="008223F4">
        <w:tab/>
      </w:r>
      <w:r w:rsidR="00600EEB" w:rsidRPr="00600EEB">
        <w:t xml:space="preserve">Martinez, C. R., Jr., </w:t>
      </w:r>
      <w:r w:rsidR="00395103" w:rsidRPr="00395103">
        <w:rPr>
          <w:b/>
        </w:rPr>
        <w:t>DeGarmo</w:t>
      </w:r>
      <w:r w:rsidR="00600EEB" w:rsidRPr="00600EEB">
        <w:t xml:space="preserve">, D. S., &amp; Eddy, J. M. (2001). </w:t>
      </w:r>
      <w:r w:rsidR="00600EEB" w:rsidRPr="00346B3B">
        <w:rPr>
          <w:i/>
        </w:rPr>
        <w:t xml:space="preserve">The Latino Youth Project </w:t>
      </w:r>
      <w:r w:rsidR="00A2318C">
        <w:rPr>
          <w:i/>
        </w:rPr>
        <w:t>s</w:t>
      </w:r>
      <w:r w:rsidR="00600EEB" w:rsidRPr="00346B3B">
        <w:rPr>
          <w:i/>
        </w:rPr>
        <w:t xml:space="preserve">urvey: Final </w:t>
      </w:r>
      <w:r w:rsidR="00A2318C">
        <w:rPr>
          <w:i/>
        </w:rPr>
        <w:t>r</w:t>
      </w:r>
      <w:r w:rsidR="00600EEB" w:rsidRPr="00346B3B">
        <w:rPr>
          <w:i/>
        </w:rPr>
        <w:t>eport</w:t>
      </w:r>
      <w:r w:rsidR="00600EEB" w:rsidRPr="00600EEB">
        <w:t>. © Oregon Social Learning Center and Centro Latino Americano.</w:t>
      </w:r>
    </w:p>
    <w:p w14:paraId="74979EC2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77B261AC" w14:textId="56BF171D" w:rsidR="008223F4" w:rsidRDefault="002862C8" w:rsidP="0039699F">
      <w:pPr>
        <w:autoSpaceDE w:val="0"/>
        <w:autoSpaceDN w:val="0"/>
        <w:adjustRightInd w:val="0"/>
        <w:ind w:left="720" w:hanging="360"/>
      </w:pPr>
      <w:r>
        <w:t xml:space="preserve"> 3.</w:t>
      </w:r>
      <w:r w:rsidR="008223F4">
        <w:tab/>
      </w:r>
      <w:r w:rsidR="00395103" w:rsidRPr="00395103">
        <w:rPr>
          <w:b/>
        </w:rPr>
        <w:t>DeGarmo</w:t>
      </w:r>
      <w:r w:rsidR="009D1D4D" w:rsidRPr="00600EEB">
        <w:t xml:space="preserve">, D. S., &amp; Capaldi, D. M. (1999). Social class as a moderator of income effects on health outcomes across nine years. In N. E. Alder, M. Marmot, B. S. McEwen, &amp; J. Stewart </w:t>
      </w:r>
      <w:r w:rsidR="009D1D4D" w:rsidRPr="00600EEB">
        <w:rPr>
          <w:i/>
          <w:iCs/>
        </w:rPr>
        <w:t xml:space="preserve">Socioeconomic status and health in industrial nations: Social, psychological, and biological pathways </w:t>
      </w:r>
      <w:r w:rsidR="009D1D4D" w:rsidRPr="00600EEB">
        <w:t>(Annals of the New York Academy of Sciences ed. Vol 896, pp</w:t>
      </w:r>
      <w:r w:rsidR="00FA4D8D">
        <w:t>.</w:t>
      </w:r>
      <w:r w:rsidR="009D1D4D" w:rsidRPr="00600EEB">
        <w:t xml:space="preserve"> 318-321). The New York Academy of Sciences.</w:t>
      </w:r>
    </w:p>
    <w:p w14:paraId="115A0497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456EC722" w14:textId="03282208" w:rsidR="008223F4" w:rsidRDefault="008223F4" w:rsidP="0039699F">
      <w:pPr>
        <w:autoSpaceDE w:val="0"/>
        <w:autoSpaceDN w:val="0"/>
        <w:adjustRightInd w:val="0"/>
        <w:ind w:left="720" w:hanging="360"/>
      </w:pPr>
      <w:r>
        <w:t xml:space="preserve"> 2.</w:t>
      </w:r>
      <w:r>
        <w:tab/>
      </w:r>
      <w:r w:rsidR="00395103" w:rsidRPr="00395103">
        <w:rPr>
          <w:b/>
        </w:rPr>
        <w:t>DeGarmo</w:t>
      </w:r>
      <w:r w:rsidR="009D1D4D" w:rsidRPr="00C52E6C">
        <w:t>, D. S. &amp; Forgatch, M. S. (1999). Contexts as predictors of changing maternal parenting practices in diverse family structures: A social interactional perspective to risk and resilience. In E. M. Hetherington (Ed.)</w:t>
      </w:r>
      <w:r w:rsidR="00A2318C">
        <w:t>,</w:t>
      </w:r>
      <w:r w:rsidR="009D1D4D" w:rsidRPr="00C52E6C">
        <w:t xml:space="preserve"> </w:t>
      </w:r>
      <w:r w:rsidR="009D1D4D" w:rsidRPr="00C52E6C">
        <w:rPr>
          <w:i/>
        </w:rPr>
        <w:t>Coping with divorce, single parenting and remarriage: A risk and resiliency perspective</w:t>
      </w:r>
      <w:r w:rsidR="009D1D4D" w:rsidRPr="00C52E6C">
        <w:t xml:space="preserve"> (pp. 227-252)</w:t>
      </w:r>
      <w:r w:rsidR="00A2318C">
        <w:t>.</w:t>
      </w:r>
      <w:r w:rsidR="009D1D4D" w:rsidRPr="00C52E6C">
        <w:t xml:space="preserve"> Erlbaum.</w:t>
      </w:r>
    </w:p>
    <w:p w14:paraId="45DA389F" w14:textId="77777777" w:rsidR="008223F4" w:rsidRDefault="008223F4" w:rsidP="0039699F">
      <w:pPr>
        <w:autoSpaceDE w:val="0"/>
        <w:autoSpaceDN w:val="0"/>
        <w:adjustRightInd w:val="0"/>
        <w:ind w:left="720" w:hanging="360"/>
      </w:pPr>
    </w:p>
    <w:p w14:paraId="5FBAFA5C" w14:textId="56831D36" w:rsidR="00E84F52" w:rsidRPr="00C52E6C" w:rsidRDefault="008223F4" w:rsidP="0039699F">
      <w:pPr>
        <w:autoSpaceDE w:val="0"/>
        <w:autoSpaceDN w:val="0"/>
        <w:adjustRightInd w:val="0"/>
        <w:ind w:left="720" w:hanging="360"/>
      </w:pPr>
      <w:r>
        <w:t xml:space="preserve"> 1.</w:t>
      </w:r>
      <w:r>
        <w:tab/>
      </w:r>
      <w:r w:rsidR="00E84F52" w:rsidRPr="00C52E6C">
        <w:t xml:space="preserve">Forgatch, M. S., &amp; </w:t>
      </w:r>
      <w:r w:rsidR="00395103" w:rsidRPr="00395103">
        <w:rPr>
          <w:b/>
        </w:rPr>
        <w:t>DeGarmo</w:t>
      </w:r>
      <w:r w:rsidR="00E84F52" w:rsidRPr="00C52E6C">
        <w:t xml:space="preserve">, D. S. (1999). Two faces of Janus: Cohesion and conflict. In </w:t>
      </w:r>
      <w:r w:rsidR="00A2318C" w:rsidRPr="00C52E6C">
        <w:t>Je</w:t>
      </w:r>
      <w:r w:rsidR="00A2318C">
        <w:t>.</w:t>
      </w:r>
      <w:r w:rsidR="00A2318C" w:rsidRPr="00C52E6C">
        <w:t xml:space="preserve"> </w:t>
      </w:r>
      <w:r w:rsidR="00E84F52" w:rsidRPr="00C52E6C">
        <w:t xml:space="preserve">Brooks-Gunn </w:t>
      </w:r>
      <w:r w:rsidR="002862C8">
        <w:t>&amp;</w:t>
      </w:r>
      <w:r w:rsidR="00E84F52" w:rsidRPr="00C52E6C">
        <w:t xml:space="preserve"> </w:t>
      </w:r>
      <w:r w:rsidR="00A2318C" w:rsidRPr="00C52E6C">
        <w:t>M</w:t>
      </w:r>
      <w:r w:rsidR="00A2318C">
        <w:t>.</w:t>
      </w:r>
      <w:r w:rsidR="00A2318C" w:rsidRPr="00C52E6C">
        <w:t xml:space="preserve"> </w:t>
      </w:r>
      <w:r w:rsidR="00E84F52" w:rsidRPr="00C52E6C">
        <w:t>J. Cox (Eds.)</w:t>
      </w:r>
      <w:r w:rsidR="00A2318C">
        <w:t>,</w:t>
      </w:r>
      <w:r w:rsidR="00E84F52" w:rsidRPr="00C52E6C">
        <w:t xml:space="preserve"> </w:t>
      </w:r>
      <w:r w:rsidR="00E84F52" w:rsidRPr="00C52E6C">
        <w:rPr>
          <w:i/>
        </w:rPr>
        <w:t>Conflict and closeness: The formation, functioning, and stability of families</w:t>
      </w:r>
      <w:r w:rsidR="00E84F52" w:rsidRPr="00C52E6C">
        <w:t xml:space="preserve"> (pp. 167-184)</w:t>
      </w:r>
      <w:r w:rsidR="00A2318C">
        <w:t xml:space="preserve">. </w:t>
      </w:r>
      <w:r w:rsidR="00E84F52" w:rsidRPr="00C52E6C">
        <w:t>Erlbaum.</w:t>
      </w:r>
    </w:p>
    <w:p w14:paraId="23238A05" w14:textId="2DB39833" w:rsidR="001817E6" w:rsidRPr="006E34ED" w:rsidRDefault="001817E6" w:rsidP="0039699F"/>
    <w:p w14:paraId="25729931" w14:textId="77777777" w:rsidR="00DC76F4" w:rsidRPr="002862C8" w:rsidRDefault="00DC76F4" w:rsidP="002862C8">
      <w:pPr>
        <w:ind w:left="1080" w:hanging="360"/>
      </w:pPr>
    </w:p>
    <w:p w14:paraId="386BA932" w14:textId="77777777" w:rsidR="006E34ED" w:rsidRDefault="006E34ED" w:rsidP="0039699F">
      <w:pPr>
        <w:autoSpaceDE w:val="0"/>
        <w:autoSpaceDN w:val="0"/>
        <w:adjustRightInd w:val="0"/>
        <w:rPr>
          <w:b/>
          <w:sz w:val="28"/>
        </w:rPr>
      </w:pPr>
      <w:r w:rsidRPr="004B1477">
        <w:rPr>
          <w:b/>
          <w:sz w:val="28"/>
        </w:rPr>
        <w:t>Invited Presentations</w:t>
      </w:r>
      <w:r w:rsidR="0039699F">
        <w:rPr>
          <w:b/>
          <w:sz w:val="28"/>
        </w:rPr>
        <w:t xml:space="preserve"> Last </w:t>
      </w:r>
      <w:r w:rsidR="006F3F21">
        <w:rPr>
          <w:b/>
          <w:sz w:val="28"/>
        </w:rPr>
        <w:t>10</w:t>
      </w:r>
      <w:r w:rsidR="0039699F">
        <w:rPr>
          <w:b/>
          <w:sz w:val="28"/>
        </w:rPr>
        <w:t xml:space="preserve"> Years</w:t>
      </w:r>
    </w:p>
    <w:p w14:paraId="1546A614" w14:textId="77777777" w:rsidR="00764FC6" w:rsidRPr="002862C8" w:rsidRDefault="00764FC6" w:rsidP="0039699F">
      <w:pPr>
        <w:autoSpaceDE w:val="0"/>
        <w:autoSpaceDN w:val="0"/>
        <w:adjustRightInd w:val="0"/>
        <w:rPr>
          <w:sz w:val="28"/>
        </w:rPr>
      </w:pPr>
    </w:p>
    <w:p w14:paraId="525E089C" w14:textId="7558FA9A" w:rsidR="00196EC4" w:rsidRPr="00C52E6C" w:rsidRDefault="00196EC4" w:rsidP="0039699F">
      <w:pPr>
        <w:autoSpaceDE w:val="0"/>
        <w:autoSpaceDN w:val="0"/>
        <w:adjustRightInd w:val="0"/>
        <w:ind w:left="720" w:hanging="360"/>
        <w:rPr>
          <w:bCs/>
        </w:rPr>
      </w:pPr>
      <w:r w:rsidRPr="00C52E6C">
        <w:t xml:space="preserve">DeGarmo, D. S. (2012, October). </w:t>
      </w:r>
      <w:r w:rsidRPr="00C52E6C">
        <w:rPr>
          <w:i/>
        </w:rPr>
        <w:t>Longitudinal data analyses in multilevel prevention</w:t>
      </w:r>
      <w:r w:rsidR="00B954D6">
        <w:rPr>
          <w:i/>
        </w:rPr>
        <w:t xml:space="preserve"> </w:t>
      </w:r>
      <w:r w:rsidRPr="00C52E6C">
        <w:rPr>
          <w:i/>
        </w:rPr>
        <w:t>trials</w:t>
      </w:r>
      <w:r w:rsidRPr="00C52E6C">
        <w:t xml:space="preserve"> </w:t>
      </w:r>
      <w:r w:rsidR="00186889">
        <w:t>[</w:t>
      </w:r>
      <w:r w:rsidRPr="00C52E6C">
        <w:t>Invited Presentation</w:t>
      </w:r>
      <w:r w:rsidR="00186889">
        <w:t>].</w:t>
      </w:r>
      <w:r w:rsidRPr="00C52E6C">
        <w:t xml:space="preserve"> </w:t>
      </w:r>
      <w:r w:rsidRPr="00C52E6C">
        <w:rPr>
          <w:bCs/>
        </w:rPr>
        <w:t>The Regional Centre for Child and Youth Mental Health and Child Welfare – North University of Tromsø, Tromsø, Norway.</w:t>
      </w:r>
    </w:p>
    <w:p w14:paraId="7C7D1D1D" w14:textId="77777777" w:rsidR="006E34ED" w:rsidRDefault="006E34ED" w:rsidP="0039699F">
      <w:pPr>
        <w:autoSpaceDE w:val="0"/>
        <w:autoSpaceDN w:val="0"/>
        <w:adjustRightInd w:val="0"/>
        <w:ind w:left="720" w:hanging="360"/>
      </w:pPr>
    </w:p>
    <w:p w14:paraId="66D2D692" w14:textId="2A749E7C" w:rsidR="00196EC4" w:rsidRDefault="00196EC4" w:rsidP="0039699F">
      <w:pPr>
        <w:autoSpaceDE w:val="0"/>
        <w:autoSpaceDN w:val="0"/>
        <w:adjustRightInd w:val="0"/>
        <w:ind w:left="720" w:hanging="360"/>
        <w:rPr>
          <w:bCs/>
        </w:rPr>
      </w:pPr>
      <w:r w:rsidRPr="00C52E6C">
        <w:t xml:space="preserve">DeGarmo, D. S. (2012, September). </w:t>
      </w:r>
      <w:r w:rsidRPr="00C52E6C">
        <w:rPr>
          <w:bCs/>
          <w:i/>
        </w:rPr>
        <w:t>A social interactional model of fathering in the context of divorce and preventive intervention</w:t>
      </w:r>
      <w:r w:rsidRPr="00C52E6C">
        <w:rPr>
          <w:bCs/>
        </w:rPr>
        <w:t xml:space="preserve"> </w:t>
      </w:r>
      <w:r w:rsidR="00186889">
        <w:rPr>
          <w:bCs/>
        </w:rPr>
        <w:t>[</w:t>
      </w:r>
      <w:r w:rsidRPr="00C52E6C">
        <w:rPr>
          <w:bCs/>
        </w:rPr>
        <w:t xml:space="preserve">Invited </w:t>
      </w:r>
      <w:r w:rsidR="005C6550">
        <w:rPr>
          <w:bCs/>
        </w:rPr>
        <w:t>p</w:t>
      </w:r>
      <w:r w:rsidRPr="00C52E6C">
        <w:rPr>
          <w:bCs/>
        </w:rPr>
        <w:t>resentation</w:t>
      </w:r>
      <w:r w:rsidR="00186889">
        <w:rPr>
          <w:bCs/>
        </w:rPr>
        <w:t>].</w:t>
      </w:r>
      <w:r w:rsidRPr="00C52E6C">
        <w:rPr>
          <w:bCs/>
        </w:rPr>
        <w:t xml:space="preserve"> The Norwegian Center for Child Behavioral Development (</w:t>
      </w:r>
      <w:proofErr w:type="spellStart"/>
      <w:r w:rsidRPr="00C52E6C">
        <w:rPr>
          <w:bCs/>
        </w:rPr>
        <w:t>Atferdssenteret</w:t>
      </w:r>
      <w:proofErr w:type="spellEnd"/>
      <w:r w:rsidRPr="00C52E6C">
        <w:rPr>
          <w:bCs/>
        </w:rPr>
        <w:t>)</w:t>
      </w:r>
      <w:r w:rsidRPr="00C52E6C">
        <w:t xml:space="preserve">, </w:t>
      </w:r>
      <w:r w:rsidRPr="00C52E6C">
        <w:rPr>
          <w:bCs/>
        </w:rPr>
        <w:t>The University of Oslo, Oslo, Norway.</w:t>
      </w:r>
    </w:p>
    <w:p w14:paraId="417E94C0" w14:textId="77777777" w:rsidR="006E34ED" w:rsidRDefault="006E34ED" w:rsidP="0039699F">
      <w:pPr>
        <w:autoSpaceDE w:val="0"/>
        <w:autoSpaceDN w:val="0"/>
        <w:adjustRightInd w:val="0"/>
        <w:ind w:left="720" w:hanging="360"/>
        <w:rPr>
          <w:bCs/>
        </w:rPr>
      </w:pPr>
    </w:p>
    <w:p w14:paraId="301D714D" w14:textId="392DF330" w:rsidR="006E34ED" w:rsidRDefault="006E34ED" w:rsidP="0039699F">
      <w:pPr>
        <w:autoSpaceDE w:val="0"/>
        <w:autoSpaceDN w:val="0"/>
        <w:adjustRightInd w:val="0"/>
        <w:ind w:left="720" w:hanging="360"/>
        <w:rPr>
          <w:b/>
          <w:bCs/>
        </w:rPr>
      </w:pPr>
      <w:r>
        <w:t>D</w:t>
      </w:r>
      <w:r w:rsidRPr="00C52E6C">
        <w:t xml:space="preserve">eGarmo, D. S. (2012, June). </w:t>
      </w:r>
      <w:r w:rsidRPr="00C52E6C">
        <w:rPr>
          <w:i/>
        </w:rPr>
        <w:t>Analysis of longitudinal data analyses in multiple method prevention trials</w:t>
      </w:r>
      <w:r w:rsidR="00186889">
        <w:rPr>
          <w:i/>
        </w:rPr>
        <w:t xml:space="preserve"> </w:t>
      </w:r>
      <w:r w:rsidR="00186889">
        <w:t>[</w:t>
      </w:r>
      <w:r w:rsidR="005C6550">
        <w:rPr>
          <w:bCs/>
        </w:rPr>
        <w:t>Invited presentation</w:t>
      </w:r>
      <w:r w:rsidR="00186889">
        <w:rPr>
          <w:bCs/>
        </w:rPr>
        <w:t>].</w:t>
      </w:r>
      <w:r w:rsidRPr="00C52E6C">
        <w:rPr>
          <w:bCs/>
        </w:rPr>
        <w:t xml:space="preserve"> Center for Personalized Prevention Research (CPPR) University of Minnesota, </w:t>
      </w:r>
      <w:r w:rsidR="0060205D">
        <w:rPr>
          <w:bCs/>
        </w:rPr>
        <w:t>St Paul</w:t>
      </w:r>
      <w:r w:rsidRPr="00C52E6C">
        <w:rPr>
          <w:bCs/>
        </w:rPr>
        <w:t>.</w:t>
      </w:r>
      <w:r w:rsidRPr="00C52E6C">
        <w:rPr>
          <w:b/>
          <w:bCs/>
        </w:rPr>
        <w:t xml:space="preserve"> </w:t>
      </w:r>
    </w:p>
    <w:p w14:paraId="749071DC" w14:textId="77777777" w:rsidR="004B1477" w:rsidRPr="00C52E6C" w:rsidRDefault="004B1477" w:rsidP="0039699F">
      <w:pPr>
        <w:autoSpaceDE w:val="0"/>
        <w:autoSpaceDN w:val="0"/>
        <w:adjustRightInd w:val="0"/>
        <w:ind w:left="720" w:hanging="360"/>
        <w:rPr>
          <w:b/>
          <w:bCs/>
        </w:rPr>
      </w:pPr>
    </w:p>
    <w:p w14:paraId="646CEB6C" w14:textId="2FFA8BD2" w:rsidR="006E34ED" w:rsidRPr="00C52E6C" w:rsidRDefault="006E34ED" w:rsidP="0039699F">
      <w:pPr>
        <w:autoSpaceDE w:val="0"/>
        <w:autoSpaceDN w:val="0"/>
        <w:adjustRightInd w:val="0"/>
        <w:ind w:left="720" w:hanging="360"/>
      </w:pPr>
      <w:r w:rsidRPr="00C52E6C">
        <w:t xml:space="preserve">DeGarmo, D. S. (2011, September). </w:t>
      </w:r>
      <w:r w:rsidRPr="00C52E6C">
        <w:rPr>
          <w:i/>
          <w:iCs/>
        </w:rPr>
        <w:t>Preventive intervention for neglect: A social interaction learning model (SIL)</w:t>
      </w:r>
      <w:r w:rsidR="00186889">
        <w:t xml:space="preserve"> [</w:t>
      </w:r>
      <w:r w:rsidR="005C6550">
        <w:t>Invited p</w:t>
      </w:r>
      <w:r w:rsidRPr="00C52E6C">
        <w:t>aper present</w:t>
      </w:r>
      <w:r w:rsidR="00186889">
        <w:t xml:space="preserve">ation]. </w:t>
      </w:r>
      <w:r w:rsidRPr="00C52E6C">
        <w:t xml:space="preserve">Annual Meeting of the Translational Research on Child Neglect Consortium, Iowa City: University of Iowa. </w:t>
      </w:r>
    </w:p>
    <w:p w14:paraId="41907AA8" w14:textId="77777777" w:rsidR="006E34ED" w:rsidRPr="00585C0A" w:rsidRDefault="006E34ED" w:rsidP="0039699F">
      <w:pPr>
        <w:autoSpaceDE w:val="0"/>
        <w:autoSpaceDN w:val="0"/>
        <w:adjustRightInd w:val="0"/>
        <w:ind w:left="720" w:hanging="360"/>
        <w:rPr>
          <w:bCs/>
        </w:rPr>
      </w:pPr>
    </w:p>
    <w:p w14:paraId="5EBE5280" w14:textId="6779F2FC" w:rsidR="00585C0A" w:rsidRPr="00D12EA5" w:rsidRDefault="00585C0A" w:rsidP="0039699F">
      <w:pPr>
        <w:autoSpaceDE w:val="0"/>
        <w:autoSpaceDN w:val="0"/>
        <w:adjustRightInd w:val="0"/>
        <w:ind w:left="720" w:hanging="360"/>
      </w:pPr>
      <w:r w:rsidRPr="00D12EA5">
        <w:lastRenderedPageBreak/>
        <w:t xml:space="preserve">Young, N. K., Boles, S., &amp; DeGarmo, D. S. (2011, August). </w:t>
      </w:r>
      <w:r w:rsidR="006815A8">
        <w:rPr>
          <w:i/>
        </w:rPr>
        <w:t>The e</w:t>
      </w:r>
      <w:r w:rsidRPr="00D12EA5">
        <w:rPr>
          <w:i/>
        </w:rPr>
        <w:t xml:space="preserve">ffect of </w:t>
      </w:r>
      <w:r w:rsidR="006815A8">
        <w:rPr>
          <w:i/>
        </w:rPr>
        <w:t>e</w:t>
      </w:r>
      <w:r w:rsidRPr="00D12EA5">
        <w:rPr>
          <w:i/>
        </w:rPr>
        <w:t xml:space="preserve">arly </w:t>
      </w:r>
      <w:r w:rsidR="006815A8">
        <w:rPr>
          <w:i/>
        </w:rPr>
        <w:t>e</w:t>
      </w:r>
      <w:r w:rsidRPr="00D12EA5">
        <w:rPr>
          <w:i/>
        </w:rPr>
        <w:t xml:space="preserve">ngagement on </w:t>
      </w:r>
      <w:r w:rsidR="006815A8">
        <w:rPr>
          <w:i/>
        </w:rPr>
        <w:t>c</w:t>
      </w:r>
      <w:r w:rsidRPr="00D12EA5">
        <w:rPr>
          <w:i/>
        </w:rPr>
        <w:t xml:space="preserve">hild </w:t>
      </w:r>
      <w:r w:rsidR="006815A8">
        <w:rPr>
          <w:i/>
        </w:rPr>
        <w:t>w</w:t>
      </w:r>
      <w:r w:rsidRPr="00D12EA5">
        <w:rPr>
          <w:i/>
        </w:rPr>
        <w:t xml:space="preserve">elfare </w:t>
      </w:r>
      <w:r w:rsidR="006815A8">
        <w:rPr>
          <w:i/>
        </w:rPr>
        <w:t>o</w:t>
      </w:r>
      <w:r w:rsidRPr="00D12EA5">
        <w:rPr>
          <w:i/>
        </w:rPr>
        <w:t>utcomes</w:t>
      </w:r>
      <w:r w:rsidRPr="00D12EA5">
        <w:t xml:space="preserve"> </w:t>
      </w:r>
      <w:r w:rsidR="00186889">
        <w:t>[</w:t>
      </w:r>
      <w:r w:rsidR="005C6550">
        <w:t>Pr</w:t>
      </w:r>
      <w:r w:rsidRPr="00D12EA5">
        <w:t>esentation</w:t>
      </w:r>
      <w:r w:rsidR="00186889">
        <w:t>].</w:t>
      </w:r>
      <w:r w:rsidRPr="00D12EA5">
        <w:t xml:space="preserve"> National Child Welfare Evaluation Summit, Washington, DC.</w:t>
      </w:r>
    </w:p>
    <w:p w14:paraId="466FDFAD" w14:textId="77777777" w:rsidR="00585C0A" w:rsidRPr="00D12EA5" w:rsidRDefault="00585C0A" w:rsidP="0039699F">
      <w:pPr>
        <w:autoSpaceDE w:val="0"/>
        <w:autoSpaceDN w:val="0"/>
        <w:adjustRightInd w:val="0"/>
        <w:ind w:left="720" w:hanging="360"/>
      </w:pPr>
    </w:p>
    <w:p w14:paraId="4CE4CE42" w14:textId="5AC43868" w:rsidR="00585C0A" w:rsidRPr="00D12EA5" w:rsidRDefault="00585C0A" w:rsidP="009A41B6">
      <w:pPr>
        <w:autoSpaceDE w:val="0"/>
        <w:autoSpaceDN w:val="0"/>
        <w:adjustRightInd w:val="0"/>
        <w:ind w:left="720" w:hanging="360"/>
      </w:pPr>
      <w:r w:rsidRPr="00D12EA5">
        <w:t xml:space="preserve">Barsky, A., DeGarmo, D. S., &amp; Singer, J. (2011, June). </w:t>
      </w:r>
      <w:r w:rsidRPr="00346B3B">
        <w:rPr>
          <w:iCs/>
        </w:rPr>
        <w:t>Parenting, separation, and divorce: What's gender got to do with it?</w:t>
      </w:r>
      <w:r w:rsidR="00186889">
        <w:rPr>
          <w:iCs/>
        </w:rPr>
        <w:t xml:space="preserve"> In </w:t>
      </w:r>
      <w:r w:rsidRPr="00346B3B">
        <w:rPr>
          <w:iCs/>
        </w:rPr>
        <w:t xml:space="preserve">L.S. </w:t>
      </w:r>
      <w:proofErr w:type="spellStart"/>
      <w:r w:rsidRPr="00346B3B">
        <w:rPr>
          <w:iCs/>
        </w:rPr>
        <w:t>Fidnick</w:t>
      </w:r>
      <w:proofErr w:type="spellEnd"/>
      <w:r w:rsidRPr="00346B3B">
        <w:rPr>
          <w:iCs/>
        </w:rPr>
        <w:t xml:space="preserve"> </w:t>
      </w:r>
      <w:r w:rsidR="00186889" w:rsidRPr="00346B3B">
        <w:rPr>
          <w:iCs/>
        </w:rPr>
        <w:t>(M</w:t>
      </w:r>
      <w:r w:rsidRPr="00346B3B">
        <w:rPr>
          <w:iCs/>
        </w:rPr>
        <w:t>oderator)</w:t>
      </w:r>
      <w:r w:rsidR="00186889">
        <w:rPr>
          <w:iCs/>
        </w:rPr>
        <w:t xml:space="preserve">, </w:t>
      </w:r>
      <w:r w:rsidR="00186889" w:rsidRPr="00346B3B">
        <w:rPr>
          <w:i/>
        </w:rPr>
        <w:t>Research, policy, and practice in family courts: What's gender got to do with it</w:t>
      </w:r>
      <w:r w:rsidR="00186889">
        <w:rPr>
          <w:i/>
        </w:rPr>
        <w:t>?</w:t>
      </w:r>
      <w:r w:rsidRPr="00D12EA5">
        <w:t xml:space="preserve"> </w:t>
      </w:r>
      <w:r w:rsidR="00186889">
        <w:t>[</w:t>
      </w:r>
      <w:r w:rsidRPr="00D12EA5">
        <w:t xml:space="preserve">Plenary </w:t>
      </w:r>
      <w:r w:rsidR="00186889">
        <w:t>p</w:t>
      </w:r>
      <w:r w:rsidRPr="00D12EA5">
        <w:t>anel</w:t>
      </w:r>
      <w:r w:rsidR="00186889">
        <w:t>].</w:t>
      </w:r>
      <w:r w:rsidRPr="00D12EA5">
        <w:t xml:space="preserve"> Association of Family and Conciliation Courts' 48th Annual Conference</w:t>
      </w:r>
      <w:r w:rsidR="00D12EA5">
        <w:t>,</w:t>
      </w:r>
      <w:r w:rsidRPr="00D12EA5">
        <w:t xml:space="preserve"> Orlando, FL. </w:t>
      </w:r>
    </w:p>
    <w:p w14:paraId="00C98EBA" w14:textId="77777777" w:rsidR="00764FC6" w:rsidRPr="002862C8" w:rsidRDefault="00764FC6" w:rsidP="0039699F">
      <w:pPr>
        <w:autoSpaceDE w:val="0"/>
        <w:autoSpaceDN w:val="0"/>
        <w:adjustRightInd w:val="0"/>
        <w:ind w:left="720" w:hanging="360"/>
        <w:rPr>
          <w:sz w:val="28"/>
        </w:rPr>
      </w:pPr>
    </w:p>
    <w:p w14:paraId="4F751364" w14:textId="77777777" w:rsidR="006E34ED" w:rsidRDefault="006E34ED" w:rsidP="0039699F">
      <w:pPr>
        <w:autoSpaceDE w:val="0"/>
        <w:autoSpaceDN w:val="0"/>
        <w:adjustRightInd w:val="0"/>
        <w:rPr>
          <w:b/>
          <w:sz w:val="28"/>
        </w:rPr>
      </w:pPr>
      <w:r w:rsidRPr="004B1477">
        <w:rPr>
          <w:b/>
          <w:sz w:val="28"/>
        </w:rPr>
        <w:t xml:space="preserve">Conference Presentations </w:t>
      </w:r>
      <w:r w:rsidR="0039699F">
        <w:rPr>
          <w:b/>
          <w:sz w:val="28"/>
        </w:rPr>
        <w:t>L</w:t>
      </w:r>
      <w:r w:rsidR="001D54AC" w:rsidRPr="004B1477">
        <w:rPr>
          <w:b/>
          <w:sz w:val="28"/>
        </w:rPr>
        <w:t xml:space="preserve">ast </w:t>
      </w:r>
      <w:r w:rsidR="00A20056">
        <w:rPr>
          <w:b/>
          <w:sz w:val="28"/>
        </w:rPr>
        <w:t>10</w:t>
      </w:r>
      <w:r w:rsidR="001D54AC" w:rsidRPr="004B1477">
        <w:rPr>
          <w:b/>
          <w:sz w:val="28"/>
        </w:rPr>
        <w:t xml:space="preserve"> </w:t>
      </w:r>
      <w:r w:rsidR="0039699F">
        <w:rPr>
          <w:b/>
          <w:sz w:val="28"/>
        </w:rPr>
        <w:t>Y</w:t>
      </w:r>
      <w:r w:rsidR="001D54AC" w:rsidRPr="004B1477">
        <w:rPr>
          <w:b/>
          <w:sz w:val="28"/>
        </w:rPr>
        <w:t>ears</w:t>
      </w:r>
    </w:p>
    <w:p w14:paraId="5975C868" w14:textId="77777777" w:rsidR="00764FC6" w:rsidRPr="002862C8" w:rsidRDefault="00764FC6" w:rsidP="0039699F">
      <w:pPr>
        <w:autoSpaceDE w:val="0"/>
        <w:autoSpaceDN w:val="0"/>
        <w:adjustRightInd w:val="0"/>
        <w:rPr>
          <w:sz w:val="28"/>
        </w:rPr>
      </w:pPr>
    </w:p>
    <w:p w14:paraId="5564B4C8" w14:textId="14A3B0DE" w:rsidR="007555F0" w:rsidRDefault="007555F0" w:rsidP="00A936A2">
      <w:pPr>
        <w:ind w:left="720" w:hanging="360"/>
        <w:rPr>
          <w:bCs/>
        </w:rPr>
      </w:pPr>
      <w:r>
        <w:rPr>
          <w:bCs/>
        </w:rPr>
        <w:t xml:space="preserve">Budd, E. L., Ramirez Garcia, J., McWhirter E., Mauricio, A. M., De Anda, S., Tavalire, H., Searcy, J., Cioffi, C. C., Mueller, M., Nash, A., Ramos, J., Van Brocklin, K., Yarris, K., </w:t>
      </w:r>
      <w:proofErr w:type="spellStart"/>
      <w:r>
        <w:rPr>
          <w:bCs/>
        </w:rPr>
        <w:t>Soregon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Saludable</w:t>
      </w:r>
      <w:proofErr w:type="spellEnd"/>
      <w:r>
        <w:rPr>
          <w:bCs/>
        </w:rPr>
        <w:t xml:space="preserve">: Juntos Podemos Advisory Board, Cresko, W., DeGarmo, D. &amp; Leve, L. (2021, October 11-12). </w:t>
      </w:r>
      <w:r w:rsidRPr="00CE4E77">
        <w:rPr>
          <w:bCs/>
          <w:i/>
        </w:rPr>
        <w:t xml:space="preserve">Development and design of a culturally tailored intervention to address COVID-19 </w:t>
      </w:r>
      <w:proofErr w:type="spellStart"/>
      <w:r w:rsidRPr="00CE4E77">
        <w:rPr>
          <w:bCs/>
          <w:i/>
        </w:rPr>
        <w:t>disaprities</w:t>
      </w:r>
      <w:proofErr w:type="spellEnd"/>
      <w:r w:rsidRPr="00CE4E77">
        <w:rPr>
          <w:bCs/>
          <w:i/>
        </w:rPr>
        <w:t xml:space="preserve"> among Latinx communities across Oregon</w:t>
      </w:r>
      <w:r>
        <w:rPr>
          <w:bCs/>
        </w:rPr>
        <w:t xml:space="preserve"> [Panel discussion]. Oregon Public Health Association Annual Meeting and Conference, virtual.</w:t>
      </w:r>
    </w:p>
    <w:p w14:paraId="766F9C07" w14:textId="77777777" w:rsidR="007555F0" w:rsidRDefault="007555F0" w:rsidP="00A936A2">
      <w:pPr>
        <w:ind w:left="720" w:hanging="360"/>
        <w:rPr>
          <w:bCs/>
        </w:rPr>
      </w:pPr>
    </w:p>
    <w:p w14:paraId="1696245C" w14:textId="0BEB1A82" w:rsidR="00982107" w:rsidRPr="00A936A2" w:rsidRDefault="00A936A2" w:rsidP="00A936A2">
      <w:pPr>
        <w:ind w:left="720" w:hanging="360"/>
        <w:rPr>
          <w:bCs/>
        </w:rPr>
      </w:pPr>
      <w:r w:rsidRPr="00A936A2">
        <w:rPr>
          <w:bCs/>
        </w:rPr>
        <w:t xml:space="preserve">Sellers, R., Harold, G. T., DeGarmo, D., Nixon, E., &amp; Leve, L. D. (2020, October 22). </w:t>
      </w:r>
      <w:r w:rsidRPr="00A936A2">
        <w:rPr>
          <w:bCs/>
          <w:i/>
        </w:rPr>
        <w:t>Examining a cascade model of Inter-parental conflict effects on outcomes for children in two longitudinal general population samples</w:t>
      </w:r>
      <w:r w:rsidRPr="00A936A2">
        <w:rPr>
          <w:bCs/>
        </w:rPr>
        <w:t xml:space="preserve"> [Paper presentation]. Growing up in Ireland annual conference, Dublin, Ireland (Online conference).</w:t>
      </w:r>
    </w:p>
    <w:p w14:paraId="76F3CD6B" w14:textId="77777777" w:rsidR="00A936A2" w:rsidRDefault="00A936A2" w:rsidP="00982107">
      <w:pPr>
        <w:autoSpaceDE w:val="0"/>
        <w:autoSpaceDN w:val="0"/>
        <w:adjustRightInd w:val="0"/>
        <w:ind w:left="720" w:hanging="360"/>
        <w:rPr>
          <w:bCs/>
        </w:rPr>
      </w:pPr>
    </w:p>
    <w:p w14:paraId="336AAADA" w14:textId="77777777" w:rsidR="00E51426" w:rsidRDefault="00E51426" w:rsidP="00982107">
      <w:pPr>
        <w:autoSpaceDE w:val="0"/>
        <w:autoSpaceDN w:val="0"/>
        <w:adjustRightInd w:val="0"/>
        <w:ind w:left="720" w:hanging="360"/>
        <w:rPr>
          <w:sz w:val="26"/>
        </w:rPr>
      </w:pPr>
      <w:r>
        <w:t xml:space="preserve">Garbacz, S. A., Stormshak, E. A., DeGarmo, D., McIntyre, L. L., &amp; Caruthers, A. (2020, February). </w:t>
      </w:r>
      <w:r w:rsidRPr="00F95FD0">
        <w:t>Family-centered, school-based prevention to improve parenting and reduce problem behavior during early elementary school.</w:t>
      </w:r>
      <w:r>
        <w:rPr>
          <w:i/>
        </w:rPr>
        <w:t xml:space="preserve"> </w:t>
      </w:r>
      <w:r>
        <w:t xml:space="preserve">In C. Bradshaw (Chair), </w:t>
      </w:r>
      <w:r w:rsidRPr="00F95FD0">
        <w:rPr>
          <w:i/>
        </w:rPr>
        <w:t>Optimizing parent engagement in school-based</w:t>
      </w:r>
      <w:r>
        <w:t xml:space="preserve"> </w:t>
      </w:r>
      <w:r>
        <w:rPr>
          <w:i/>
        </w:rPr>
        <w:t xml:space="preserve">programming: Thinking outside the box </w:t>
      </w:r>
      <w:r>
        <w:t>[Symposium</w:t>
      </w:r>
      <w:r>
        <w:rPr>
          <w:sz w:val="26"/>
        </w:rPr>
        <w:t>]. National Association of School Psychologists annual convention, Baltimore, MD.</w:t>
      </w:r>
    </w:p>
    <w:p w14:paraId="183E1A24" w14:textId="77777777" w:rsidR="00E51426" w:rsidRDefault="00E51426" w:rsidP="00982107">
      <w:pPr>
        <w:autoSpaceDE w:val="0"/>
        <w:autoSpaceDN w:val="0"/>
        <w:adjustRightInd w:val="0"/>
        <w:ind w:left="720" w:hanging="360"/>
        <w:rPr>
          <w:sz w:val="26"/>
        </w:rPr>
      </w:pPr>
    </w:p>
    <w:p w14:paraId="18FDAA73" w14:textId="4FAF6EE5" w:rsidR="00982107" w:rsidRPr="00EA4412" w:rsidRDefault="00982107" w:rsidP="00982107">
      <w:pPr>
        <w:autoSpaceDE w:val="0"/>
        <w:autoSpaceDN w:val="0"/>
        <w:adjustRightInd w:val="0"/>
        <w:ind w:left="720" w:hanging="360"/>
        <w:rPr>
          <w:bCs/>
        </w:rPr>
      </w:pPr>
      <w:r w:rsidRPr="00EA4412">
        <w:rPr>
          <w:bCs/>
        </w:rPr>
        <w:t xml:space="preserve">Li, L., Buchanan, G. J. R., DeGarmo, D. S., </w:t>
      </w:r>
      <w:proofErr w:type="spellStart"/>
      <w:r w:rsidRPr="00EA4412">
        <w:rPr>
          <w:bCs/>
        </w:rPr>
        <w:t>Chicchetti</w:t>
      </w:r>
      <w:proofErr w:type="spellEnd"/>
      <w:r w:rsidRPr="00EA4412">
        <w:rPr>
          <w:bCs/>
        </w:rPr>
        <w:t xml:space="preserve">, D, </w:t>
      </w:r>
      <w:r w:rsidR="007B633F">
        <w:rPr>
          <w:bCs/>
        </w:rPr>
        <w:t xml:space="preserve">&amp; </w:t>
      </w:r>
      <w:r w:rsidRPr="00EA4412">
        <w:rPr>
          <w:bCs/>
        </w:rPr>
        <w:t>Gewirtz, A.G. (2019</w:t>
      </w:r>
      <w:r w:rsidR="00FA4D8D">
        <w:rPr>
          <w:bCs/>
        </w:rPr>
        <w:t>, May 30-June 2</w:t>
      </w:r>
      <w:r w:rsidRPr="00EA4412">
        <w:rPr>
          <w:bCs/>
        </w:rPr>
        <w:t>)</w:t>
      </w:r>
      <w:r w:rsidR="00FA4D8D">
        <w:rPr>
          <w:bCs/>
        </w:rPr>
        <w:t>.</w:t>
      </w:r>
      <w:r w:rsidRPr="00EA4412">
        <w:rPr>
          <w:bCs/>
        </w:rPr>
        <w:t xml:space="preserve"> </w:t>
      </w:r>
      <w:r w:rsidRPr="00EA4412">
        <w:rPr>
          <w:bCs/>
          <w:i/>
        </w:rPr>
        <w:t xml:space="preserve">G x I </w:t>
      </w:r>
      <w:r w:rsidR="00E81479">
        <w:rPr>
          <w:bCs/>
          <w:i/>
        </w:rPr>
        <w:t>e</w:t>
      </w:r>
      <w:r w:rsidRPr="00EA4412">
        <w:rPr>
          <w:bCs/>
          <w:i/>
        </w:rPr>
        <w:t xml:space="preserve">ffects of a </w:t>
      </w:r>
      <w:r w:rsidR="00E81479">
        <w:rPr>
          <w:bCs/>
          <w:i/>
        </w:rPr>
        <w:t>p</w:t>
      </w:r>
      <w:r w:rsidRPr="00EA4412">
        <w:rPr>
          <w:bCs/>
          <w:i/>
        </w:rPr>
        <w:t xml:space="preserve">arenting </w:t>
      </w:r>
      <w:r w:rsidR="00E81479">
        <w:rPr>
          <w:bCs/>
          <w:i/>
        </w:rPr>
        <w:t>p</w:t>
      </w:r>
      <w:r w:rsidRPr="00EA4412">
        <w:rPr>
          <w:bCs/>
          <w:i/>
        </w:rPr>
        <w:t xml:space="preserve">rogram for </w:t>
      </w:r>
      <w:r w:rsidR="00E81479">
        <w:rPr>
          <w:bCs/>
          <w:i/>
        </w:rPr>
        <w:t>m</w:t>
      </w:r>
      <w:r w:rsidRPr="00EA4412">
        <w:rPr>
          <w:bCs/>
          <w:i/>
        </w:rPr>
        <w:t xml:space="preserve">ilitary </w:t>
      </w:r>
      <w:r w:rsidR="00E81479">
        <w:rPr>
          <w:bCs/>
          <w:i/>
        </w:rPr>
        <w:t>f</w:t>
      </w:r>
      <w:r w:rsidRPr="00EA4412">
        <w:rPr>
          <w:bCs/>
          <w:i/>
        </w:rPr>
        <w:t>amilies</w:t>
      </w:r>
      <w:r w:rsidR="00D7410F">
        <w:rPr>
          <w:bCs/>
        </w:rPr>
        <w:t xml:space="preserve"> [Presentation]</w:t>
      </w:r>
      <w:r w:rsidR="00FA4D8D">
        <w:rPr>
          <w:bCs/>
        </w:rPr>
        <w:t>.</w:t>
      </w:r>
      <w:r w:rsidRPr="00EA4412">
        <w:rPr>
          <w:bCs/>
        </w:rPr>
        <w:t xml:space="preserve"> </w:t>
      </w:r>
      <w:r w:rsidRPr="00EA4412">
        <w:rPr>
          <w:shd w:val="clear" w:color="auto" w:fill="FFFFFF"/>
        </w:rPr>
        <w:t xml:space="preserve">Society of Prevention Research annual meeting </w:t>
      </w:r>
      <w:r w:rsidRPr="00EA4412">
        <w:rPr>
          <w:rStyle w:val="e24kjd"/>
        </w:rPr>
        <w:t>San Francisco, CA</w:t>
      </w:r>
      <w:r w:rsidRPr="00EA4412">
        <w:rPr>
          <w:shd w:val="clear" w:color="auto" w:fill="FFFFFF"/>
        </w:rPr>
        <w:t>.</w:t>
      </w:r>
    </w:p>
    <w:p w14:paraId="5680CD20" w14:textId="77777777" w:rsidR="00982107" w:rsidRPr="00EA4412" w:rsidRDefault="00982107" w:rsidP="00A62602">
      <w:pPr>
        <w:ind w:left="720" w:hanging="360"/>
        <w:rPr>
          <w:bCs/>
        </w:rPr>
      </w:pPr>
    </w:p>
    <w:p w14:paraId="264A2C2E" w14:textId="23B9E5DD" w:rsidR="00982107" w:rsidRPr="00EA4412" w:rsidRDefault="00982107" w:rsidP="00982107">
      <w:pPr>
        <w:ind w:left="720" w:hanging="360"/>
        <w:rPr>
          <w:shd w:val="clear" w:color="auto" w:fill="FFFFFF"/>
        </w:rPr>
      </w:pPr>
      <w:r w:rsidRPr="00EA4412">
        <w:t>DeGarmo, D. S.</w:t>
      </w:r>
      <w:r w:rsidR="007B633F">
        <w:t xml:space="preserve"> (2019, May 30-June 2). </w:t>
      </w:r>
      <w:r w:rsidRPr="00346B3B">
        <w:t xml:space="preserve">Fathering in </w:t>
      </w:r>
      <w:r w:rsidR="00E81479">
        <w:t>d</w:t>
      </w:r>
      <w:r w:rsidRPr="00346B3B">
        <w:t xml:space="preserve">ifferent </w:t>
      </w:r>
      <w:r w:rsidR="00E81479">
        <w:t>c</w:t>
      </w:r>
      <w:r w:rsidRPr="00346B3B">
        <w:t>ontexts</w:t>
      </w:r>
      <w:r w:rsidR="007B633F">
        <w:t xml:space="preserve">. </w:t>
      </w:r>
      <w:r w:rsidR="00FA4D8D" w:rsidRPr="00346B3B">
        <w:t>In</w:t>
      </w:r>
      <w:r w:rsidRPr="00FA4D8D">
        <w:t>,</w:t>
      </w:r>
      <w:r w:rsidRPr="00EA4412">
        <w:t xml:space="preserve"> </w:t>
      </w:r>
      <w:r w:rsidR="007B633F" w:rsidRPr="00EA4412">
        <w:t>Y</w:t>
      </w:r>
      <w:r w:rsidR="007B633F">
        <w:t>.</w:t>
      </w:r>
      <w:r w:rsidR="007B633F" w:rsidRPr="00EA4412">
        <w:t xml:space="preserve"> </w:t>
      </w:r>
      <w:proofErr w:type="spellStart"/>
      <w:r w:rsidRPr="00EA4412">
        <w:t>Kisbu</w:t>
      </w:r>
      <w:proofErr w:type="spellEnd"/>
      <w:r w:rsidRPr="00EA4412">
        <w:t>-Sakarya</w:t>
      </w:r>
      <w:r w:rsidR="007B633F">
        <w:t xml:space="preserve"> (</w:t>
      </w:r>
      <w:r w:rsidRPr="00EA4412">
        <w:t>Organizer</w:t>
      </w:r>
      <w:r w:rsidR="007B633F">
        <w:t xml:space="preserve">), </w:t>
      </w:r>
      <w:r w:rsidR="007B633F">
        <w:rPr>
          <w:i/>
        </w:rPr>
        <w:t xml:space="preserve">Research, policy, and practice </w:t>
      </w:r>
      <w:r w:rsidR="007B633F">
        <w:t>[Symposium].</w:t>
      </w:r>
      <w:r w:rsidRPr="00EA4412">
        <w:t xml:space="preserve"> </w:t>
      </w:r>
      <w:r w:rsidRPr="00EA4412">
        <w:rPr>
          <w:shd w:val="clear" w:color="auto" w:fill="FFFFFF"/>
        </w:rPr>
        <w:t xml:space="preserve">Society of Prevention Research annual meeting </w:t>
      </w:r>
      <w:r w:rsidRPr="00EA4412">
        <w:rPr>
          <w:rStyle w:val="e24kjd"/>
        </w:rPr>
        <w:t>San Francisco, CA</w:t>
      </w:r>
      <w:r w:rsidRPr="00EA4412">
        <w:rPr>
          <w:shd w:val="clear" w:color="auto" w:fill="FFFFFF"/>
        </w:rPr>
        <w:t>.</w:t>
      </w:r>
    </w:p>
    <w:p w14:paraId="068D953D" w14:textId="77777777" w:rsidR="00982107" w:rsidRPr="00EA4412" w:rsidRDefault="00982107" w:rsidP="00A62602">
      <w:pPr>
        <w:ind w:left="720" w:hanging="360"/>
        <w:rPr>
          <w:bCs/>
        </w:rPr>
      </w:pPr>
    </w:p>
    <w:p w14:paraId="00A3054E" w14:textId="591A4E1A" w:rsidR="00A62602" w:rsidRPr="00EA4412" w:rsidRDefault="00A62602" w:rsidP="00A62602">
      <w:pPr>
        <w:ind w:left="720" w:hanging="360"/>
      </w:pPr>
      <w:r w:rsidRPr="00EA4412">
        <w:rPr>
          <w:bCs/>
        </w:rPr>
        <w:t>Skowron</w:t>
      </w:r>
      <w:r w:rsidRPr="00EA4412">
        <w:t xml:space="preserve">, E.A., DeGarmo, D., </w:t>
      </w:r>
      <w:r w:rsidRPr="00EA4412">
        <w:rPr>
          <w:iCs/>
        </w:rPr>
        <w:t xml:space="preserve">Wells, J., Schweer-Collins, M., </w:t>
      </w:r>
      <w:r w:rsidR="007B633F">
        <w:rPr>
          <w:iCs/>
        </w:rPr>
        <w:t xml:space="preserve">&amp; </w:t>
      </w:r>
      <w:r w:rsidRPr="00EA4412">
        <w:rPr>
          <w:iCs/>
        </w:rPr>
        <w:t>Scholtes, C</w:t>
      </w:r>
      <w:r w:rsidRPr="00EA4412">
        <w:t>. (2019</w:t>
      </w:r>
      <w:r w:rsidR="007B633F">
        <w:t>, March 21-23</w:t>
      </w:r>
      <w:r w:rsidRPr="00EA4412">
        <w:t>)</w:t>
      </w:r>
      <w:r w:rsidRPr="00EA4412">
        <w:rPr>
          <w:color w:val="000000"/>
        </w:rPr>
        <w:t xml:space="preserve"> </w:t>
      </w:r>
      <w:r w:rsidRPr="00346B3B">
        <w:rPr>
          <w:color w:val="000000"/>
        </w:rPr>
        <w:t xml:space="preserve">Improvements in children’s behavioral and parasympathetic regulation following </w:t>
      </w:r>
      <w:proofErr w:type="spellStart"/>
      <w:r w:rsidRPr="00346B3B">
        <w:rPr>
          <w:color w:val="000000"/>
        </w:rPr>
        <w:t>pcit</w:t>
      </w:r>
      <w:proofErr w:type="spellEnd"/>
      <w:r w:rsidRPr="00346B3B">
        <w:rPr>
          <w:color w:val="000000"/>
        </w:rPr>
        <w:t xml:space="preserve"> for child welfare families</w:t>
      </w:r>
      <w:r w:rsidRPr="00EA4412">
        <w:rPr>
          <w:rStyle w:val="apple-converted-space"/>
          <w:i/>
          <w:color w:val="000000"/>
        </w:rPr>
        <w:t>.</w:t>
      </w:r>
      <w:r w:rsidRPr="00EA4412">
        <w:rPr>
          <w:i/>
        </w:rPr>
        <w:t xml:space="preserve"> </w:t>
      </w:r>
      <w:r w:rsidRPr="00EA4412">
        <w:t xml:space="preserve">In A. Tabachnick (Chair), </w:t>
      </w:r>
      <w:r w:rsidRPr="00EA4412">
        <w:rPr>
          <w:i/>
          <w:iCs/>
          <w:color w:val="000000"/>
        </w:rPr>
        <w:t>Promoting the development of children’s autonomic regulation: The role of parents and the parent-child relationship</w:t>
      </w:r>
      <w:r w:rsidR="00E81479">
        <w:rPr>
          <w:i/>
          <w:iCs/>
          <w:color w:val="000000"/>
        </w:rPr>
        <w:t xml:space="preserve"> </w:t>
      </w:r>
      <w:r w:rsidR="007B633F">
        <w:t>[</w:t>
      </w:r>
      <w:r w:rsidRPr="00EA4412">
        <w:t>Paper present</w:t>
      </w:r>
      <w:r w:rsidR="007B633F">
        <w:t>ation].</w:t>
      </w:r>
      <w:r w:rsidRPr="00EA4412">
        <w:t xml:space="preserve"> Society for Research in Child Development, Baltimore, MD</w:t>
      </w:r>
      <w:r w:rsidR="006A2D88" w:rsidRPr="00EA4412">
        <w:t>.</w:t>
      </w:r>
    </w:p>
    <w:p w14:paraId="090F2109" w14:textId="77777777" w:rsidR="00A62602" w:rsidRPr="00EA4412" w:rsidRDefault="00A62602" w:rsidP="00A62602">
      <w:pPr>
        <w:ind w:left="720" w:hanging="360"/>
        <w:rPr>
          <w:bCs/>
        </w:rPr>
      </w:pPr>
    </w:p>
    <w:p w14:paraId="24730361" w14:textId="3417489F" w:rsidR="00A62602" w:rsidRPr="00EA4412" w:rsidRDefault="00A62602" w:rsidP="00A62602">
      <w:pPr>
        <w:ind w:left="720" w:hanging="360"/>
        <w:rPr>
          <w:color w:val="000000"/>
        </w:rPr>
      </w:pPr>
      <w:r w:rsidRPr="00EA4412">
        <w:rPr>
          <w:bCs/>
        </w:rPr>
        <w:t>Skowron</w:t>
      </w:r>
      <w:r w:rsidRPr="00EA4412">
        <w:t xml:space="preserve">, E.A., </w:t>
      </w:r>
      <w:r w:rsidRPr="00EA4412">
        <w:rPr>
          <w:iCs/>
        </w:rPr>
        <w:t xml:space="preserve">Nekkanti, A.K., Johnson, K., Lyons, E., </w:t>
      </w:r>
      <w:r w:rsidRPr="00EA4412">
        <w:t xml:space="preserve">Gutierrez, F., </w:t>
      </w:r>
      <w:r w:rsidR="007B633F">
        <w:t xml:space="preserve">&amp; </w:t>
      </w:r>
      <w:r w:rsidRPr="00EA4412">
        <w:t>DeGarmo, D. (2019</w:t>
      </w:r>
      <w:r w:rsidR="007B633F">
        <w:t>, March 21-23</w:t>
      </w:r>
      <w:r w:rsidRPr="00EA4412">
        <w:t xml:space="preserve">). </w:t>
      </w:r>
      <w:r w:rsidRPr="00EA4412">
        <w:rPr>
          <w:i/>
          <w:iCs/>
          <w:color w:val="000000"/>
        </w:rPr>
        <w:t>Improvements in parent’s respiratory sinus arrhythmia following Parent-</w:t>
      </w:r>
      <w:r w:rsidRPr="00EA4412">
        <w:rPr>
          <w:i/>
          <w:iCs/>
          <w:color w:val="000000"/>
        </w:rPr>
        <w:lastRenderedPageBreak/>
        <w:t>Child Interaction Therapy for child welfare families</w:t>
      </w:r>
      <w:r w:rsidR="007B633F">
        <w:rPr>
          <w:color w:val="000000"/>
        </w:rPr>
        <w:t xml:space="preserve"> [</w:t>
      </w:r>
      <w:r w:rsidRPr="00EA4412">
        <w:rPr>
          <w:color w:val="000000"/>
        </w:rPr>
        <w:t>Poster present</w:t>
      </w:r>
      <w:r w:rsidR="007B633F">
        <w:rPr>
          <w:color w:val="000000"/>
        </w:rPr>
        <w:t>ation].</w:t>
      </w:r>
      <w:r w:rsidRPr="00EA4412">
        <w:rPr>
          <w:color w:val="000000"/>
        </w:rPr>
        <w:t xml:space="preserve"> Society for Research in Child Development </w:t>
      </w:r>
      <w:r w:rsidR="007159EB">
        <w:rPr>
          <w:color w:val="000000"/>
        </w:rPr>
        <w:t>b</w:t>
      </w:r>
      <w:r w:rsidRPr="00EA4412">
        <w:rPr>
          <w:color w:val="000000"/>
        </w:rPr>
        <w:t xml:space="preserve">iennial </w:t>
      </w:r>
      <w:r w:rsidR="007159EB">
        <w:rPr>
          <w:color w:val="000000"/>
        </w:rPr>
        <w:t>m</w:t>
      </w:r>
      <w:r w:rsidRPr="00EA4412">
        <w:rPr>
          <w:color w:val="000000"/>
        </w:rPr>
        <w:t>eeting, Baltimore, MD.</w:t>
      </w:r>
    </w:p>
    <w:p w14:paraId="6B556C8D" w14:textId="77777777" w:rsidR="00A62602" w:rsidRPr="00A62602" w:rsidRDefault="00A62602" w:rsidP="00BF70ED">
      <w:pPr>
        <w:autoSpaceDE w:val="0"/>
        <w:autoSpaceDN w:val="0"/>
        <w:adjustRightInd w:val="0"/>
        <w:ind w:left="720" w:hanging="360"/>
      </w:pPr>
    </w:p>
    <w:p w14:paraId="47324A48" w14:textId="30EA4636" w:rsidR="00BF70ED" w:rsidRPr="00F70420" w:rsidRDefault="00BF70ED" w:rsidP="00BF70ED">
      <w:pPr>
        <w:autoSpaceDE w:val="0"/>
        <w:autoSpaceDN w:val="0"/>
        <w:adjustRightInd w:val="0"/>
        <w:ind w:left="720" w:hanging="360"/>
      </w:pPr>
      <w:r>
        <w:t>DeGarmo, D. S.</w:t>
      </w:r>
      <w:r w:rsidR="007B633F">
        <w:t xml:space="preserve"> (2017, May 30-June 2). </w:t>
      </w:r>
      <w:r w:rsidRPr="00D0680C">
        <w:rPr>
          <w:i/>
        </w:rPr>
        <w:t xml:space="preserve">Developing and </w:t>
      </w:r>
      <w:r w:rsidR="00E81479">
        <w:rPr>
          <w:i/>
        </w:rPr>
        <w:t>t</w:t>
      </w:r>
      <w:r w:rsidRPr="00D0680C">
        <w:rPr>
          <w:i/>
        </w:rPr>
        <w:t xml:space="preserve">esting </w:t>
      </w:r>
      <w:r w:rsidR="00E81479">
        <w:rPr>
          <w:i/>
        </w:rPr>
        <w:t>o</w:t>
      </w:r>
      <w:r w:rsidRPr="00D0680C">
        <w:rPr>
          <w:i/>
        </w:rPr>
        <w:t xml:space="preserve">nline </w:t>
      </w:r>
      <w:r w:rsidR="00E81479">
        <w:rPr>
          <w:i/>
        </w:rPr>
        <w:t>i</w:t>
      </w:r>
      <w:r w:rsidRPr="00D0680C">
        <w:rPr>
          <w:i/>
        </w:rPr>
        <w:t xml:space="preserve">nterventions for </w:t>
      </w:r>
      <w:r w:rsidR="00E81479">
        <w:rPr>
          <w:i/>
        </w:rPr>
        <w:t>f</w:t>
      </w:r>
      <w:r w:rsidRPr="00D0680C">
        <w:rPr>
          <w:i/>
        </w:rPr>
        <w:t xml:space="preserve">amily </w:t>
      </w:r>
      <w:r w:rsidR="00E81479">
        <w:rPr>
          <w:i/>
        </w:rPr>
        <w:t>a</w:t>
      </w:r>
      <w:r w:rsidRPr="00D0680C">
        <w:rPr>
          <w:i/>
        </w:rPr>
        <w:t xml:space="preserve">djustment: Independent and </w:t>
      </w:r>
      <w:r w:rsidR="00E81479">
        <w:rPr>
          <w:i/>
        </w:rPr>
        <w:t>b</w:t>
      </w:r>
      <w:r w:rsidRPr="00D0680C">
        <w:rPr>
          <w:i/>
        </w:rPr>
        <w:t xml:space="preserve">lended </w:t>
      </w:r>
      <w:r w:rsidR="00E81479">
        <w:rPr>
          <w:i/>
        </w:rPr>
        <w:t>m</w:t>
      </w:r>
      <w:r w:rsidRPr="00D0680C">
        <w:rPr>
          <w:i/>
        </w:rPr>
        <w:t>odalities</w:t>
      </w:r>
      <w:r w:rsidR="007B633F">
        <w:t xml:space="preserve"> [Symposium chair].</w:t>
      </w:r>
      <w:r>
        <w:t xml:space="preserve"> S</w:t>
      </w:r>
      <w:r>
        <w:rPr>
          <w:color w:val="000000"/>
          <w:shd w:val="clear" w:color="auto" w:fill="FFFFFF"/>
        </w:rPr>
        <w:t>ociety of Prevention Research annual meeting</w:t>
      </w:r>
      <w:r w:rsidR="007B633F">
        <w:rPr>
          <w:color w:val="000000"/>
          <w:shd w:val="clear" w:color="auto" w:fill="FFFFFF"/>
        </w:rPr>
        <w:t>, Washington, DC</w:t>
      </w:r>
      <w:r>
        <w:rPr>
          <w:color w:val="000000"/>
          <w:shd w:val="clear" w:color="auto" w:fill="FFFFFF"/>
        </w:rPr>
        <w:t>.</w:t>
      </w:r>
    </w:p>
    <w:p w14:paraId="6F588159" w14:textId="77777777" w:rsidR="00BF70ED" w:rsidRDefault="00BF70ED" w:rsidP="00BF70ED">
      <w:pPr>
        <w:autoSpaceDE w:val="0"/>
        <w:autoSpaceDN w:val="0"/>
        <w:adjustRightInd w:val="0"/>
        <w:ind w:left="720" w:hanging="360"/>
      </w:pPr>
    </w:p>
    <w:p w14:paraId="4448A502" w14:textId="58EDADC6" w:rsidR="009043B0" w:rsidRDefault="00BF70ED" w:rsidP="00BF70ED">
      <w:pPr>
        <w:autoSpaceDE w:val="0"/>
        <w:autoSpaceDN w:val="0"/>
        <w:adjustRightInd w:val="0"/>
        <w:ind w:left="720" w:hanging="360"/>
        <w:rPr>
          <w:color w:val="000000"/>
          <w:shd w:val="clear" w:color="auto" w:fill="FFFFFF"/>
        </w:rPr>
      </w:pPr>
      <w:r w:rsidRPr="00040366">
        <w:t xml:space="preserve">DeGarmo, D.S., Gewirtz, A. H., </w:t>
      </w:r>
      <w:r>
        <w:t>&amp;</w:t>
      </w:r>
      <w:r w:rsidRPr="00040366">
        <w:t xml:space="preserve"> Marquez, B. (201</w:t>
      </w:r>
      <w:r w:rsidR="00F32747">
        <w:t>7</w:t>
      </w:r>
      <w:r w:rsidR="007B633F">
        <w:t>, May 30-June 2</w:t>
      </w:r>
      <w:r w:rsidRPr="00040366">
        <w:t xml:space="preserve">) </w:t>
      </w:r>
      <w:r w:rsidRPr="00040366">
        <w:rPr>
          <w:i/>
        </w:rPr>
        <w:t>R</w:t>
      </w:r>
      <w:r w:rsidRPr="00040366">
        <w:rPr>
          <w:i/>
          <w:color w:val="000000"/>
          <w:shd w:val="clear" w:color="auto" w:fill="FFFFFF"/>
        </w:rPr>
        <w:t xml:space="preserve">eplication of the ADAPT Online </w:t>
      </w:r>
      <w:r w:rsidR="00E81479">
        <w:rPr>
          <w:i/>
          <w:color w:val="000000"/>
          <w:shd w:val="clear" w:color="auto" w:fill="FFFFFF"/>
        </w:rPr>
        <w:t>p</w:t>
      </w:r>
      <w:r w:rsidRPr="00040366">
        <w:rPr>
          <w:i/>
          <w:color w:val="000000"/>
          <w:shd w:val="clear" w:color="auto" w:fill="FFFFFF"/>
        </w:rPr>
        <w:t xml:space="preserve">arent </w:t>
      </w:r>
      <w:r w:rsidR="00E81479">
        <w:rPr>
          <w:i/>
          <w:color w:val="000000"/>
          <w:shd w:val="clear" w:color="auto" w:fill="FFFFFF"/>
        </w:rPr>
        <w:t>t</w:t>
      </w:r>
      <w:r w:rsidRPr="00040366">
        <w:rPr>
          <w:i/>
          <w:color w:val="000000"/>
          <w:shd w:val="clear" w:color="auto" w:fill="FFFFFF"/>
        </w:rPr>
        <w:t xml:space="preserve">raining </w:t>
      </w:r>
      <w:r w:rsidR="00E81479">
        <w:rPr>
          <w:i/>
          <w:color w:val="000000"/>
          <w:shd w:val="clear" w:color="auto" w:fill="FFFFFF"/>
        </w:rPr>
        <w:t>p</w:t>
      </w:r>
      <w:r w:rsidRPr="00040366">
        <w:rPr>
          <w:i/>
          <w:color w:val="000000"/>
          <w:shd w:val="clear" w:color="auto" w:fill="FFFFFF"/>
        </w:rPr>
        <w:t xml:space="preserve">rogram for </w:t>
      </w:r>
      <w:r w:rsidR="00E81479">
        <w:rPr>
          <w:i/>
          <w:color w:val="000000"/>
          <w:shd w:val="clear" w:color="auto" w:fill="FFFFFF"/>
        </w:rPr>
        <w:t>p</w:t>
      </w:r>
      <w:r w:rsidRPr="00040366">
        <w:rPr>
          <w:i/>
          <w:color w:val="000000"/>
          <w:shd w:val="clear" w:color="auto" w:fill="FFFFFF"/>
        </w:rPr>
        <w:t>ost-</w:t>
      </w:r>
      <w:r w:rsidR="00E81479">
        <w:rPr>
          <w:i/>
          <w:color w:val="000000"/>
          <w:shd w:val="clear" w:color="auto" w:fill="FFFFFF"/>
        </w:rPr>
        <w:t>d</w:t>
      </w:r>
      <w:r w:rsidRPr="00040366">
        <w:rPr>
          <w:i/>
          <w:color w:val="000000"/>
          <w:shd w:val="clear" w:color="auto" w:fill="FFFFFF"/>
        </w:rPr>
        <w:t xml:space="preserve">eployed </w:t>
      </w:r>
      <w:r w:rsidR="00E81479">
        <w:rPr>
          <w:i/>
          <w:color w:val="000000"/>
          <w:shd w:val="clear" w:color="auto" w:fill="FFFFFF"/>
        </w:rPr>
        <w:t>m</w:t>
      </w:r>
      <w:r w:rsidRPr="00040366">
        <w:rPr>
          <w:i/>
          <w:color w:val="000000"/>
          <w:shd w:val="clear" w:color="auto" w:fill="FFFFFF"/>
        </w:rPr>
        <w:t xml:space="preserve">ilitary </w:t>
      </w:r>
      <w:r w:rsidR="00E81479">
        <w:rPr>
          <w:i/>
          <w:color w:val="000000"/>
          <w:shd w:val="clear" w:color="auto" w:fill="FFFFFF"/>
        </w:rPr>
        <w:t>f</w:t>
      </w:r>
      <w:r w:rsidRPr="00040366">
        <w:rPr>
          <w:i/>
          <w:color w:val="000000"/>
          <w:shd w:val="clear" w:color="auto" w:fill="FFFFFF"/>
        </w:rPr>
        <w:t>amilies</w:t>
      </w:r>
      <w:r w:rsidR="009043B0">
        <w:rPr>
          <w:color w:val="000000"/>
          <w:shd w:val="clear" w:color="auto" w:fill="FFFFFF"/>
        </w:rPr>
        <w:t xml:space="preserve"> [</w:t>
      </w:r>
      <w:r w:rsidR="00A92915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resent</w:t>
      </w:r>
      <w:r w:rsidR="009043B0">
        <w:rPr>
          <w:color w:val="000000"/>
          <w:shd w:val="clear" w:color="auto" w:fill="FFFFFF"/>
        </w:rPr>
        <w:t>ation].</w:t>
      </w:r>
      <w:r>
        <w:rPr>
          <w:color w:val="000000"/>
          <w:shd w:val="clear" w:color="auto" w:fill="FFFFFF"/>
        </w:rPr>
        <w:t xml:space="preserve"> Society of Prevention Research annual meeting. </w:t>
      </w:r>
      <w:r w:rsidR="00A62602">
        <w:rPr>
          <w:color w:val="000000"/>
          <w:shd w:val="clear" w:color="auto" w:fill="FFFFFF"/>
        </w:rPr>
        <w:t xml:space="preserve">Washington, </w:t>
      </w:r>
      <w:r w:rsidR="009043B0">
        <w:rPr>
          <w:color w:val="000000"/>
          <w:shd w:val="clear" w:color="auto" w:fill="FFFFFF"/>
        </w:rPr>
        <w:t>DC.</w:t>
      </w:r>
    </w:p>
    <w:p w14:paraId="31EF2401" w14:textId="77777777" w:rsidR="009043B0" w:rsidRDefault="009043B0" w:rsidP="00BF70ED">
      <w:pPr>
        <w:autoSpaceDE w:val="0"/>
        <w:autoSpaceDN w:val="0"/>
        <w:adjustRightInd w:val="0"/>
        <w:ind w:left="720" w:hanging="360"/>
        <w:rPr>
          <w:color w:val="000000"/>
          <w:shd w:val="clear" w:color="auto" w:fill="FFFFFF"/>
        </w:rPr>
      </w:pPr>
    </w:p>
    <w:p w14:paraId="7640FB17" w14:textId="0A218D63" w:rsidR="00BF70ED" w:rsidRPr="00AB6D4F" w:rsidRDefault="00BF70ED" w:rsidP="00BF70ED">
      <w:pPr>
        <w:autoSpaceDE w:val="0"/>
        <w:autoSpaceDN w:val="0"/>
        <w:adjustRightInd w:val="0"/>
        <w:ind w:left="720" w:hanging="36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Jones, J., Caraway, N., &amp; DeGarmo, D. S. </w:t>
      </w:r>
      <w:r w:rsidR="009043B0">
        <w:rPr>
          <w:color w:val="000000"/>
          <w:shd w:val="clear" w:color="auto" w:fill="FFFFFF"/>
        </w:rPr>
        <w:t>(</w:t>
      </w:r>
      <w:r w:rsidR="009043B0" w:rsidRPr="00040366">
        <w:t>201</w:t>
      </w:r>
      <w:r w:rsidR="009043B0">
        <w:t>7, May 30-June 2</w:t>
      </w:r>
      <w:r w:rsidR="00A92915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. </w:t>
      </w:r>
      <w:r w:rsidRPr="00AB6D4F">
        <w:rPr>
          <w:i/>
        </w:rPr>
        <w:t>Fathering Through Change (FTC): Testing online parent training for divorcing fathers</w:t>
      </w:r>
      <w:r w:rsidR="009043B0">
        <w:rPr>
          <w:i/>
        </w:rPr>
        <w:t xml:space="preserve"> </w:t>
      </w:r>
      <w:r w:rsidR="009043B0">
        <w:t>[</w:t>
      </w:r>
      <w:r w:rsidR="00A92915">
        <w:t xml:space="preserve">Paper </w:t>
      </w:r>
      <w:r>
        <w:rPr>
          <w:color w:val="000000"/>
          <w:shd w:val="clear" w:color="auto" w:fill="FFFFFF"/>
        </w:rPr>
        <w:t>present</w:t>
      </w:r>
      <w:r w:rsidR="009043B0">
        <w:rPr>
          <w:color w:val="000000"/>
          <w:shd w:val="clear" w:color="auto" w:fill="FFFFFF"/>
        </w:rPr>
        <w:t>ation].</w:t>
      </w:r>
      <w:r>
        <w:rPr>
          <w:color w:val="000000"/>
          <w:shd w:val="clear" w:color="auto" w:fill="FFFFFF"/>
        </w:rPr>
        <w:t xml:space="preserve"> Society of Prevention Research annual meeting</w:t>
      </w:r>
      <w:r w:rsidR="009043B0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A62602">
        <w:rPr>
          <w:color w:val="000000"/>
          <w:shd w:val="clear" w:color="auto" w:fill="FFFFFF"/>
        </w:rPr>
        <w:t xml:space="preserve">Washington, </w:t>
      </w:r>
      <w:r w:rsidR="009043B0">
        <w:rPr>
          <w:color w:val="000000"/>
          <w:shd w:val="clear" w:color="auto" w:fill="FFFFFF"/>
        </w:rPr>
        <w:t>DC.</w:t>
      </w:r>
      <w:r>
        <w:rPr>
          <w:color w:val="000000"/>
          <w:shd w:val="clear" w:color="auto" w:fill="FFFFFF"/>
        </w:rPr>
        <w:t xml:space="preserve"> </w:t>
      </w:r>
    </w:p>
    <w:p w14:paraId="35ED8A7B" w14:textId="77777777" w:rsidR="00BF70ED" w:rsidRDefault="00BF70ED" w:rsidP="00551AB0">
      <w:pPr>
        <w:autoSpaceDE w:val="0"/>
        <w:autoSpaceDN w:val="0"/>
        <w:adjustRightInd w:val="0"/>
        <w:ind w:left="720" w:hanging="360"/>
      </w:pPr>
    </w:p>
    <w:p w14:paraId="74E66487" w14:textId="77777777" w:rsidR="007B633F" w:rsidRDefault="007B633F" w:rsidP="007B633F">
      <w:pPr>
        <w:autoSpaceDE w:val="0"/>
        <w:autoSpaceDN w:val="0"/>
        <w:adjustRightInd w:val="0"/>
        <w:ind w:left="720" w:hanging="360"/>
      </w:pPr>
      <w:r>
        <w:rPr>
          <w:color w:val="000000"/>
          <w:shd w:val="clear" w:color="auto" w:fill="FFFFFF"/>
        </w:rPr>
        <w:t xml:space="preserve">Hirano, K. A., Lindstrom, L. L., &amp; DeGarmo, D. S. (2017, </w:t>
      </w:r>
      <w:r w:rsidR="009043B0">
        <w:rPr>
          <w:color w:val="000000"/>
          <w:shd w:val="clear" w:color="auto" w:fill="FFFFFF"/>
        </w:rPr>
        <w:t>April 27-May 1</w:t>
      </w:r>
      <w:r>
        <w:rPr>
          <w:color w:val="000000"/>
          <w:shd w:val="clear" w:color="auto" w:fill="FFFFFF"/>
        </w:rPr>
        <w:t xml:space="preserve">). </w:t>
      </w:r>
      <w:r w:rsidRPr="00611E77">
        <w:rPr>
          <w:i/>
        </w:rPr>
        <w:t>Paths 2 the Future: Addressing barriers to education and career opportunities for young women with disabilities</w:t>
      </w:r>
      <w:r>
        <w:rPr>
          <w:i/>
        </w:rPr>
        <w:t xml:space="preserve"> </w:t>
      </w:r>
      <w:r>
        <w:t xml:space="preserve">[Presentation]. </w:t>
      </w:r>
      <w:r w:rsidRPr="0048789F">
        <w:t>Ameri</w:t>
      </w:r>
      <w:r>
        <w:t>c</w:t>
      </w:r>
      <w:r w:rsidRPr="0048789F">
        <w:t xml:space="preserve">an Educational </w:t>
      </w:r>
      <w:r w:rsidR="009043B0">
        <w:t>Research Association, San Antonio, TX</w:t>
      </w:r>
      <w:r>
        <w:t>.</w:t>
      </w:r>
    </w:p>
    <w:p w14:paraId="45AB72B3" w14:textId="77777777" w:rsidR="007B633F" w:rsidRDefault="007B633F" w:rsidP="00551AB0">
      <w:pPr>
        <w:autoSpaceDE w:val="0"/>
        <w:autoSpaceDN w:val="0"/>
        <w:adjustRightInd w:val="0"/>
        <w:ind w:left="720" w:hanging="360"/>
      </w:pPr>
    </w:p>
    <w:p w14:paraId="5D5C06FB" w14:textId="6DD0AB72" w:rsidR="00551AB0" w:rsidRPr="00585C0A" w:rsidRDefault="00551AB0" w:rsidP="00551AB0">
      <w:pPr>
        <w:autoSpaceDE w:val="0"/>
        <w:autoSpaceDN w:val="0"/>
        <w:adjustRightInd w:val="0"/>
        <w:ind w:left="720" w:hanging="360"/>
      </w:pPr>
      <w:r w:rsidRPr="00585C0A">
        <w:t>DeGarmo, D. S.,</w:t>
      </w:r>
      <w:r>
        <w:t xml:space="preserve"> </w:t>
      </w:r>
      <w:r w:rsidR="00BF70ED">
        <w:t>&amp;</w:t>
      </w:r>
      <w:r>
        <w:t xml:space="preserve"> Jones, J. </w:t>
      </w:r>
      <w:r w:rsidRPr="00585C0A">
        <w:t>(20</w:t>
      </w:r>
      <w:r>
        <w:t>16</w:t>
      </w:r>
      <w:r w:rsidRPr="00585C0A">
        <w:t xml:space="preserve">, June). </w:t>
      </w:r>
      <w:r w:rsidRPr="00551AB0">
        <w:rPr>
          <w:i/>
          <w:iCs/>
        </w:rPr>
        <w:t xml:space="preserve">Online </w:t>
      </w:r>
      <w:r w:rsidR="00E81479">
        <w:rPr>
          <w:i/>
          <w:iCs/>
        </w:rPr>
        <w:t>p</w:t>
      </w:r>
      <w:r w:rsidRPr="00551AB0">
        <w:rPr>
          <w:i/>
          <w:iCs/>
        </w:rPr>
        <w:t xml:space="preserve">arent </w:t>
      </w:r>
      <w:r w:rsidR="00E81479">
        <w:rPr>
          <w:i/>
          <w:iCs/>
        </w:rPr>
        <w:t>e</w:t>
      </w:r>
      <w:r w:rsidRPr="00551AB0">
        <w:rPr>
          <w:i/>
          <w:iCs/>
        </w:rPr>
        <w:t xml:space="preserve">ducation for </w:t>
      </w:r>
      <w:r w:rsidR="00E81479">
        <w:rPr>
          <w:i/>
          <w:iCs/>
        </w:rPr>
        <w:t>d</w:t>
      </w:r>
      <w:r w:rsidRPr="00551AB0">
        <w:rPr>
          <w:i/>
          <w:iCs/>
        </w:rPr>
        <w:t xml:space="preserve">ivorcing </w:t>
      </w:r>
      <w:r w:rsidR="00E81479">
        <w:rPr>
          <w:i/>
          <w:iCs/>
        </w:rPr>
        <w:t>f</w:t>
      </w:r>
      <w:r w:rsidRPr="00551AB0">
        <w:rPr>
          <w:i/>
          <w:iCs/>
        </w:rPr>
        <w:t>athers: Fathering Through Change</w:t>
      </w:r>
      <w:r w:rsidR="00E81479">
        <w:t xml:space="preserve"> [</w:t>
      </w:r>
      <w:r w:rsidR="00F32747">
        <w:t>Workshop</w:t>
      </w:r>
      <w:r w:rsidR="00E81479">
        <w:t>].</w:t>
      </w:r>
      <w:r>
        <w:t xml:space="preserve"> Association of Family Conciliation Courts</w:t>
      </w:r>
      <w:r w:rsidR="00E81479">
        <w:t xml:space="preserve"> annual meeting</w:t>
      </w:r>
      <w:r>
        <w:t>, Seattle, WA</w:t>
      </w:r>
      <w:r w:rsidRPr="00585C0A">
        <w:t xml:space="preserve">. </w:t>
      </w:r>
    </w:p>
    <w:p w14:paraId="2E84AFBD" w14:textId="77777777" w:rsidR="00551AB0" w:rsidRPr="006E34ED" w:rsidRDefault="00551AB0" w:rsidP="0039699F">
      <w:pPr>
        <w:autoSpaceDE w:val="0"/>
        <w:autoSpaceDN w:val="0"/>
        <w:adjustRightInd w:val="0"/>
        <w:rPr>
          <w:b/>
        </w:rPr>
      </w:pPr>
    </w:p>
    <w:p w14:paraId="3356B65C" w14:textId="0CD824F8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proofErr w:type="spellStart"/>
      <w:r w:rsidRPr="00585C0A">
        <w:t>Polusny</w:t>
      </w:r>
      <w:proofErr w:type="spellEnd"/>
      <w:r w:rsidRPr="00585C0A">
        <w:t xml:space="preserve">, M. A., Erbes, C. R., Arbisi, P. A., DeGarmo, D. S., &amp; Kramer, M. (2012, August). </w:t>
      </w:r>
      <w:r w:rsidRPr="00585C0A">
        <w:rPr>
          <w:i/>
        </w:rPr>
        <w:t>Predictors of distinct trajectories of PTSD in</w:t>
      </w:r>
      <w:r w:rsidR="00E81479">
        <w:rPr>
          <w:i/>
        </w:rPr>
        <w:t xml:space="preserve"> c</w:t>
      </w:r>
      <w:r w:rsidRPr="00585C0A">
        <w:rPr>
          <w:i/>
        </w:rPr>
        <w:t xml:space="preserve">ombat </w:t>
      </w:r>
      <w:r w:rsidR="00E81479">
        <w:rPr>
          <w:i/>
        </w:rPr>
        <w:t>e</w:t>
      </w:r>
      <w:r w:rsidRPr="00585C0A">
        <w:rPr>
          <w:i/>
        </w:rPr>
        <w:t xml:space="preserve">xposed National Guard </w:t>
      </w:r>
      <w:r w:rsidR="00E81479">
        <w:rPr>
          <w:i/>
        </w:rPr>
        <w:t>s</w:t>
      </w:r>
      <w:r w:rsidRPr="00585C0A">
        <w:rPr>
          <w:i/>
        </w:rPr>
        <w:t>oldiers</w:t>
      </w:r>
      <w:r w:rsidR="00E81479">
        <w:t xml:space="preserve"> [Presentation]</w:t>
      </w:r>
      <w:r w:rsidRPr="00585C0A">
        <w:t>. American Psychological Association</w:t>
      </w:r>
      <w:r w:rsidR="00E81479">
        <w:t xml:space="preserve"> annual meeting</w:t>
      </w:r>
      <w:r w:rsidRPr="00585C0A">
        <w:t>, Orlando, FL.</w:t>
      </w:r>
    </w:p>
    <w:p w14:paraId="209EB2F4" w14:textId="77777777" w:rsidR="00196EC4" w:rsidRPr="00585C0A" w:rsidRDefault="00196EC4" w:rsidP="0039699F">
      <w:pPr>
        <w:autoSpaceDE w:val="0"/>
        <w:autoSpaceDN w:val="0"/>
        <w:adjustRightInd w:val="0"/>
        <w:ind w:left="720" w:hanging="360"/>
      </w:pPr>
    </w:p>
    <w:p w14:paraId="0343F1B8" w14:textId="341E262C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>Knutson, J. F., DeGarmo, D. S., Lawrence, E., &amp; Koeppl, G. (2012, July). </w:t>
      </w:r>
      <w:r w:rsidRPr="00346B3B">
        <w:t>Neglect, harsh discipline, and interparental conflict: Dysfunctional families and the development of children’s aggression</w:t>
      </w:r>
      <w:r w:rsidRPr="00E81479">
        <w:t>.</w:t>
      </w:r>
      <w:r w:rsidRPr="00585C0A">
        <w:t xml:space="preserve"> In N. Graham-Kevan </w:t>
      </w:r>
      <w:r w:rsidR="00E81479">
        <w:t xml:space="preserve">(Chair), </w:t>
      </w:r>
      <w:r w:rsidRPr="00346B3B">
        <w:rPr>
          <w:i/>
        </w:rPr>
        <w:t>Family Violence</w:t>
      </w:r>
      <w:r w:rsidR="00E81479">
        <w:rPr>
          <w:i/>
        </w:rPr>
        <w:t xml:space="preserve"> </w:t>
      </w:r>
      <w:r w:rsidR="00E81479">
        <w:t xml:space="preserve">[Symposium]. </w:t>
      </w:r>
      <w:r w:rsidRPr="00585C0A">
        <w:t>International Society for Research on Aggression</w:t>
      </w:r>
      <w:r w:rsidR="007159EB">
        <w:t xml:space="preserve"> </w:t>
      </w:r>
      <w:proofErr w:type="spellStart"/>
      <w:r w:rsidR="007159EB" w:rsidRPr="00585C0A">
        <w:t>XX</w:t>
      </w:r>
      <w:r w:rsidR="007159EB">
        <w:t>th</w:t>
      </w:r>
      <w:proofErr w:type="spellEnd"/>
      <w:r w:rsidR="007159EB" w:rsidRPr="00585C0A">
        <w:t xml:space="preserve"> World Meeting,</w:t>
      </w:r>
      <w:r w:rsidRPr="00585C0A">
        <w:t xml:space="preserve"> Luxembourg, Luxembourg.</w:t>
      </w:r>
    </w:p>
    <w:p w14:paraId="609CC05C" w14:textId="77777777" w:rsidR="00196EC4" w:rsidRPr="00585C0A" w:rsidRDefault="00196EC4" w:rsidP="0039699F">
      <w:pPr>
        <w:autoSpaceDE w:val="0"/>
        <w:autoSpaceDN w:val="0"/>
        <w:adjustRightInd w:val="0"/>
        <w:ind w:left="720" w:hanging="360"/>
      </w:pPr>
    </w:p>
    <w:p w14:paraId="788C832E" w14:textId="59C39DC0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>Knutson, J. F. &amp; DeGarmo, D. S. (2012, July). </w:t>
      </w:r>
      <w:r w:rsidRPr="00346B3B">
        <w:t>Analog tests of punitive discipline: Their place in multimethod/multisource approaches to the study of intrafamilial aggression</w:t>
      </w:r>
      <w:r w:rsidRPr="00585C0A">
        <w:rPr>
          <w:i/>
        </w:rPr>
        <w:t>.</w:t>
      </w:r>
      <w:r w:rsidRPr="00585C0A">
        <w:t> In C. M. Rodriguez </w:t>
      </w:r>
      <w:r w:rsidR="00E81479">
        <w:t xml:space="preserve">(Chair), </w:t>
      </w:r>
      <w:r w:rsidRPr="00346B3B">
        <w:rPr>
          <w:i/>
        </w:rPr>
        <w:t>What we can learn from indirect assessment of intrafamilial aggression: The potential in analog tasks</w:t>
      </w:r>
      <w:r w:rsidR="00E81479">
        <w:t xml:space="preserve"> [Symposium].</w:t>
      </w:r>
      <w:r w:rsidRPr="00585C0A">
        <w:t> International Society for Research on Aggression</w:t>
      </w:r>
      <w:r w:rsidR="007159EB">
        <w:t xml:space="preserve"> </w:t>
      </w:r>
      <w:proofErr w:type="spellStart"/>
      <w:r w:rsidR="007159EB" w:rsidRPr="00585C0A">
        <w:t>XX</w:t>
      </w:r>
      <w:r w:rsidR="007159EB">
        <w:t>th</w:t>
      </w:r>
      <w:proofErr w:type="spellEnd"/>
      <w:r w:rsidR="007159EB" w:rsidRPr="00585C0A">
        <w:t xml:space="preserve"> World Meeting,</w:t>
      </w:r>
      <w:r w:rsidRPr="00585C0A">
        <w:t xml:space="preserve"> Luxembourg, Luxembourg.</w:t>
      </w:r>
    </w:p>
    <w:p w14:paraId="419172EC" w14:textId="77777777" w:rsidR="00196EC4" w:rsidRPr="00585C0A" w:rsidRDefault="00196EC4" w:rsidP="0039699F">
      <w:pPr>
        <w:autoSpaceDE w:val="0"/>
        <w:autoSpaceDN w:val="0"/>
        <w:adjustRightInd w:val="0"/>
        <w:ind w:left="720" w:hanging="360"/>
      </w:pPr>
    </w:p>
    <w:p w14:paraId="03F2A147" w14:textId="162EC72C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>DeGarmo, D. S., Lester, B. M., Fisher, P. A., Lagasse, L. L., Shankaran, S., Bada, H. S.</w:t>
      </w:r>
      <w:r w:rsidR="00E81479">
        <w:t>,</w:t>
      </w:r>
      <w:r w:rsidR="001D54AC" w:rsidRPr="00585C0A">
        <w:t xml:space="preserve"> </w:t>
      </w:r>
      <w:r w:rsidR="00BF693A">
        <w:t>Bada, H., Bauer, C., Hammond, J., &amp; Whitaker, T</w:t>
      </w:r>
      <w:r w:rsidR="001D54AC" w:rsidRPr="00585C0A">
        <w:t xml:space="preserve">. </w:t>
      </w:r>
      <w:r w:rsidRPr="00585C0A">
        <w:t>(2012, May</w:t>
      </w:r>
      <w:r w:rsidR="00BF693A">
        <w:t xml:space="preserve"> 29</w:t>
      </w:r>
      <w:r w:rsidRPr="00585C0A">
        <w:t>-June</w:t>
      </w:r>
      <w:r w:rsidR="00BF693A">
        <w:t xml:space="preserve"> 1</w:t>
      </w:r>
      <w:r w:rsidRPr="00585C0A">
        <w:t xml:space="preserve">). </w:t>
      </w:r>
      <w:r w:rsidRPr="00585C0A">
        <w:rPr>
          <w:i/>
          <w:iCs/>
        </w:rPr>
        <w:t>Parenting practices and parent-child relationships as buffers to prenatal drug use and early childhood adversity on the development of adolescent psychopathology</w:t>
      </w:r>
      <w:r w:rsidRPr="00585C0A">
        <w:t xml:space="preserve">. </w:t>
      </w:r>
      <w:r w:rsidR="00E81479">
        <w:t>[</w:t>
      </w:r>
      <w:r w:rsidRPr="00585C0A">
        <w:t>Paper present</w:t>
      </w:r>
      <w:r w:rsidR="00E81479">
        <w:t>ation].</w:t>
      </w:r>
      <w:r w:rsidRPr="00585C0A">
        <w:t xml:space="preserve"> Society for Prevention Research 20th </w:t>
      </w:r>
      <w:r w:rsidR="00E81479">
        <w:t>a</w:t>
      </w:r>
      <w:r w:rsidRPr="00585C0A">
        <w:t xml:space="preserve">nnual </w:t>
      </w:r>
      <w:r w:rsidR="00E81479">
        <w:t>m</w:t>
      </w:r>
      <w:r w:rsidRPr="00585C0A">
        <w:t>eeting, Washington</w:t>
      </w:r>
      <w:r w:rsidR="00E81479">
        <w:t>,</w:t>
      </w:r>
      <w:r w:rsidRPr="00585C0A">
        <w:t xml:space="preserve"> DC. </w:t>
      </w:r>
    </w:p>
    <w:p w14:paraId="0E21D698" w14:textId="77777777" w:rsidR="00196EC4" w:rsidRPr="00585C0A" w:rsidRDefault="00196EC4" w:rsidP="0039699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ind w:left="720" w:hanging="360"/>
        <w:jc w:val="both"/>
        <w:rPr>
          <w:u w:val="single"/>
        </w:rPr>
      </w:pPr>
    </w:p>
    <w:p w14:paraId="433248BB" w14:textId="0FB8BF32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lastRenderedPageBreak/>
        <w:t xml:space="preserve">DeGarmo, D. S. (2011, June). </w:t>
      </w:r>
      <w:r w:rsidRPr="00585C0A">
        <w:rPr>
          <w:i/>
          <w:iCs/>
        </w:rPr>
        <w:t>Understanding gender differences in parenting time: Evidence from three longitudinal studies</w:t>
      </w:r>
      <w:r w:rsidR="00BF693A">
        <w:rPr>
          <w:i/>
          <w:iCs/>
        </w:rPr>
        <w:t xml:space="preserve"> </w:t>
      </w:r>
      <w:r w:rsidR="00BF693A">
        <w:rPr>
          <w:iCs/>
        </w:rPr>
        <w:t>[</w:t>
      </w:r>
      <w:r w:rsidRPr="00585C0A">
        <w:t>Paper present</w:t>
      </w:r>
      <w:r w:rsidR="00BF693A">
        <w:t xml:space="preserve">ation]. </w:t>
      </w:r>
      <w:r w:rsidRPr="00585C0A">
        <w:t>Association of Family and Conciliation Courts</w:t>
      </w:r>
      <w:r w:rsidR="007159EB">
        <w:t xml:space="preserve"> 48</w:t>
      </w:r>
      <w:r w:rsidR="007159EB" w:rsidRPr="00346B3B">
        <w:rPr>
          <w:vertAlign w:val="superscript"/>
        </w:rPr>
        <w:t>th</w:t>
      </w:r>
      <w:r w:rsidR="007159EB">
        <w:t xml:space="preserve"> annual conference</w:t>
      </w:r>
      <w:r w:rsidRPr="00585C0A">
        <w:t>, Orlando, FL.</w:t>
      </w:r>
    </w:p>
    <w:p w14:paraId="7B1CFAA8" w14:textId="77777777" w:rsidR="00196EC4" w:rsidRPr="00585C0A" w:rsidRDefault="00196EC4" w:rsidP="0039699F">
      <w:pPr>
        <w:autoSpaceDE w:val="0"/>
        <w:autoSpaceDN w:val="0"/>
        <w:adjustRightInd w:val="0"/>
        <w:ind w:left="720" w:hanging="360"/>
      </w:pPr>
    </w:p>
    <w:p w14:paraId="21C8FF3C" w14:textId="28BF6F2C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 xml:space="preserve">DeGarmo, D. S., Forgatch, M. S., &amp; Patterson, G. R. (2011, May-June). </w:t>
      </w:r>
      <w:r w:rsidRPr="00585C0A">
        <w:rPr>
          <w:i/>
          <w:iCs/>
        </w:rPr>
        <w:t>Long-term PMTO parent training intervention effects for at-risk divorced families: An ITT-RCT</w:t>
      </w:r>
      <w:r w:rsidR="00EE0A88">
        <w:t xml:space="preserve"> [</w:t>
      </w:r>
      <w:r w:rsidRPr="00585C0A">
        <w:t>Paper present</w:t>
      </w:r>
      <w:r w:rsidR="00EE0A88">
        <w:t>ation].</w:t>
      </w:r>
      <w:r w:rsidRPr="00585C0A">
        <w:t xml:space="preserve"> Society for Prevention Research</w:t>
      </w:r>
      <w:r w:rsidR="00EE0A88">
        <w:t xml:space="preserve"> annual meeting</w:t>
      </w:r>
      <w:r w:rsidR="00BF693A">
        <w:t xml:space="preserve">, </w:t>
      </w:r>
      <w:r w:rsidRPr="00585C0A">
        <w:t>Washington DC.</w:t>
      </w:r>
    </w:p>
    <w:p w14:paraId="36F4728B" w14:textId="77777777" w:rsidR="00196EC4" w:rsidRPr="00585C0A" w:rsidRDefault="00196EC4" w:rsidP="0039699F">
      <w:pPr>
        <w:autoSpaceDE w:val="0"/>
        <w:autoSpaceDN w:val="0"/>
        <w:adjustRightInd w:val="0"/>
        <w:ind w:left="720" w:hanging="360"/>
      </w:pPr>
    </w:p>
    <w:p w14:paraId="5ADB1EDA" w14:textId="33297FC7" w:rsidR="00196EC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 xml:space="preserve">DeGarmo, D. S. (2011, March-April). </w:t>
      </w:r>
      <w:r w:rsidRPr="00346B3B">
        <w:rPr>
          <w:iCs/>
        </w:rPr>
        <w:t>Contributions of confidants and antisociality to divorced fathers’ parenting</w:t>
      </w:r>
      <w:r w:rsidRPr="00585C0A">
        <w:rPr>
          <w:i/>
          <w:iCs/>
        </w:rPr>
        <w:t>.</w:t>
      </w:r>
      <w:r w:rsidRPr="00585C0A">
        <w:t xml:space="preserve"> </w:t>
      </w:r>
      <w:r w:rsidR="00EE0A88">
        <w:t xml:space="preserve">In R. Levine Coley (Chair), </w:t>
      </w:r>
      <w:r w:rsidRPr="00346B3B">
        <w:rPr>
          <w:i/>
        </w:rPr>
        <w:t>Delineating links between parents’ antisocial behaviors and children’s behavior problems</w:t>
      </w:r>
      <w:r w:rsidRPr="00585C0A">
        <w:t xml:space="preserve"> </w:t>
      </w:r>
      <w:r w:rsidR="00EE0A88">
        <w:t>[</w:t>
      </w:r>
      <w:r w:rsidR="00EE0A88" w:rsidRPr="00585C0A">
        <w:t>Paper present</w:t>
      </w:r>
      <w:r w:rsidR="00EE0A88">
        <w:t>ation].</w:t>
      </w:r>
      <w:r w:rsidR="00EE0A88" w:rsidRPr="00585C0A">
        <w:t xml:space="preserve"> Society for Research in Child Development</w:t>
      </w:r>
      <w:r w:rsidR="007159EB">
        <w:t xml:space="preserve"> annual meeting,</w:t>
      </w:r>
      <w:r w:rsidR="00EE0A88" w:rsidRPr="00585C0A">
        <w:t xml:space="preserve"> </w:t>
      </w:r>
      <w:r w:rsidRPr="00585C0A">
        <w:t xml:space="preserve">Montreal, Canada. </w:t>
      </w:r>
    </w:p>
    <w:p w14:paraId="233B81AA" w14:textId="77777777" w:rsidR="00196EC4" w:rsidRPr="00585C0A" w:rsidRDefault="00196EC4" w:rsidP="0039699F">
      <w:pPr>
        <w:autoSpaceDE w:val="0"/>
        <w:autoSpaceDN w:val="0"/>
        <w:adjustRightInd w:val="0"/>
        <w:ind w:left="720" w:hanging="360"/>
      </w:pPr>
    </w:p>
    <w:p w14:paraId="3CEA22E3" w14:textId="41289BC7" w:rsidR="00585C0A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 xml:space="preserve">DeGarmo, D. S., &amp; Leve, L. D. (2011, March-April). </w:t>
      </w:r>
      <w:r w:rsidRPr="00346B3B">
        <w:rPr>
          <w:iCs/>
        </w:rPr>
        <w:t>Evidence-based parent management training interventions for families at risk: The Oregon model</w:t>
      </w:r>
      <w:r w:rsidR="007159EB">
        <w:rPr>
          <w:iCs/>
        </w:rPr>
        <w:t xml:space="preserve">. </w:t>
      </w:r>
      <w:r w:rsidR="007159EB">
        <w:t xml:space="preserve">In G. T. Harold (Chair), </w:t>
      </w:r>
      <w:r w:rsidRPr="00346B3B">
        <w:rPr>
          <w:i/>
        </w:rPr>
        <w:t>A cross-national collaboration bridging risk and intervention research to promote positive outcomes for children of divorce</w:t>
      </w:r>
      <w:r w:rsidR="007159EB">
        <w:t xml:space="preserve"> [Poster presentation].</w:t>
      </w:r>
      <w:r w:rsidRPr="00585C0A">
        <w:t xml:space="preserve"> </w:t>
      </w:r>
      <w:r w:rsidR="007159EB" w:rsidRPr="00585C0A">
        <w:t>Society for Research in Child Development</w:t>
      </w:r>
      <w:r w:rsidR="007159EB">
        <w:t xml:space="preserve"> annual meeting, </w:t>
      </w:r>
      <w:r w:rsidRPr="00585C0A">
        <w:t>Montreal, Canada</w:t>
      </w:r>
    </w:p>
    <w:p w14:paraId="7D4926EB" w14:textId="77777777" w:rsidR="00585C0A" w:rsidRPr="00585C0A" w:rsidRDefault="00585C0A" w:rsidP="0039699F">
      <w:pPr>
        <w:autoSpaceDE w:val="0"/>
        <w:autoSpaceDN w:val="0"/>
        <w:adjustRightInd w:val="0"/>
        <w:ind w:left="720" w:hanging="360"/>
      </w:pPr>
    </w:p>
    <w:p w14:paraId="7A66F802" w14:textId="52E1142C" w:rsidR="00585C0A" w:rsidRPr="00585C0A" w:rsidRDefault="00585C0A" w:rsidP="0039699F">
      <w:pPr>
        <w:autoSpaceDE w:val="0"/>
        <w:autoSpaceDN w:val="0"/>
        <w:adjustRightInd w:val="0"/>
        <w:ind w:left="720" w:hanging="360"/>
      </w:pPr>
      <w:r w:rsidRPr="00585C0A">
        <w:t xml:space="preserve">DeGarmo, D. S. (2011, June). </w:t>
      </w:r>
      <w:r w:rsidRPr="00585C0A">
        <w:rPr>
          <w:i/>
          <w:iCs/>
        </w:rPr>
        <w:t xml:space="preserve">Understanding gender differences in parenting time: Evidence from three longitudinal studies </w:t>
      </w:r>
      <w:r w:rsidR="007159EB">
        <w:rPr>
          <w:iCs/>
        </w:rPr>
        <w:t>[</w:t>
      </w:r>
      <w:r w:rsidRPr="00585C0A">
        <w:t>Paper present</w:t>
      </w:r>
      <w:r w:rsidR="007159EB">
        <w:t xml:space="preserve">ation]. </w:t>
      </w:r>
      <w:r w:rsidRPr="00585C0A">
        <w:t>Association of Family and Conciliation Courts</w:t>
      </w:r>
      <w:r w:rsidR="007159EB">
        <w:t xml:space="preserve"> 48</w:t>
      </w:r>
      <w:r w:rsidR="007159EB" w:rsidRPr="00346B3B">
        <w:rPr>
          <w:vertAlign w:val="superscript"/>
        </w:rPr>
        <w:t>th</w:t>
      </w:r>
      <w:r w:rsidR="007159EB">
        <w:t xml:space="preserve"> annual conference</w:t>
      </w:r>
      <w:r w:rsidRPr="00585C0A">
        <w:t>, Orlando, FL.</w:t>
      </w:r>
    </w:p>
    <w:p w14:paraId="5B4561A1" w14:textId="77777777" w:rsidR="00317E9A" w:rsidRDefault="00317E9A" w:rsidP="0039699F">
      <w:pPr>
        <w:autoSpaceDE w:val="0"/>
        <w:autoSpaceDN w:val="0"/>
        <w:adjustRightInd w:val="0"/>
        <w:ind w:left="720" w:hanging="360"/>
      </w:pPr>
    </w:p>
    <w:p w14:paraId="0FBF55E7" w14:textId="35B4E199" w:rsidR="00585C0A" w:rsidRDefault="00585C0A" w:rsidP="0039699F">
      <w:pPr>
        <w:autoSpaceDE w:val="0"/>
        <w:autoSpaceDN w:val="0"/>
        <w:adjustRightInd w:val="0"/>
        <w:ind w:left="720" w:hanging="360"/>
      </w:pPr>
      <w:r w:rsidRPr="00585C0A">
        <w:t xml:space="preserve">DeGarmo, D. S., Forgatch, M. S., &amp; Patterson, G. R. (2011, May-June). </w:t>
      </w:r>
      <w:r w:rsidRPr="00585C0A">
        <w:rPr>
          <w:i/>
          <w:iCs/>
        </w:rPr>
        <w:t>Long-term PMTO parent training intervention effects for at-risk divorced families: An ITT-RCT</w:t>
      </w:r>
      <w:r w:rsidR="007159EB">
        <w:t xml:space="preserve"> [</w:t>
      </w:r>
      <w:r w:rsidRPr="00585C0A">
        <w:t>Paper present</w:t>
      </w:r>
      <w:r w:rsidR="007159EB">
        <w:t>ation]. Soc</w:t>
      </w:r>
      <w:r w:rsidRPr="00585C0A">
        <w:t>iety for Prevention Research</w:t>
      </w:r>
      <w:r w:rsidR="007159EB">
        <w:t xml:space="preserve"> annual meeting</w:t>
      </w:r>
      <w:r w:rsidRPr="00585C0A">
        <w:t>, Washington DC.</w:t>
      </w:r>
    </w:p>
    <w:p w14:paraId="3A4F2E6C" w14:textId="77777777" w:rsidR="00551AB0" w:rsidRPr="00585C0A" w:rsidRDefault="00551AB0" w:rsidP="0039699F">
      <w:pPr>
        <w:autoSpaceDE w:val="0"/>
        <w:autoSpaceDN w:val="0"/>
        <w:adjustRightInd w:val="0"/>
        <w:ind w:left="720" w:hanging="360"/>
      </w:pPr>
    </w:p>
    <w:p w14:paraId="0AB4C539" w14:textId="776EB93E" w:rsidR="00585C0A" w:rsidRPr="00585C0A" w:rsidRDefault="00585C0A" w:rsidP="0039699F">
      <w:pPr>
        <w:autoSpaceDE w:val="0"/>
        <w:autoSpaceDN w:val="0"/>
        <w:adjustRightInd w:val="0"/>
        <w:ind w:left="720" w:hanging="360"/>
      </w:pPr>
      <w:r w:rsidRPr="00585C0A">
        <w:t xml:space="preserve">Fisher, P. A., DeGarmo, D. S., </w:t>
      </w:r>
      <w:proofErr w:type="spellStart"/>
      <w:r w:rsidRPr="00585C0A">
        <w:t>Relling</w:t>
      </w:r>
      <w:proofErr w:type="spellEnd"/>
      <w:r w:rsidRPr="00585C0A">
        <w:t xml:space="preserve">, A., Rains, L. A., &amp; Jones, J. (2011, April). </w:t>
      </w:r>
      <w:r w:rsidRPr="00585C0A">
        <w:rPr>
          <w:i/>
          <w:iCs/>
        </w:rPr>
        <w:t>Parenting support for the digital age: A new video feedback intervention for high risk families</w:t>
      </w:r>
      <w:r w:rsidR="007159EB">
        <w:t xml:space="preserve"> [</w:t>
      </w:r>
      <w:r w:rsidRPr="00585C0A">
        <w:t>Paper present</w:t>
      </w:r>
      <w:r w:rsidR="007159EB">
        <w:t>ation].</w:t>
      </w:r>
      <w:r w:rsidRPr="00585C0A">
        <w:t xml:space="preserve"> Oregon Social Learning Center</w:t>
      </w:r>
      <w:r w:rsidR="007159EB">
        <w:t xml:space="preserve"> </w:t>
      </w:r>
      <w:r w:rsidRPr="00585C0A">
        <w:t>conference, Eugene, OR.</w:t>
      </w:r>
    </w:p>
    <w:p w14:paraId="53FEC2F8" w14:textId="77777777" w:rsidR="00585C0A" w:rsidRPr="00585C0A" w:rsidRDefault="00585C0A" w:rsidP="0039699F">
      <w:pPr>
        <w:autoSpaceDE w:val="0"/>
        <w:autoSpaceDN w:val="0"/>
        <w:adjustRightInd w:val="0"/>
        <w:ind w:left="720" w:hanging="360"/>
      </w:pPr>
    </w:p>
    <w:p w14:paraId="6F8A84D3" w14:textId="2F12B44C" w:rsidR="00BC1F04" w:rsidRPr="00585C0A" w:rsidRDefault="00196EC4" w:rsidP="0039699F">
      <w:pPr>
        <w:autoSpaceDE w:val="0"/>
        <w:autoSpaceDN w:val="0"/>
        <w:adjustRightInd w:val="0"/>
        <w:ind w:left="720" w:hanging="360"/>
      </w:pPr>
      <w:r w:rsidRPr="00585C0A">
        <w:t xml:space="preserve">DeGarmo, D. S., Leve, L. D., Neiderhiser, J. M., &amp; Grove, D. (2010, June). </w:t>
      </w:r>
      <w:r w:rsidRPr="00585C0A">
        <w:rPr>
          <w:i/>
          <w:iCs/>
        </w:rPr>
        <w:t>Social support as a G×E buffer to coercive fathering and substance use: A molecular genetic multi-method growth analysis</w:t>
      </w:r>
      <w:r w:rsidR="007159EB">
        <w:t xml:space="preserve"> [</w:t>
      </w:r>
      <w:r w:rsidRPr="00585C0A">
        <w:t>Paper present</w:t>
      </w:r>
      <w:r w:rsidR="007159EB">
        <w:t xml:space="preserve">ation]. </w:t>
      </w:r>
      <w:r w:rsidRPr="00585C0A">
        <w:t>Society for Prevention Research's 18th Annual Meeting, Denver, CO.</w:t>
      </w:r>
    </w:p>
    <w:p w14:paraId="1B631E8D" w14:textId="0DE53F44" w:rsidR="000B1A58" w:rsidRDefault="000B1A58" w:rsidP="0039699F"/>
    <w:p w14:paraId="4497D78C" w14:textId="77777777" w:rsidR="00F90646" w:rsidRPr="002862C8" w:rsidRDefault="00F90646" w:rsidP="0039699F"/>
    <w:p w14:paraId="1034E4E9" w14:textId="77777777" w:rsidR="000B1A58" w:rsidRPr="004B1477" w:rsidRDefault="000B1A58" w:rsidP="0039699F">
      <w:pPr>
        <w:rPr>
          <w:b/>
          <w:sz w:val="28"/>
        </w:rPr>
      </w:pPr>
      <w:r w:rsidRPr="004B1477">
        <w:rPr>
          <w:b/>
          <w:sz w:val="28"/>
        </w:rPr>
        <w:t>Principal Investigator</w:t>
      </w:r>
      <w:r w:rsidR="00950C46">
        <w:rPr>
          <w:b/>
          <w:sz w:val="28"/>
        </w:rPr>
        <w:t>, Multiple Principal Investigators, and Subcontracts</w:t>
      </w:r>
    </w:p>
    <w:p w14:paraId="583E8A52" w14:textId="77777777" w:rsidR="000B1A58" w:rsidRPr="003620E3" w:rsidRDefault="000B1A58" w:rsidP="0039699F"/>
    <w:p w14:paraId="7C8146A6" w14:textId="227F53C5" w:rsidR="00A936A2" w:rsidRPr="00A936A2" w:rsidRDefault="00A936A2" w:rsidP="00271922">
      <w:pPr>
        <w:tabs>
          <w:tab w:val="left" w:pos="4320"/>
        </w:tabs>
        <w:ind w:left="720"/>
      </w:pPr>
      <w:r w:rsidRPr="00A936A2">
        <w:t>3</w:t>
      </w:r>
      <w:r w:rsidR="00753471">
        <w:t xml:space="preserve"> </w:t>
      </w:r>
      <w:r w:rsidRPr="00A936A2">
        <w:t>P50</w:t>
      </w:r>
      <w:r w:rsidR="00753471">
        <w:t xml:space="preserve"> </w:t>
      </w:r>
      <w:r w:rsidRPr="00A936A2">
        <w:t>DA048756-03S3 </w:t>
      </w:r>
      <w:r>
        <w:t>(</w:t>
      </w:r>
      <w:r w:rsidRPr="00A936A2">
        <w:t>Leve, Cresko, DeGarmo</w:t>
      </w:r>
      <w:r>
        <w:t>, MPI). $1,786,797.</w:t>
      </w:r>
      <w:r w:rsidRPr="00A936A2">
        <w:t xml:space="preserve"> 09/15/2021–8/31/2023</w:t>
      </w:r>
      <w:r>
        <w:t xml:space="preserve"> </w:t>
      </w:r>
      <w:r w:rsidRPr="00A936A2">
        <w:rPr>
          <w:i/>
        </w:rPr>
        <w:t xml:space="preserve">Optimizing SARS-CoV-2 Testing and Promotores Interventions to Serve Latinx Communities </w:t>
      </w:r>
    </w:p>
    <w:p w14:paraId="6A35EFC5" w14:textId="77777777" w:rsidR="00A936A2" w:rsidRDefault="00A936A2" w:rsidP="00271922">
      <w:pPr>
        <w:tabs>
          <w:tab w:val="left" w:pos="4320"/>
        </w:tabs>
        <w:ind w:left="720"/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</w:pPr>
    </w:p>
    <w:p w14:paraId="2758A790" w14:textId="3E25384D" w:rsidR="00271922" w:rsidRPr="00A936A2" w:rsidRDefault="00271922" w:rsidP="00A936A2">
      <w:pPr>
        <w:tabs>
          <w:tab w:val="left" w:pos="4320"/>
        </w:tabs>
        <w:ind w:left="720"/>
        <w:rPr>
          <w:i/>
        </w:rPr>
      </w:pPr>
      <w:r>
        <w:t xml:space="preserve">3 P50 DA048756-02S2 </w:t>
      </w:r>
      <w:r w:rsidR="00A936A2">
        <w:t xml:space="preserve">(Leve, Cresko, DeGarmo, MPI). $4,944,425. 10/01/2020 – 09/30/22 </w:t>
      </w:r>
      <w:r w:rsidRPr="00271922">
        <w:rPr>
          <w:i/>
        </w:rPr>
        <w:t>P50 Supp: Scaling Up SARS-COV-2 Testing to Serve Latinx Communities</w:t>
      </w:r>
      <w:r>
        <w:t xml:space="preserve"> </w:t>
      </w:r>
    </w:p>
    <w:p w14:paraId="3B3935FB" w14:textId="77777777" w:rsidR="00271922" w:rsidRDefault="00271922" w:rsidP="000A61A1">
      <w:pPr>
        <w:tabs>
          <w:tab w:val="left" w:pos="4320"/>
        </w:tabs>
        <w:ind w:left="720"/>
      </w:pPr>
    </w:p>
    <w:p w14:paraId="724D5729" w14:textId="6F1607E1" w:rsidR="000A61A1" w:rsidRDefault="000A61A1" w:rsidP="000A61A1">
      <w:pPr>
        <w:tabs>
          <w:tab w:val="left" w:pos="4320"/>
        </w:tabs>
        <w:ind w:left="720"/>
      </w:pPr>
      <w:r w:rsidRPr="00393BA6">
        <w:lastRenderedPageBreak/>
        <w:t xml:space="preserve">DA048756-01 (Leve, PI) </w:t>
      </w:r>
      <w:r w:rsidRPr="00393BA6">
        <w:rPr>
          <w:i/>
        </w:rPr>
        <w:t xml:space="preserve">Parenting Skill Development Among Women Who are Opioid Users </w:t>
      </w:r>
      <w:r w:rsidRPr="00393BA6">
        <w:t>(DeGarmo, PI, UO Data Science Core). 07/01/2019 – 06/30/2024</w:t>
      </w:r>
    </w:p>
    <w:p w14:paraId="1C15A4E6" w14:textId="77777777" w:rsidR="000A61A1" w:rsidRDefault="000A61A1" w:rsidP="003A34E6">
      <w:pPr>
        <w:tabs>
          <w:tab w:val="left" w:pos="4320"/>
        </w:tabs>
        <w:ind w:left="720"/>
      </w:pPr>
    </w:p>
    <w:p w14:paraId="0563DFB4" w14:textId="1E9D088C" w:rsidR="003A34E6" w:rsidRDefault="001F69BE" w:rsidP="003A34E6">
      <w:pPr>
        <w:tabs>
          <w:tab w:val="left" w:pos="4320"/>
        </w:tabs>
        <w:ind w:left="720"/>
      </w:pPr>
      <w:r>
        <w:t xml:space="preserve">W81XWH-16-1-0407 </w:t>
      </w:r>
      <w:r w:rsidR="003A34E6">
        <w:t>DoD (DeGarmo, Gewirtz, MPI) $</w:t>
      </w:r>
      <w:r w:rsidR="00324E6A" w:rsidRPr="00324E6A">
        <w:t xml:space="preserve"> 253,085</w:t>
      </w:r>
      <w:r w:rsidR="003A34E6">
        <w:t>(</w:t>
      </w:r>
      <w:r w:rsidR="00324E6A">
        <w:t>UO</w:t>
      </w:r>
      <w:r w:rsidR="00650AF7">
        <w:t xml:space="preserve"> </w:t>
      </w:r>
      <w:r w:rsidR="003A34E6">
        <w:t>sub) 0</w:t>
      </w:r>
      <w:r w:rsidR="00324E6A">
        <w:t>9</w:t>
      </w:r>
      <w:r w:rsidR="003A34E6">
        <w:t>/01/1</w:t>
      </w:r>
      <w:r w:rsidR="00324E6A">
        <w:t>6</w:t>
      </w:r>
      <w:r w:rsidR="003A34E6">
        <w:t>-0</w:t>
      </w:r>
      <w:r w:rsidR="00324E6A">
        <w:t>8</w:t>
      </w:r>
      <w:r w:rsidR="003A34E6">
        <w:t>/31/</w:t>
      </w:r>
      <w:r w:rsidR="00324E6A">
        <w:t>20</w:t>
      </w:r>
    </w:p>
    <w:p w14:paraId="6389AF31" w14:textId="77777777" w:rsidR="003A34E6" w:rsidRPr="001F69BE" w:rsidRDefault="001F69BE" w:rsidP="001F69BE">
      <w:pPr>
        <w:tabs>
          <w:tab w:val="left" w:pos="4320"/>
        </w:tabs>
        <w:ind w:left="720"/>
        <w:rPr>
          <w:i/>
        </w:rPr>
      </w:pPr>
      <w:r w:rsidRPr="001F69BE">
        <w:rPr>
          <w:i/>
        </w:rPr>
        <w:t>SMART Optimization of a Parenting Program for Active Duty Families</w:t>
      </w:r>
    </w:p>
    <w:p w14:paraId="3412CA7C" w14:textId="77777777" w:rsidR="00B31ABD" w:rsidRDefault="00B31ABD" w:rsidP="00A72CA8">
      <w:pPr>
        <w:tabs>
          <w:tab w:val="left" w:pos="4320"/>
        </w:tabs>
        <w:ind w:left="720"/>
      </w:pPr>
    </w:p>
    <w:p w14:paraId="4FEECF29" w14:textId="53789E3D" w:rsidR="003A34E6" w:rsidRDefault="003A34E6" w:rsidP="003A34E6">
      <w:pPr>
        <w:tabs>
          <w:tab w:val="left" w:pos="4320"/>
        </w:tabs>
        <w:ind w:left="720"/>
      </w:pPr>
      <w:r>
        <w:t>W81XWH-14-0143 DoD (DeGarmo, Gewirtz, MPI) $</w:t>
      </w:r>
      <w:r w:rsidR="001F69BE">
        <w:t>250,380</w:t>
      </w:r>
      <w:r>
        <w:t xml:space="preserve"> (</w:t>
      </w:r>
      <w:r w:rsidR="001F69BE">
        <w:t>UO</w:t>
      </w:r>
      <w:r w:rsidR="00650AF7">
        <w:t xml:space="preserve"> </w:t>
      </w:r>
      <w:r>
        <w:t>sub) 06/01/14</w:t>
      </w:r>
      <w:r w:rsidR="002862C8" w:rsidRPr="003620E3">
        <w:t xml:space="preserve"> – </w:t>
      </w:r>
      <w:r>
        <w:t>05/31/19</w:t>
      </w:r>
    </w:p>
    <w:p w14:paraId="178E491D" w14:textId="77777777" w:rsidR="003A34E6" w:rsidRDefault="003A34E6" w:rsidP="003A34E6">
      <w:pPr>
        <w:tabs>
          <w:tab w:val="left" w:pos="4320"/>
        </w:tabs>
        <w:ind w:left="720"/>
      </w:pPr>
      <w:r>
        <w:rPr>
          <w:i/>
        </w:rPr>
        <w:t>Comparing Web, Group and Telehealth Formats of a Military Parenting Program</w:t>
      </w:r>
      <w:r>
        <w:t xml:space="preserve"> </w:t>
      </w:r>
    </w:p>
    <w:p w14:paraId="4897A29E" w14:textId="77777777" w:rsidR="009649D0" w:rsidRDefault="009649D0" w:rsidP="00A72CA8">
      <w:pPr>
        <w:tabs>
          <w:tab w:val="left" w:pos="4320"/>
        </w:tabs>
        <w:ind w:left="720"/>
      </w:pPr>
    </w:p>
    <w:p w14:paraId="7C46735E" w14:textId="2B6F0483" w:rsidR="00A72CA8" w:rsidRDefault="00A72CA8" w:rsidP="00A72CA8">
      <w:pPr>
        <w:tabs>
          <w:tab w:val="left" w:pos="4320"/>
        </w:tabs>
        <w:ind w:left="720"/>
      </w:pPr>
      <w:r w:rsidRPr="003620E3">
        <w:t>R4</w:t>
      </w:r>
      <w:r>
        <w:t>4</w:t>
      </w:r>
      <w:r w:rsidRPr="003620E3">
        <w:t>HD075499-0</w:t>
      </w:r>
      <w:r>
        <w:t>2</w:t>
      </w:r>
      <w:r w:rsidRPr="003620E3">
        <w:t xml:space="preserve"> (DeGarmo,</w:t>
      </w:r>
      <w:r>
        <w:t xml:space="preserve"> Caraway,</w:t>
      </w:r>
      <w:r w:rsidRPr="003620E3">
        <w:t xml:space="preserve"> </w:t>
      </w:r>
      <w:r>
        <w:t>M</w:t>
      </w:r>
      <w:r w:rsidRPr="003620E3">
        <w:t>PI)</w:t>
      </w:r>
      <w:r>
        <w:t xml:space="preserve"> $</w:t>
      </w:r>
      <w:r w:rsidR="00E25ECF">
        <w:t>75</w:t>
      </w:r>
      <w:r w:rsidRPr="003620E3">
        <w:t>,</w:t>
      </w:r>
      <w:r w:rsidR="00E25ECF">
        <w:t>296</w:t>
      </w:r>
      <w:r>
        <w:t xml:space="preserve"> (</w:t>
      </w:r>
      <w:r w:rsidR="00E25ECF">
        <w:t>UO</w:t>
      </w:r>
      <w:r w:rsidR="00650AF7">
        <w:t xml:space="preserve"> </w:t>
      </w:r>
      <w:proofErr w:type="gramStart"/>
      <w:r>
        <w:t xml:space="preserve">sub)   </w:t>
      </w:r>
      <w:proofErr w:type="gramEnd"/>
      <w:r w:rsidRPr="003620E3">
        <w:t>0</w:t>
      </w:r>
      <w:r>
        <w:t>9</w:t>
      </w:r>
      <w:r w:rsidRPr="003620E3">
        <w:t>/1</w:t>
      </w:r>
      <w:r>
        <w:t>8</w:t>
      </w:r>
      <w:r w:rsidRPr="003620E3">
        <w:t>/201</w:t>
      </w:r>
      <w:r>
        <w:t>4</w:t>
      </w:r>
      <w:r w:rsidRPr="003620E3">
        <w:t xml:space="preserve"> – </w:t>
      </w:r>
      <w:r w:rsidR="00B31ABD">
        <w:t>12</w:t>
      </w:r>
      <w:r w:rsidRPr="003620E3">
        <w:t>/3</w:t>
      </w:r>
      <w:r>
        <w:t>1</w:t>
      </w:r>
      <w:r w:rsidRPr="003620E3">
        <w:t>/201</w:t>
      </w:r>
      <w:r>
        <w:t>6</w:t>
      </w:r>
    </w:p>
    <w:p w14:paraId="35C4D389" w14:textId="020AFCDD" w:rsidR="00A72CA8" w:rsidRPr="003620E3" w:rsidRDefault="00A72CA8" w:rsidP="00A72CA8">
      <w:pPr>
        <w:tabs>
          <w:tab w:val="left" w:pos="4320"/>
        </w:tabs>
        <w:ind w:firstLine="720"/>
      </w:pPr>
      <w:r>
        <w:rPr>
          <w:i/>
        </w:rPr>
        <w:t xml:space="preserve">Fathering through Change: </w:t>
      </w:r>
      <w:r w:rsidRPr="003620E3">
        <w:rPr>
          <w:i/>
        </w:rPr>
        <w:t>Online Parent Training for Divorced Fathers</w:t>
      </w:r>
    </w:p>
    <w:p w14:paraId="5AF4084F" w14:textId="77777777" w:rsidR="00A72CA8" w:rsidRDefault="00A72CA8" w:rsidP="00A72CA8">
      <w:pPr>
        <w:tabs>
          <w:tab w:val="left" w:pos="4320"/>
        </w:tabs>
        <w:ind w:left="720"/>
      </w:pPr>
    </w:p>
    <w:p w14:paraId="5EEF9ADC" w14:textId="5523FE86" w:rsidR="00A72CA8" w:rsidRPr="003620E3" w:rsidRDefault="00A72CA8" w:rsidP="00A72CA8">
      <w:pPr>
        <w:tabs>
          <w:tab w:val="left" w:pos="4320"/>
        </w:tabs>
        <w:ind w:left="720"/>
      </w:pPr>
      <w:r w:rsidRPr="003620E3">
        <w:t>R4</w:t>
      </w:r>
      <w:r>
        <w:t>4</w:t>
      </w:r>
      <w:r w:rsidRPr="003620E3">
        <w:t>HD0</w:t>
      </w:r>
      <w:r>
        <w:t>66896</w:t>
      </w:r>
      <w:r w:rsidRPr="003620E3">
        <w:t>-0</w:t>
      </w:r>
      <w:r>
        <w:t>2</w:t>
      </w:r>
      <w:r w:rsidRPr="003620E3">
        <w:t xml:space="preserve"> (DeGarmo,</w:t>
      </w:r>
      <w:r>
        <w:t xml:space="preserve"> Gewirtz, Marquez,</w:t>
      </w:r>
      <w:r w:rsidRPr="003620E3">
        <w:t xml:space="preserve"> </w:t>
      </w:r>
      <w:r>
        <w:t>M</w:t>
      </w:r>
      <w:r w:rsidRPr="003620E3">
        <w:t>PI)</w:t>
      </w:r>
      <w:r>
        <w:t xml:space="preserve"> $</w:t>
      </w:r>
      <w:r w:rsidR="00BE3CFA">
        <w:t>48,518(UO</w:t>
      </w:r>
      <w:r w:rsidR="00650AF7">
        <w:t xml:space="preserve"> </w:t>
      </w:r>
      <w:r w:rsidR="00BE3CFA">
        <w:t xml:space="preserve">sub) </w:t>
      </w:r>
      <w:r w:rsidRPr="008E30B8">
        <w:t>07/01/2013</w:t>
      </w:r>
      <w:r w:rsidR="002862C8" w:rsidRPr="003620E3">
        <w:t xml:space="preserve"> – </w:t>
      </w:r>
      <w:r w:rsidRPr="008E30B8">
        <w:t>06/30/2014</w:t>
      </w:r>
      <w:r w:rsidR="00BE3CFA">
        <w:t xml:space="preserve"> </w:t>
      </w:r>
      <w:r w:rsidRPr="008E30B8">
        <w:rPr>
          <w:i/>
        </w:rPr>
        <w:t>ADAPT</w:t>
      </w:r>
      <w:r>
        <w:rPr>
          <w:i/>
        </w:rPr>
        <w:t xml:space="preserve"> </w:t>
      </w:r>
      <w:r w:rsidRPr="008E30B8">
        <w:rPr>
          <w:i/>
        </w:rPr>
        <w:t>Online: After Deployment Adaptive Parenting Tools</w:t>
      </w:r>
    </w:p>
    <w:p w14:paraId="2914D3CC" w14:textId="77777777" w:rsidR="00A72CA8" w:rsidRDefault="00A72CA8" w:rsidP="00A72CA8">
      <w:pPr>
        <w:tabs>
          <w:tab w:val="left" w:pos="4320"/>
        </w:tabs>
        <w:ind w:left="720"/>
      </w:pPr>
    </w:p>
    <w:p w14:paraId="1F0E05D7" w14:textId="02B70D69" w:rsidR="00ED635B" w:rsidRPr="002862C8" w:rsidRDefault="00ED635B" w:rsidP="0039699F">
      <w:pPr>
        <w:tabs>
          <w:tab w:val="left" w:pos="4320"/>
        </w:tabs>
        <w:ind w:left="720"/>
      </w:pPr>
      <w:r w:rsidRPr="002862C8">
        <w:t>R43HD075499-01 (DeGarmo,</w:t>
      </w:r>
      <w:r w:rsidR="008E30B8" w:rsidRPr="002862C8">
        <w:t xml:space="preserve"> Caraway,</w:t>
      </w:r>
      <w:r w:rsidRPr="002862C8">
        <w:t xml:space="preserve"> </w:t>
      </w:r>
      <w:r w:rsidR="008E30B8" w:rsidRPr="002862C8">
        <w:t>M</w:t>
      </w:r>
      <w:r w:rsidRPr="002862C8">
        <w:t>PI)</w:t>
      </w:r>
      <w:r w:rsidR="008E30B8" w:rsidRPr="002862C8">
        <w:t xml:space="preserve"> $</w:t>
      </w:r>
      <w:r w:rsidRPr="002862C8">
        <w:t>183,920</w:t>
      </w:r>
      <w:r w:rsidR="008E30B8" w:rsidRPr="002862C8">
        <w:tab/>
      </w:r>
      <w:r w:rsidR="002862C8" w:rsidRPr="002862C8">
        <w:t>03/01/2013 – 09/30/2013</w:t>
      </w:r>
    </w:p>
    <w:p w14:paraId="7802BC94" w14:textId="3CE59FEA" w:rsidR="00ED635B" w:rsidRPr="002862C8" w:rsidRDefault="00BE3CFA" w:rsidP="0039699F">
      <w:pPr>
        <w:tabs>
          <w:tab w:val="left" w:pos="4320"/>
        </w:tabs>
        <w:ind w:firstLine="720"/>
      </w:pPr>
      <w:r w:rsidRPr="002862C8">
        <w:rPr>
          <w:i/>
        </w:rPr>
        <w:t xml:space="preserve">Phase 1: </w:t>
      </w:r>
      <w:r w:rsidR="003620E3" w:rsidRPr="002862C8">
        <w:rPr>
          <w:i/>
        </w:rPr>
        <w:t xml:space="preserve">Fathering through Change: </w:t>
      </w:r>
      <w:r w:rsidR="00ED635B" w:rsidRPr="002862C8">
        <w:rPr>
          <w:i/>
        </w:rPr>
        <w:t>Online Parent Training for Divorced Fathers</w:t>
      </w:r>
    </w:p>
    <w:p w14:paraId="1C0971CE" w14:textId="77777777" w:rsidR="00ED635B" w:rsidRPr="002862C8" w:rsidRDefault="00ED635B" w:rsidP="0039699F">
      <w:pPr>
        <w:tabs>
          <w:tab w:val="left" w:pos="4320"/>
        </w:tabs>
        <w:rPr>
          <w:szCs w:val="22"/>
        </w:rPr>
      </w:pPr>
    </w:p>
    <w:p w14:paraId="3265FE7A" w14:textId="77777777" w:rsidR="002862C8" w:rsidRPr="002862C8" w:rsidRDefault="00A779DA" w:rsidP="002862C8">
      <w:pPr>
        <w:tabs>
          <w:tab w:val="left" w:pos="4320"/>
        </w:tabs>
        <w:ind w:firstLine="720"/>
        <w:rPr>
          <w:color w:val="000000"/>
        </w:rPr>
      </w:pPr>
      <w:r w:rsidRPr="002862C8">
        <w:rPr>
          <w:color w:val="000000"/>
        </w:rPr>
        <w:t>R01HD42115A (DeGarmo, PI)</w:t>
      </w:r>
      <w:r w:rsidRPr="002862C8">
        <w:rPr>
          <w:color w:val="000000"/>
        </w:rPr>
        <w:tab/>
        <w:t xml:space="preserve">$45, 418 </w:t>
      </w:r>
      <w:r w:rsidRPr="002862C8">
        <w:rPr>
          <w:color w:val="000000"/>
        </w:rPr>
        <w:tab/>
      </w:r>
      <w:r w:rsidRPr="002862C8">
        <w:rPr>
          <w:color w:val="000000"/>
        </w:rPr>
        <w:tab/>
        <w:t>07/01/2005 – 07/01/2006</w:t>
      </w:r>
    </w:p>
    <w:p w14:paraId="3C641241" w14:textId="3E71E4DE" w:rsidR="00A779DA" w:rsidRPr="002862C8" w:rsidRDefault="00A779DA" w:rsidP="002862C8">
      <w:pPr>
        <w:tabs>
          <w:tab w:val="left" w:pos="4320"/>
        </w:tabs>
        <w:ind w:firstLine="720"/>
        <w:rPr>
          <w:color w:val="000000"/>
        </w:rPr>
      </w:pPr>
      <w:r w:rsidRPr="002862C8">
        <w:rPr>
          <w:i/>
          <w:iCs/>
        </w:rPr>
        <w:t>Divorced Fathering: Health Disparities Training Grant -</w:t>
      </w:r>
      <w:r w:rsidRPr="002862C8">
        <w:rPr>
          <w:iCs/>
        </w:rPr>
        <w:t xml:space="preserve"> </w:t>
      </w:r>
      <w:proofErr w:type="spellStart"/>
      <w:r w:rsidRPr="002862C8">
        <w:rPr>
          <w:i/>
          <w:iCs/>
        </w:rPr>
        <w:t>Sopagna</w:t>
      </w:r>
      <w:proofErr w:type="spellEnd"/>
      <w:r w:rsidRPr="002862C8">
        <w:rPr>
          <w:i/>
          <w:iCs/>
        </w:rPr>
        <w:t xml:space="preserve"> Eap, MA</w:t>
      </w:r>
    </w:p>
    <w:p w14:paraId="661D0B1F" w14:textId="77777777" w:rsidR="00A779DA" w:rsidRPr="002862C8" w:rsidRDefault="00A779DA" w:rsidP="0039699F">
      <w:pPr>
        <w:tabs>
          <w:tab w:val="left" w:pos="4320"/>
        </w:tabs>
        <w:rPr>
          <w:szCs w:val="22"/>
        </w:rPr>
      </w:pPr>
    </w:p>
    <w:p w14:paraId="40C5ECB8" w14:textId="77777777" w:rsidR="002862C8" w:rsidRPr="002862C8" w:rsidRDefault="00185F49" w:rsidP="002862C8">
      <w:pPr>
        <w:tabs>
          <w:tab w:val="left" w:pos="4320"/>
        </w:tabs>
        <w:ind w:firstLine="720"/>
      </w:pPr>
      <w:r w:rsidRPr="002862C8">
        <w:t>R01HD42115</w:t>
      </w:r>
      <w:r w:rsidR="000E1049" w:rsidRPr="002862C8">
        <w:t xml:space="preserve"> (DeGarmo, PI)</w:t>
      </w:r>
      <w:r w:rsidR="000E1049" w:rsidRPr="002862C8">
        <w:tab/>
        <w:t>$2,167,884</w:t>
      </w:r>
      <w:r w:rsidR="000E1049" w:rsidRPr="002862C8">
        <w:tab/>
      </w:r>
      <w:r w:rsidR="00805F2D" w:rsidRPr="002862C8">
        <w:tab/>
      </w:r>
      <w:r w:rsidR="000E1049" w:rsidRPr="002862C8">
        <w:t>08/20/2002 – 05/3</w:t>
      </w:r>
      <w:r w:rsidR="00E75C34" w:rsidRPr="002862C8">
        <w:t>1</w:t>
      </w:r>
      <w:r w:rsidR="000E1049" w:rsidRPr="002862C8">
        <w:t>/2006</w:t>
      </w:r>
    </w:p>
    <w:p w14:paraId="5FFB3188" w14:textId="6CE24D8C" w:rsidR="000B1A58" w:rsidRPr="002862C8" w:rsidRDefault="000B1A58" w:rsidP="002862C8">
      <w:pPr>
        <w:tabs>
          <w:tab w:val="left" w:pos="4320"/>
        </w:tabs>
        <w:ind w:firstLine="720"/>
      </w:pPr>
      <w:r w:rsidRPr="002862C8">
        <w:rPr>
          <w:i/>
          <w:iCs/>
        </w:rPr>
        <w:t>Divorced Fathering: Testing a Social Interactional Model</w:t>
      </w:r>
    </w:p>
    <w:p w14:paraId="42A82672" w14:textId="77777777" w:rsidR="00E75C34" w:rsidRDefault="00E75C34" w:rsidP="00396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adjustRightInd w:val="0"/>
        <w:rPr>
          <w:i/>
          <w:iCs/>
        </w:rPr>
      </w:pPr>
    </w:p>
    <w:p w14:paraId="3D336D1F" w14:textId="08B5B69F" w:rsidR="002862C8" w:rsidRDefault="00E75C34" w:rsidP="002862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adjustRightInd w:val="0"/>
        <w:ind w:left="1440" w:hanging="720"/>
      </w:pPr>
      <w:r w:rsidRPr="003620E3">
        <w:t>R01HD42115</w:t>
      </w:r>
      <w:r>
        <w:t xml:space="preserve">-04S1 (DeGarmo, PI) </w:t>
      </w:r>
      <w:r>
        <w:tab/>
      </w:r>
      <w:r w:rsidR="002862C8">
        <w:t>$45,418</w:t>
      </w:r>
      <w:r w:rsidR="002862C8">
        <w:tab/>
        <w:t>06/01/2005 – 05/31/2006</w:t>
      </w:r>
    </w:p>
    <w:p w14:paraId="3825B393" w14:textId="5B96A48C" w:rsidR="00E75C34" w:rsidRPr="002862C8" w:rsidRDefault="00E75C34" w:rsidP="002862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adjustRightInd w:val="0"/>
        <w:ind w:left="1440" w:hanging="720"/>
      </w:pPr>
      <w:r w:rsidRPr="00E75C34">
        <w:rPr>
          <w:i/>
        </w:rPr>
        <w:t>Research Supplement for Underrepresented Minorities</w:t>
      </w:r>
    </w:p>
    <w:p w14:paraId="1966DAFB" w14:textId="77777777" w:rsidR="008E30B8" w:rsidRDefault="008E30B8" w:rsidP="002862C8">
      <w:pPr>
        <w:tabs>
          <w:tab w:val="left" w:pos="4320"/>
        </w:tabs>
        <w:ind w:left="1440" w:hanging="720"/>
        <w:rPr>
          <w:szCs w:val="22"/>
        </w:rPr>
      </w:pPr>
    </w:p>
    <w:p w14:paraId="19EB9B17" w14:textId="23D5EA4D" w:rsidR="000B1A58" w:rsidRDefault="000B1A58" w:rsidP="0039699F">
      <w:pPr>
        <w:tabs>
          <w:tab w:val="left" w:pos="4320"/>
        </w:tabs>
        <w:ind w:firstLine="720"/>
        <w:rPr>
          <w:szCs w:val="22"/>
        </w:rPr>
      </w:pPr>
      <w:r w:rsidRPr="003620E3">
        <w:rPr>
          <w:szCs w:val="22"/>
        </w:rPr>
        <w:t xml:space="preserve">R01DA030114 (Gewirtz, PI) </w:t>
      </w:r>
      <w:r w:rsidR="00805F2D">
        <w:rPr>
          <w:szCs w:val="22"/>
        </w:rPr>
        <w:tab/>
        <w:t>$</w:t>
      </w:r>
      <w:r w:rsidR="00FF4239" w:rsidRPr="00FF4239">
        <w:rPr>
          <w:szCs w:val="22"/>
        </w:rPr>
        <w:t>16,959</w:t>
      </w:r>
      <w:r w:rsidR="004B1477">
        <w:rPr>
          <w:szCs w:val="22"/>
        </w:rPr>
        <w:t xml:space="preserve"> (</w:t>
      </w:r>
      <w:r w:rsidR="00B644B5">
        <w:rPr>
          <w:szCs w:val="22"/>
        </w:rPr>
        <w:t>S</w:t>
      </w:r>
      <w:r w:rsidR="004B1477">
        <w:rPr>
          <w:szCs w:val="22"/>
        </w:rPr>
        <w:t>ub</w:t>
      </w:r>
      <w:r w:rsidRPr="003620E3">
        <w:rPr>
          <w:szCs w:val="22"/>
        </w:rPr>
        <w:tab/>
      </w:r>
      <w:r w:rsidR="00805F2D">
        <w:rPr>
          <w:szCs w:val="22"/>
        </w:rPr>
        <w:t>Y1</w:t>
      </w:r>
      <w:r w:rsidR="00B644B5">
        <w:rPr>
          <w:szCs w:val="22"/>
        </w:rPr>
        <w:t>)</w:t>
      </w:r>
      <w:r w:rsidR="00805F2D">
        <w:rPr>
          <w:szCs w:val="22"/>
        </w:rPr>
        <w:tab/>
      </w:r>
      <w:r w:rsidRPr="003620E3">
        <w:rPr>
          <w:szCs w:val="22"/>
        </w:rPr>
        <w:t>07/15/2010</w:t>
      </w:r>
      <w:r w:rsidR="001921C1">
        <w:rPr>
          <w:szCs w:val="22"/>
        </w:rPr>
        <w:t xml:space="preserve"> </w:t>
      </w:r>
      <w:r w:rsidR="001921C1" w:rsidRPr="003620E3">
        <w:rPr>
          <w:color w:val="000000"/>
        </w:rPr>
        <w:t>–</w:t>
      </w:r>
      <w:r w:rsidR="001921C1">
        <w:rPr>
          <w:color w:val="000000"/>
        </w:rPr>
        <w:t xml:space="preserve"> 0</w:t>
      </w:r>
      <w:r w:rsidRPr="003620E3">
        <w:rPr>
          <w:szCs w:val="22"/>
        </w:rPr>
        <w:t>6/30/2015</w:t>
      </w:r>
    </w:p>
    <w:p w14:paraId="7EA974E7" w14:textId="77777777" w:rsidR="000B1A58" w:rsidRPr="003620E3" w:rsidRDefault="000B1A58" w:rsidP="0039699F">
      <w:pPr>
        <w:tabs>
          <w:tab w:val="left" w:pos="4320"/>
        </w:tabs>
        <w:ind w:left="720"/>
        <w:rPr>
          <w:i/>
          <w:iCs/>
          <w:szCs w:val="22"/>
        </w:rPr>
      </w:pPr>
      <w:r w:rsidRPr="003620E3">
        <w:rPr>
          <w:i/>
          <w:iCs/>
          <w:szCs w:val="22"/>
        </w:rPr>
        <w:t>Development of a Multi-level Parenting Preventive Intervention of Operation Enduring Freedom and Operation Iraqi Freedom (OEF/OIF) Combat Veterans</w:t>
      </w:r>
    </w:p>
    <w:p w14:paraId="45F6C0EC" w14:textId="3AE64211" w:rsidR="000B1A58" w:rsidRPr="003620E3" w:rsidRDefault="000B1A58" w:rsidP="0039699F">
      <w:pPr>
        <w:tabs>
          <w:tab w:val="left" w:pos="4320"/>
        </w:tabs>
        <w:ind w:firstLine="720"/>
        <w:rPr>
          <w:szCs w:val="22"/>
        </w:rPr>
      </w:pPr>
      <w:r w:rsidRPr="003620E3">
        <w:rPr>
          <w:szCs w:val="22"/>
        </w:rPr>
        <w:t>Role: Co-investigator, Subcontract PI</w:t>
      </w:r>
    </w:p>
    <w:p w14:paraId="2653F314" w14:textId="77777777" w:rsidR="00764FC6" w:rsidRDefault="00764FC6" w:rsidP="0039699F">
      <w:pPr>
        <w:tabs>
          <w:tab w:val="left" w:pos="4320"/>
        </w:tabs>
        <w:ind w:firstLine="720"/>
        <w:rPr>
          <w:szCs w:val="22"/>
          <w:lang w:val="es-MX"/>
        </w:rPr>
      </w:pPr>
    </w:p>
    <w:p w14:paraId="7DA11BD5" w14:textId="461FA556" w:rsidR="000B1A58" w:rsidRPr="00FF4239" w:rsidRDefault="000B1A58" w:rsidP="0039699F">
      <w:pPr>
        <w:tabs>
          <w:tab w:val="left" w:pos="4320"/>
        </w:tabs>
        <w:ind w:firstLine="720"/>
        <w:rPr>
          <w:szCs w:val="22"/>
          <w:lang w:val="es-MX"/>
        </w:rPr>
      </w:pPr>
      <w:r w:rsidRPr="00FF4239">
        <w:rPr>
          <w:szCs w:val="22"/>
          <w:lang w:val="es-MX"/>
        </w:rPr>
        <w:t xml:space="preserve">SDR 10-398 </w:t>
      </w:r>
      <w:r w:rsidR="007F6A10" w:rsidRPr="00FF4239">
        <w:rPr>
          <w:szCs w:val="22"/>
          <w:lang w:val="es-MX"/>
        </w:rPr>
        <w:t xml:space="preserve">VA </w:t>
      </w:r>
      <w:r w:rsidRPr="00FF4239">
        <w:rPr>
          <w:szCs w:val="22"/>
          <w:lang w:val="es-MX"/>
        </w:rPr>
        <w:t>(</w:t>
      </w:r>
      <w:proofErr w:type="spellStart"/>
      <w:r w:rsidRPr="00FF4239">
        <w:rPr>
          <w:szCs w:val="22"/>
          <w:lang w:val="es-MX"/>
        </w:rPr>
        <w:t>Polusny</w:t>
      </w:r>
      <w:proofErr w:type="spellEnd"/>
      <w:r w:rsidRPr="00FF4239">
        <w:rPr>
          <w:szCs w:val="22"/>
          <w:lang w:val="es-MX"/>
        </w:rPr>
        <w:t>, PI)</w:t>
      </w:r>
      <w:r w:rsidR="00805F2D">
        <w:rPr>
          <w:szCs w:val="22"/>
          <w:lang w:val="es-MX"/>
        </w:rPr>
        <w:tab/>
      </w:r>
      <w:r w:rsidR="00FF4239" w:rsidRPr="00FF4239">
        <w:rPr>
          <w:szCs w:val="22"/>
          <w:lang w:val="es-MX"/>
        </w:rPr>
        <w:t>$22,759</w:t>
      </w:r>
      <w:r w:rsidR="004B1477">
        <w:rPr>
          <w:szCs w:val="22"/>
          <w:lang w:val="es-MX"/>
        </w:rPr>
        <w:t xml:space="preserve"> (</w:t>
      </w:r>
      <w:r w:rsidR="00B644B5">
        <w:rPr>
          <w:szCs w:val="22"/>
          <w:lang w:val="es-MX"/>
        </w:rPr>
        <w:t>S</w:t>
      </w:r>
      <w:r w:rsidR="004B1477">
        <w:rPr>
          <w:szCs w:val="22"/>
          <w:lang w:val="es-MX"/>
        </w:rPr>
        <w:t>ub</w:t>
      </w:r>
      <w:r w:rsidRPr="00FF4239">
        <w:rPr>
          <w:szCs w:val="22"/>
          <w:lang w:val="es-MX"/>
        </w:rPr>
        <w:t xml:space="preserve"> </w:t>
      </w:r>
      <w:r w:rsidR="00805F2D">
        <w:rPr>
          <w:szCs w:val="22"/>
          <w:lang w:val="es-MX"/>
        </w:rPr>
        <w:t>Y1</w:t>
      </w:r>
      <w:r w:rsidR="00D12EA5">
        <w:rPr>
          <w:szCs w:val="22"/>
          <w:lang w:val="es-MX"/>
        </w:rPr>
        <w:t>)</w:t>
      </w:r>
      <w:r w:rsidRPr="00FF4239">
        <w:rPr>
          <w:szCs w:val="22"/>
          <w:lang w:val="es-MX"/>
        </w:rPr>
        <w:tab/>
        <w:t>07/15/2010</w:t>
      </w:r>
      <w:r w:rsidR="00FF4239">
        <w:rPr>
          <w:szCs w:val="22"/>
          <w:lang w:val="es-MX"/>
        </w:rPr>
        <w:t xml:space="preserve"> </w:t>
      </w:r>
      <w:r w:rsidR="00FF4239" w:rsidRPr="003620E3">
        <w:rPr>
          <w:color w:val="000000"/>
        </w:rPr>
        <w:t>–</w:t>
      </w:r>
      <w:r w:rsidR="00FF4239">
        <w:rPr>
          <w:color w:val="000000"/>
        </w:rPr>
        <w:t xml:space="preserve"> </w:t>
      </w:r>
      <w:r w:rsidRPr="00FF4239">
        <w:rPr>
          <w:szCs w:val="22"/>
          <w:lang w:val="es-MX"/>
        </w:rPr>
        <w:t>6/30/2015</w:t>
      </w:r>
    </w:p>
    <w:p w14:paraId="28B5A4DB" w14:textId="77777777" w:rsidR="000B1A58" w:rsidRPr="00FF4239" w:rsidRDefault="000B1A58" w:rsidP="0039699F">
      <w:pPr>
        <w:tabs>
          <w:tab w:val="left" w:pos="4320"/>
        </w:tabs>
        <w:ind w:firstLine="720"/>
        <w:rPr>
          <w:i/>
          <w:iCs/>
          <w:szCs w:val="22"/>
        </w:rPr>
      </w:pPr>
      <w:r w:rsidRPr="00FF4239">
        <w:rPr>
          <w:i/>
          <w:iCs/>
          <w:szCs w:val="22"/>
        </w:rPr>
        <w:t>Prospective Predictors of Veteran &amp; Family Post-Deployment Mental Health</w:t>
      </w:r>
    </w:p>
    <w:p w14:paraId="5B821D61" w14:textId="4EA4235C" w:rsidR="000B1A58" w:rsidRPr="00FF4239" w:rsidRDefault="000B1A58" w:rsidP="0039699F">
      <w:pPr>
        <w:tabs>
          <w:tab w:val="left" w:pos="4320"/>
        </w:tabs>
        <w:ind w:firstLine="720"/>
        <w:rPr>
          <w:szCs w:val="22"/>
        </w:rPr>
      </w:pPr>
      <w:r w:rsidRPr="00FF4239">
        <w:rPr>
          <w:szCs w:val="22"/>
        </w:rPr>
        <w:t>Role: Co-investigator, Subcontract PI</w:t>
      </w:r>
    </w:p>
    <w:p w14:paraId="29ADF871" w14:textId="6AAA2D78" w:rsidR="000B1A58" w:rsidRPr="00FF4239" w:rsidRDefault="000B1A58" w:rsidP="0039699F">
      <w:pPr>
        <w:tabs>
          <w:tab w:val="left" w:pos="720"/>
          <w:tab w:val="left" w:pos="4320"/>
        </w:tabs>
        <w:ind w:left="720"/>
      </w:pPr>
      <w:r>
        <w:rPr>
          <w:b/>
        </w:rPr>
        <w:br/>
      </w:r>
      <w:r w:rsidRPr="00FF4239">
        <w:t>R43HD066896 (Marquez, PI)</w:t>
      </w:r>
      <w:r w:rsidR="00805F2D">
        <w:tab/>
      </w:r>
      <w:r w:rsidRPr="00FF4239">
        <w:t>$</w:t>
      </w:r>
      <w:r w:rsidR="00185F49" w:rsidRPr="00FF4239">
        <w:t>11</w:t>
      </w:r>
      <w:r w:rsidRPr="00FF4239">
        <w:t>,</w:t>
      </w:r>
      <w:r w:rsidR="00185F49" w:rsidRPr="00FF4239">
        <w:t>319</w:t>
      </w:r>
      <w:r w:rsidR="004B1477">
        <w:t xml:space="preserve"> (</w:t>
      </w:r>
      <w:r w:rsidR="00B644B5">
        <w:t>S</w:t>
      </w:r>
      <w:r w:rsidR="004B1477">
        <w:t>ub</w:t>
      </w:r>
      <w:r w:rsidR="002862C8">
        <w:t xml:space="preserve"> </w:t>
      </w:r>
      <w:r w:rsidR="00805F2D">
        <w:t>Y1</w:t>
      </w:r>
      <w:r w:rsidR="00D12EA5">
        <w:t>)</w:t>
      </w:r>
      <w:r w:rsidR="00E34510">
        <w:tab/>
        <w:t>0</w:t>
      </w:r>
      <w:r w:rsidR="00185F49" w:rsidRPr="00FF4239">
        <w:t>8</w:t>
      </w:r>
      <w:r w:rsidRPr="00FF4239">
        <w:t>/</w:t>
      </w:r>
      <w:r w:rsidR="00185F49" w:rsidRPr="00FF4239">
        <w:t>15</w:t>
      </w:r>
      <w:r w:rsidRPr="00FF4239">
        <w:t>/2010</w:t>
      </w:r>
      <w:r w:rsidR="00FF4239">
        <w:t xml:space="preserve"> </w:t>
      </w:r>
      <w:r w:rsidR="00FF4239" w:rsidRPr="003620E3">
        <w:rPr>
          <w:color w:val="000000"/>
        </w:rPr>
        <w:t>–</w:t>
      </w:r>
      <w:r w:rsidR="00FF4239">
        <w:rPr>
          <w:color w:val="000000"/>
        </w:rPr>
        <w:t xml:space="preserve"> </w:t>
      </w:r>
      <w:r w:rsidR="00185F49" w:rsidRPr="00FF4239">
        <w:t>08</w:t>
      </w:r>
      <w:r w:rsidRPr="00FF4239">
        <w:t>/</w:t>
      </w:r>
      <w:r w:rsidR="00185F49" w:rsidRPr="00FF4239">
        <w:t>14</w:t>
      </w:r>
      <w:r w:rsidRPr="00FF4239">
        <w:t>/201</w:t>
      </w:r>
      <w:r w:rsidR="00185F49" w:rsidRPr="00FF4239">
        <w:t>1</w:t>
      </w:r>
    </w:p>
    <w:p w14:paraId="1220D79A" w14:textId="77777777" w:rsidR="000B1A58" w:rsidRPr="00FF4239" w:rsidRDefault="007F6A10" w:rsidP="0039699F">
      <w:pPr>
        <w:tabs>
          <w:tab w:val="left" w:pos="4320"/>
        </w:tabs>
        <w:ind w:firstLine="720"/>
        <w:rPr>
          <w:i/>
        </w:rPr>
      </w:pPr>
      <w:r>
        <w:rPr>
          <w:i/>
        </w:rPr>
        <w:t>A</w:t>
      </w:r>
      <w:r w:rsidR="000B1A58" w:rsidRPr="00FF4239">
        <w:rPr>
          <w:i/>
        </w:rPr>
        <w:t>DAPT: After Deployment Adaptive Parenting Tools</w:t>
      </w:r>
    </w:p>
    <w:p w14:paraId="10FBEC8A" w14:textId="6AD93C8C" w:rsidR="00FF4239" w:rsidRDefault="00FF4239" w:rsidP="0039699F">
      <w:pPr>
        <w:tabs>
          <w:tab w:val="left" w:pos="4320"/>
        </w:tabs>
        <w:ind w:firstLine="720"/>
        <w:rPr>
          <w:szCs w:val="22"/>
        </w:rPr>
      </w:pPr>
      <w:r w:rsidRPr="00FF4239">
        <w:rPr>
          <w:szCs w:val="22"/>
        </w:rPr>
        <w:t>Role: Co-investigator, Subcontract PI</w:t>
      </w:r>
    </w:p>
    <w:p w14:paraId="2BAE2973" w14:textId="77777777" w:rsidR="007F6A10" w:rsidRDefault="007F6A10" w:rsidP="0039699F">
      <w:pPr>
        <w:tabs>
          <w:tab w:val="left" w:pos="4320"/>
        </w:tabs>
        <w:ind w:firstLine="720"/>
        <w:rPr>
          <w:szCs w:val="22"/>
        </w:rPr>
      </w:pPr>
    </w:p>
    <w:p w14:paraId="5378E6E9" w14:textId="0373E4CB" w:rsidR="007F6A10" w:rsidRPr="007F6A10" w:rsidRDefault="007F6A10" w:rsidP="0039699F">
      <w:pPr>
        <w:tabs>
          <w:tab w:val="left" w:pos="4320"/>
        </w:tabs>
        <w:ind w:firstLine="720"/>
        <w:rPr>
          <w:szCs w:val="22"/>
        </w:rPr>
      </w:pPr>
      <w:r w:rsidRPr="007F6A10">
        <w:rPr>
          <w:szCs w:val="22"/>
        </w:rPr>
        <w:t>R01MH58726 (Nagayama-Hall, PI)</w:t>
      </w:r>
      <w:r w:rsidR="00805F2D">
        <w:rPr>
          <w:szCs w:val="22"/>
        </w:rPr>
        <w:tab/>
      </w:r>
      <w:r w:rsidRPr="007F6A10">
        <w:rPr>
          <w:szCs w:val="22"/>
        </w:rPr>
        <w:t>$6,790 (</w:t>
      </w:r>
      <w:r w:rsidR="00B644B5">
        <w:rPr>
          <w:szCs w:val="22"/>
        </w:rPr>
        <w:t>S</w:t>
      </w:r>
      <w:r w:rsidRPr="007F6A10">
        <w:rPr>
          <w:szCs w:val="22"/>
        </w:rPr>
        <w:t>ub</w:t>
      </w:r>
      <w:r w:rsidR="00805F2D">
        <w:rPr>
          <w:szCs w:val="22"/>
        </w:rPr>
        <w:t xml:space="preserve"> Y1</w:t>
      </w:r>
      <w:r w:rsidR="00D12EA5">
        <w:rPr>
          <w:szCs w:val="22"/>
        </w:rPr>
        <w:t>)</w:t>
      </w:r>
      <w:r w:rsidR="00805F2D">
        <w:rPr>
          <w:szCs w:val="22"/>
        </w:rPr>
        <w:tab/>
      </w:r>
      <w:r w:rsidRPr="007F6A10">
        <w:rPr>
          <w:szCs w:val="22"/>
        </w:rPr>
        <w:t>03/15/</w:t>
      </w:r>
      <w:r w:rsidR="00D12EA5">
        <w:rPr>
          <w:szCs w:val="22"/>
        </w:rPr>
        <w:t>20</w:t>
      </w:r>
      <w:r w:rsidRPr="007F6A10">
        <w:rPr>
          <w:szCs w:val="22"/>
        </w:rPr>
        <w:t xml:space="preserve">04 </w:t>
      </w:r>
      <w:r w:rsidRPr="007F6A10">
        <w:rPr>
          <w:color w:val="000000"/>
        </w:rPr>
        <w:t xml:space="preserve">– </w:t>
      </w:r>
      <w:r w:rsidRPr="007F6A10">
        <w:t>08/14/2004</w:t>
      </w:r>
    </w:p>
    <w:p w14:paraId="603F5315" w14:textId="296F10C3" w:rsidR="007F6A10" w:rsidRPr="007F6A10" w:rsidRDefault="007F6A10" w:rsidP="0039699F">
      <w:pPr>
        <w:pStyle w:val="Header"/>
        <w:tabs>
          <w:tab w:val="left" w:pos="720"/>
          <w:tab w:val="left" w:pos="4320"/>
        </w:tabs>
        <w:rPr>
          <w:bCs/>
          <w:szCs w:val="22"/>
        </w:rPr>
      </w:pPr>
      <w:r w:rsidRPr="007F6A10">
        <w:rPr>
          <w:rFonts w:eastAsia="@Arial Unicode MS"/>
          <w:bCs/>
        </w:rPr>
        <w:tab/>
      </w:r>
      <w:r w:rsidRPr="007F6A10">
        <w:rPr>
          <w:rFonts w:eastAsia="@Arial Unicode MS"/>
          <w:bCs/>
          <w:i/>
        </w:rPr>
        <w:t>Culture Specific Models of Men's Aggression</w:t>
      </w:r>
    </w:p>
    <w:p w14:paraId="78632FAE" w14:textId="29A84073" w:rsidR="007F6A10" w:rsidRDefault="007F6A10" w:rsidP="0039699F">
      <w:pPr>
        <w:tabs>
          <w:tab w:val="left" w:pos="4320"/>
        </w:tabs>
        <w:ind w:firstLine="720"/>
        <w:rPr>
          <w:szCs w:val="22"/>
        </w:rPr>
      </w:pPr>
      <w:r w:rsidRPr="00FF4239">
        <w:rPr>
          <w:szCs w:val="22"/>
        </w:rPr>
        <w:t xml:space="preserve">Role: </w:t>
      </w:r>
      <w:r>
        <w:rPr>
          <w:szCs w:val="22"/>
        </w:rPr>
        <w:t>Methodologist</w:t>
      </w:r>
      <w:r w:rsidRPr="00FF4239">
        <w:rPr>
          <w:szCs w:val="22"/>
        </w:rPr>
        <w:t>, Subcontract PI</w:t>
      </w:r>
    </w:p>
    <w:p w14:paraId="10292B5D" w14:textId="77777777" w:rsidR="00B2312A" w:rsidRPr="002862C8" w:rsidRDefault="00B2312A" w:rsidP="0039699F"/>
    <w:p w14:paraId="167139B9" w14:textId="77777777" w:rsidR="00A655C1" w:rsidRPr="002862C8" w:rsidRDefault="00A655C1" w:rsidP="0039699F"/>
    <w:p w14:paraId="10C024C2" w14:textId="6EDBC3B7" w:rsidR="001F2FE2" w:rsidRDefault="001F2FE2" w:rsidP="0039699F">
      <w:pPr>
        <w:rPr>
          <w:b/>
          <w:sz w:val="28"/>
        </w:rPr>
      </w:pPr>
      <w:r>
        <w:rPr>
          <w:b/>
          <w:sz w:val="28"/>
        </w:rPr>
        <w:lastRenderedPageBreak/>
        <w:t>C</w:t>
      </w:r>
      <w:r w:rsidR="002862C8">
        <w:rPr>
          <w:b/>
          <w:sz w:val="28"/>
        </w:rPr>
        <w:t>o-Investigator</w:t>
      </w:r>
    </w:p>
    <w:p w14:paraId="364EE2F2" w14:textId="77777777" w:rsidR="00E34510" w:rsidRPr="002862C8" w:rsidRDefault="00E34510" w:rsidP="0039699F">
      <w:pPr>
        <w:rPr>
          <w:rFonts w:ascii="Arial" w:hAnsi="Arial" w:cs="Arial"/>
          <w:szCs w:val="22"/>
        </w:rPr>
      </w:pPr>
    </w:p>
    <w:p w14:paraId="0B6527CC" w14:textId="0D1BA708" w:rsidR="007F6A10" w:rsidRDefault="001F2FE2" w:rsidP="002862C8">
      <w:pPr>
        <w:ind w:left="720" w:hanging="360"/>
      </w:pPr>
      <w:r w:rsidRPr="001F2FE2">
        <w:rPr>
          <w:szCs w:val="22"/>
        </w:rPr>
        <w:t>P30 DA023920 (Chamberlain, PI)</w:t>
      </w:r>
      <w:r w:rsidR="002862C8">
        <w:rPr>
          <w:szCs w:val="22"/>
        </w:rPr>
        <w:tab/>
      </w:r>
      <w:r w:rsidR="007F6A10">
        <w:t xml:space="preserve">Role: Co-Investigator </w:t>
      </w:r>
      <w:r w:rsidR="007F6A10" w:rsidRPr="00C52E6C">
        <w:t>200</w:t>
      </w:r>
      <w:r w:rsidR="007F6A10">
        <w:t>8</w:t>
      </w:r>
      <w:r w:rsidR="007F6A10" w:rsidRPr="00C52E6C">
        <w:t>–20</w:t>
      </w:r>
      <w:r w:rsidR="007F6A10">
        <w:t>13</w:t>
      </w:r>
    </w:p>
    <w:p w14:paraId="42B47455" w14:textId="77777777" w:rsidR="001F2FE2" w:rsidRPr="001F2FE2" w:rsidRDefault="001F2FE2" w:rsidP="002862C8">
      <w:pPr>
        <w:ind w:left="720" w:hanging="360"/>
        <w:rPr>
          <w:bCs/>
          <w:i/>
          <w:szCs w:val="22"/>
        </w:rPr>
      </w:pPr>
      <w:r w:rsidRPr="001F2FE2">
        <w:rPr>
          <w:bCs/>
          <w:i/>
          <w:szCs w:val="22"/>
        </w:rPr>
        <w:t>Center for Drug Abuse Prevention in the Child Welfare System</w:t>
      </w:r>
    </w:p>
    <w:p w14:paraId="1FDFB5B3" w14:textId="77777777" w:rsidR="0074334A" w:rsidRDefault="0074334A" w:rsidP="002862C8">
      <w:pPr>
        <w:ind w:left="720" w:hanging="360"/>
        <w:jc w:val="both"/>
        <w:rPr>
          <w:i/>
          <w:szCs w:val="22"/>
        </w:rPr>
      </w:pPr>
    </w:p>
    <w:p w14:paraId="644A5F2E" w14:textId="294A46FD" w:rsidR="0074334A" w:rsidRPr="0074334A" w:rsidRDefault="002862C8" w:rsidP="002862C8">
      <w:pPr>
        <w:ind w:left="720" w:hanging="360"/>
        <w:jc w:val="both"/>
        <w:rPr>
          <w:szCs w:val="22"/>
        </w:rPr>
      </w:pPr>
      <w:r>
        <w:rPr>
          <w:szCs w:val="22"/>
        </w:rPr>
        <w:t>R03 MH091611 (Kerr, PI)</w:t>
      </w:r>
      <w:r>
        <w:rPr>
          <w:szCs w:val="22"/>
        </w:rPr>
        <w:tab/>
      </w:r>
      <w:r>
        <w:rPr>
          <w:szCs w:val="22"/>
        </w:rPr>
        <w:tab/>
      </w:r>
      <w:r w:rsidR="0074334A" w:rsidRPr="0074334A">
        <w:rPr>
          <w:szCs w:val="22"/>
        </w:rPr>
        <w:t>Role: Co-Investigator 2010-2011</w:t>
      </w:r>
    </w:p>
    <w:p w14:paraId="143248AC" w14:textId="77777777" w:rsidR="0074334A" w:rsidRPr="0074334A" w:rsidRDefault="0074334A" w:rsidP="002862C8">
      <w:pPr>
        <w:autoSpaceDE w:val="0"/>
        <w:autoSpaceDN w:val="0"/>
        <w:adjustRightInd w:val="0"/>
        <w:ind w:left="720" w:hanging="360"/>
        <w:rPr>
          <w:i/>
        </w:rPr>
      </w:pPr>
      <w:proofErr w:type="spellStart"/>
      <w:r w:rsidRPr="0074334A">
        <w:rPr>
          <w:i/>
        </w:rPr>
        <w:t>Longterm</w:t>
      </w:r>
      <w:proofErr w:type="spellEnd"/>
      <w:r w:rsidRPr="0074334A">
        <w:rPr>
          <w:i/>
        </w:rPr>
        <w:t xml:space="preserve"> Treatment Effects on Juvenile Justice Girls' Depression and Suicide Risk</w:t>
      </w:r>
    </w:p>
    <w:p w14:paraId="681AA39B" w14:textId="77777777" w:rsidR="0074334A" w:rsidRDefault="0074334A" w:rsidP="002862C8">
      <w:pPr>
        <w:adjustRightInd w:val="0"/>
        <w:ind w:left="720" w:hanging="360"/>
      </w:pPr>
    </w:p>
    <w:p w14:paraId="61036931" w14:textId="2EDB34CF" w:rsidR="007E210B" w:rsidRPr="00F95771" w:rsidRDefault="007E210B" w:rsidP="002862C8">
      <w:pPr>
        <w:adjustRightInd w:val="0"/>
        <w:ind w:left="720" w:hanging="360"/>
        <w:rPr>
          <w:i/>
        </w:rPr>
      </w:pPr>
      <w:r w:rsidRPr="00F95771">
        <w:rPr>
          <w:lang w:val="es-ES"/>
        </w:rPr>
        <w:t>R01 DA019654 (</w:t>
      </w:r>
      <w:proofErr w:type="spellStart"/>
      <w:r w:rsidRPr="00F95771">
        <w:rPr>
          <w:lang w:val="es-CO"/>
        </w:rPr>
        <w:t>Martinez</w:t>
      </w:r>
      <w:proofErr w:type="spellEnd"/>
      <w:r w:rsidR="00D168AD">
        <w:rPr>
          <w:lang w:val="es-CO"/>
        </w:rPr>
        <w:t xml:space="preserve">, </w:t>
      </w:r>
      <w:r w:rsidRPr="00F95771">
        <w:rPr>
          <w:lang w:val="es-CO"/>
        </w:rPr>
        <w:t>PI)</w:t>
      </w:r>
      <w:r w:rsidR="00F95771" w:rsidRPr="00F95771">
        <w:t xml:space="preserve"> </w:t>
      </w:r>
      <w:r w:rsidR="00F95771">
        <w:tab/>
      </w:r>
      <w:r w:rsidR="00633770">
        <w:tab/>
      </w:r>
      <w:r w:rsidR="00F95771" w:rsidRPr="00F95771">
        <w:t>Role: Co-Investigator 2006–2011</w:t>
      </w:r>
    </w:p>
    <w:p w14:paraId="5AE76E9E" w14:textId="66E2E4FD" w:rsidR="007E210B" w:rsidRDefault="007E210B" w:rsidP="002862C8">
      <w:pPr>
        <w:pStyle w:val="CommentText"/>
        <w:adjustRightInd w:val="0"/>
        <w:ind w:left="720" w:hanging="360"/>
        <w:jc w:val="both"/>
        <w:rPr>
          <w:i/>
          <w:sz w:val="24"/>
          <w:szCs w:val="24"/>
        </w:rPr>
      </w:pPr>
      <w:r w:rsidRPr="00F95771">
        <w:rPr>
          <w:i/>
          <w:sz w:val="24"/>
          <w:szCs w:val="24"/>
        </w:rPr>
        <w:t>A Culturally Specific Intervention for Latino Families</w:t>
      </w:r>
    </w:p>
    <w:p w14:paraId="7B8B79DD" w14:textId="77777777" w:rsidR="00F95771" w:rsidRPr="00F95771" w:rsidRDefault="00F95771" w:rsidP="002862C8">
      <w:pPr>
        <w:pStyle w:val="CommentText"/>
        <w:adjustRightInd w:val="0"/>
        <w:ind w:left="720" w:hanging="360"/>
        <w:jc w:val="both"/>
        <w:rPr>
          <w:i/>
          <w:sz w:val="24"/>
          <w:szCs w:val="24"/>
        </w:rPr>
      </w:pPr>
    </w:p>
    <w:p w14:paraId="30CF04A7" w14:textId="219D76D4" w:rsidR="00F95771" w:rsidRPr="00F95771" w:rsidRDefault="007E210B" w:rsidP="002862C8">
      <w:pPr>
        <w:pStyle w:val="CommentText"/>
        <w:adjustRightInd w:val="0"/>
        <w:ind w:left="720" w:hanging="360"/>
        <w:jc w:val="both"/>
        <w:rPr>
          <w:sz w:val="24"/>
          <w:szCs w:val="24"/>
        </w:rPr>
      </w:pPr>
      <w:r w:rsidRPr="00F95771">
        <w:rPr>
          <w:sz w:val="24"/>
          <w:szCs w:val="24"/>
        </w:rPr>
        <w:t xml:space="preserve">R01 MH054248 </w:t>
      </w:r>
      <w:r w:rsidR="00F95771" w:rsidRPr="00F95771">
        <w:rPr>
          <w:sz w:val="24"/>
          <w:szCs w:val="24"/>
        </w:rPr>
        <w:t>(</w:t>
      </w:r>
      <w:r w:rsidRPr="00F95771">
        <w:rPr>
          <w:sz w:val="24"/>
          <w:szCs w:val="24"/>
        </w:rPr>
        <w:t xml:space="preserve">Eddy, </w:t>
      </w:r>
      <w:proofErr w:type="gramStart"/>
      <w:r w:rsidRPr="00F95771">
        <w:rPr>
          <w:sz w:val="24"/>
          <w:szCs w:val="24"/>
        </w:rPr>
        <w:t>PI)</w:t>
      </w:r>
      <w:r w:rsidR="00F95771" w:rsidRPr="00F95771">
        <w:rPr>
          <w:sz w:val="24"/>
          <w:szCs w:val="24"/>
        </w:rPr>
        <w:t xml:space="preserve">  </w:t>
      </w:r>
      <w:r w:rsidR="00805F2D">
        <w:rPr>
          <w:sz w:val="24"/>
          <w:szCs w:val="24"/>
        </w:rPr>
        <w:tab/>
      </w:r>
      <w:proofErr w:type="gramEnd"/>
      <w:r w:rsidR="00F95771">
        <w:rPr>
          <w:sz w:val="24"/>
          <w:szCs w:val="24"/>
        </w:rPr>
        <w:tab/>
      </w:r>
      <w:r w:rsidR="002862C8">
        <w:rPr>
          <w:sz w:val="24"/>
          <w:szCs w:val="24"/>
        </w:rPr>
        <w:t>Role: Co-Investigator 2005–2010</w:t>
      </w:r>
    </w:p>
    <w:p w14:paraId="10F24DC4" w14:textId="77DE02A6" w:rsidR="007E210B" w:rsidRPr="00585C0A" w:rsidRDefault="007E210B" w:rsidP="002862C8">
      <w:pPr>
        <w:pStyle w:val="CommentText"/>
        <w:adjustRightInd w:val="0"/>
        <w:ind w:left="720" w:hanging="360"/>
        <w:jc w:val="both"/>
        <w:rPr>
          <w:i/>
          <w:sz w:val="24"/>
          <w:szCs w:val="24"/>
        </w:rPr>
      </w:pPr>
      <w:r w:rsidRPr="00F95771">
        <w:rPr>
          <w:i/>
          <w:iCs/>
          <w:sz w:val="24"/>
          <w:szCs w:val="24"/>
        </w:rPr>
        <w:t xml:space="preserve">Follow-up of a </w:t>
      </w:r>
      <w:r w:rsidRPr="00585C0A">
        <w:rPr>
          <w:i/>
          <w:iCs/>
          <w:sz w:val="24"/>
          <w:szCs w:val="24"/>
        </w:rPr>
        <w:t>Randomized Trial for CD</w:t>
      </w:r>
    </w:p>
    <w:p w14:paraId="3A9E1C8A" w14:textId="4B9D747B" w:rsidR="007E210B" w:rsidRPr="00585C0A" w:rsidRDefault="007E210B" w:rsidP="002862C8">
      <w:pPr>
        <w:tabs>
          <w:tab w:val="left" w:pos="3179"/>
        </w:tabs>
        <w:ind w:left="720" w:hanging="360"/>
        <w:jc w:val="both"/>
        <w:rPr>
          <w:i/>
          <w:szCs w:val="22"/>
        </w:rPr>
      </w:pPr>
    </w:p>
    <w:p w14:paraId="5EB9A6C8" w14:textId="77777777" w:rsidR="00585C0A" w:rsidRPr="00585C0A" w:rsidRDefault="00585C0A" w:rsidP="002862C8">
      <w:pPr>
        <w:ind w:left="720" w:hanging="360"/>
        <w:jc w:val="both"/>
        <w:rPr>
          <w:szCs w:val="22"/>
        </w:rPr>
      </w:pPr>
      <w:r w:rsidRPr="00585C0A">
        <w:rPr>
          <w:szCs w:val="22"/>
        </w:rPr>
        <w:t>R01 MH060195 (Chamberlain, PI)</w:t>
      </w:r>
      <w:r w:rsidRPr="00585C0A">
        <w:rPr>
          <w:szCs w:val="22"/>
        </w:rPr>
        <w:tab/>
      </w:r>
      <w:r w:rsidRPr="00585C0A">
        <w:rPr>
          <w:szCs w:val="22"/>
        </w:rPr>
        <w:tab/>
      </w:r>
      <w:r w:rsidRPr="00585C0A">
        <w:t>Role: Co-Investigator 2010</w:t>
      </w:r>
    </w:p>
    <w:p w14:paraId="13403FE5" w14:textId="21E33F6F" w:rsidR="0074334A" w:rsidRDefault="00585C0A" w:rsidP="002862C8">
      <w:pPr>
        <w:ind w:left="720" w:hanging="360"/>
        <w:rPr>
          <w:i/>
          <w:iCs/>
        </w:rPr>
      </w:pPr>
      <w:r w:rsidRPr="00585C0A">
        <w:rPr>
          <w:i/>
          <w:szCs w:val="22"/>
        </w:rPr>
        <w:t>Preventing Behavior and Health Problems for Foster Teens</w:t>
      </w:r>
    </w:p>
    <w:p w14:paraId="22DFE3A0" w14:textId="77777777" w:rsidR="0074334A" w:rsidRDefault="0074334A" w:rsidP="002862C8">
      <w:pPr>
        <w:adjustRightInd w:val="0"/>
        <w:ind w:left="720" w:hanging="360"/>
        <w:rPr>
          <w:i/>
          <w:iCs/>
        </w:rPr>
      </w:pPr>
    </w:p>
    <w:p w14:paraId="022C23C8" w14:textId="6F232E24" w:rsidR="0074334A" w:rsidRPr="00C52E6C" w:rsidRDefault="0074334A" w:rsidP="002862C8">
      <w:pPr>
        <w:adjustRightInd w:val="0"/>
        <w:ind w:left="720" w:hanging="360"/>
        <w:rPr>
          <w:i/>
          <w:iCs/>
        </w:rPr>
      </w:pPr>
      <w:r w:rsidRPr="00C52E6C">
        <w:t>R01</w:t>
      </w:r>
      <w:r>
        <w:t xml:space="preserve"> </w:t>
      </w:r>
      <w:r w:rsidRPr="00C52E6C">
        <w:t>DA017937 (</w:t>
      </w:r>
      <w:r w:rsidR="00633770">
        <w:t>M</w:t>
      </w:r>
      <w:r w:rsidRPr="00C52E6C">
        <w:t>artinez,</w:t>
      </w:r>
      <w:r w:rsidR="00633770">
        <w:t xml:space="preserve"> </w:t>
      </w:r>
      <w:r w:rsidRPr="00C52E6C">
        <w:t>PI)</w:t>
      </w:r>
      <w:r w:rsidRPr="001F2FE2">
        <w:t xml:space="preserve"> </w:t>
      </w:r>
      <w:r>
        <w:tab/>
      </w:r>
      <w:r w:rsidR="00633770">
        <w:tab/>
      </w:r>
      <w:r>
        <w:t xml:space="preserve">Role: Co-Investigator </w:t>
      </w:r>
      <w:r w:rsidRPr="00C52E6C">
        <w:t>200</w:t>
      </w:r>
      <w:r>
        <w:t>5</w:t>
      </w:r>
      <w:r w:rsidRPr="00C52E6C">
        <w:t>–20</w:t>
      </w:r>
      <w:r>
        <w:t>10</w:t>
      </w:r>
    </w:p>
    <w:p w14:paraId="72655B09" w14:textId="427197AC" w:rsidR="0074334A" w:rsidRDefault="0074334A" w:rsidP="002862C8">
      <w:pPr>
        <w:ind w:left="720" w:hanging="360"/>
      </w:pPr>
      <w:r w:rsidRPr="00C52E6C">
        <w:rPr>
          <w:i/>
          <w:iCs/>
        </w:rPr>
        <w:t>Linking Acculturation to Latino Adolescent Substance Use</w:t>
      </w:r>
      <w:r w:rsidRPr="00C52E6C">
        <w:t xml:space="preserve"> </w:t>
      </w:r>
    </w:p>
    <w:p w14:paraId="35626EFE" w14:textId="77777777" w:rsidR="0074334A" w:rsidRPr="00585C0A" w:rsidRDefault="0074334A" w:rsidP="002862C8">
      <w:pPr>
        <w:pStyle w:val="Header"/>
        <w:tabs>
          <w:tab w:val="clear" w:pos="4320"/>
          <w:tab w:val="clear" w:pos="864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48E775" w14:textId="3D4B0E2F" w:rsidR="0074334A" w:rsidRPr="00585C0A" w:rsidRDefault="0074334A" w:rsidP="002862C8">
      <w:pPr>
        <w:ind w:left="720" w:hanging="360"/>
        <w:rPr>
          <w:i/>
          <w:szCs w:val="22"/>
        </w:rPr>
      </w:pPr>
      <w:r w:rsidRPr="00585C0A">
        <w:rPr>
          <w:szCs w:val="22"/>
        </w:rPr>
        <w:t xml:space="preserve">R01 HD046789 (Knutson, PI) </w:t>
      </w:r>
      <w:r w:rsidRPr="00585C0A">
        <w:rPr>
          <w:szCs w:val="22"/>
        </w:rPr>
        <w:tab/>
      </w:r>
      <w:r w:rsidR="00633770">
        <w:rPr>
          <w:szCs w:val="22"/>
        </w:rPr>
        <w:tab/>
      </w:r>
      <w:r w:rsidRPr="00585C0A">
        <w:t>Role: Co-Investigator</w:t>
      </w:r>
      <w:r w:rsidR="00633770">
        <w:tab/>
        <w:t xml:space="preserve"> </w:t>
      </w:r>
      <w:r w:rsidR="002862C8">
        <w:t>2004–2009</w:t>
      </w:r>
    </w:p>
    <w:p w14:paraId="33E43D89" w14:textId="77777777" w:rsidR="0074334A" w:rsidRPr="00585C0A" w:rsidRDefault="0074334A" w:rsidP="002862C8">
      <w:pPr>
        <w:ind w:left="720" w:hanging="360"/>
        <w:rPr>
          <w:i/>
          <w:szCs w:val="22"/>
        </w:rPr>
      </w:pPr>
      <w:r w:rsidRPr="00585C0A">
        <w:rPr>
          <w:i/>
          <w:szCs w:val="22"/>
        </w:rPr>
        <w:t>Domestic Violence and the Parenting of Young Children</w:t>
      </w:r>
    </w:p>
    <w:p w14:paraId="561975ED" w14:textId="77777777" w:rsidR="0074334A" w:rsidRDefault="0074334A" w:rsidP="002862C8">
      <w:pPr>
        <w:adjustRightInd w:val="0"/>
        <w:ind w:left="720" w:hanging="360"/>
      </w:pPr>
    </w:p>
    <w:p w14:paraId="29CDF80A" w14:textId="77777777" w:rsidR="0074334A" w:rsidRPr="00C52E6C" w:rsidRDefault="0074334A" w:rsidP="002862C8">
      <w:pPr>
        <w:adjustRightInd w:val="0"/>
        <w:ind w:left="720" w:hanging="360"/>
        <w:rPr>
          <w:i/>
          <w:iCs/>
        </w:rPr>
      </w:pPr>
      <w:r>
        <w:t>P20 DA17592</w:t>
      </w:r>
      <w:r w:rsidRPr="00E34510">
        <w:t xml:space="preserve"> </w:t>
      </w:r>
      <w:r>
        <w:t>(Reid, PI)</w:t>
      </w:r>
      <w:r>
        <w:tab/>
      </w:r>
      <w:r>
        <w:tab/>
      </w:r>
      <w:r w:rsidR="006815A8">
        <w:tab/>
      </w:r>
      <w:r>
        <w:t>Role: Co-Investigator</w:t>
      </w:r>
      <w:r w:rsidR="00633770">
        <w:t xml:space="preserve"> </w:t>
      </w:r>
      <w:r w:rsidRPr="00C52E6C">
        <w:t>200</w:t>
      </w:r>
      <w:r>
        <w:t>3</w:t>
      </w:r>
      <w:r w:rsidRPr="00C52E6C">
        <w:t>–20</w:t>
      </w:r>
      <w:r>
        <w:t>09</w:t>
      </w:r>
    </w:p>
    <w:p w14:paraId="5DB16389" w14:textId="77777777" w:rsidR="0074334A" w:rsidRDefault="0074334A" w:rsidP="002862C8">
      <w:pPr>
        <w:ind w:left="720" w:hanging="360"/>
        <w:rPr>
          <w:i/>
        </w:rPr>
      </w:pPr>
      <w:r w:rsidRPr="00E34510">
        <w:rPr>
          <w:i/>
        </w:rPr>
        <w:t>Pathways Home: Reducing risk in the child welfare system</w:t>
      </w:r>
    </w:p>
    <w:p w14:paraId="794458AE" w14:textId="77777777" w:rsidR="0074334A" w:rsidRDefault="0074334A" w:rsidP="002862C8">
      <w:pPr>
        <w:ind w:left="720" w:hanging="360"/>
        <w:rPr>
          <w:i/>
        </w:rPr>
      </w:pPr>
    </w:p>
    <w:p w14:paraId="4E0B0A37" w14:textId="6195F210" w:rsidR="0074334A" w:rsidRDefault="0074334A" w:rsidP="002862C8">
      <w:pPr>
        <w:adjustRightInd w:val="0"/>
        <w:ind w:left="720" w:hanging="360"/>
      </w:pPr>
      <w:r w:rsidRPr="00C52E6C">
        <w:t>R01</w:t>
      </w:r>
      <w:r>
        <w:t xml:space="preserve"> </w:t>
      </w:r>
      <w:r w:rsidRPr="00C52E6C">
        <w:t xml:space="preserve">HD41462 (Anderson, PI) </w:t>
      </w:r>
      <w:r>
        <w:tab/>
      </w:r>
      <w:r w:rsidR="006815A8">
        <w:tab/>
      </w:r>
      <w:r>
        <w:t xml:space="preserve">Role: Co-Investigator </w:t>
      </w:r>
      <w:r w:rsidRPr="00C52E6C">
        <w:t>2003–2006</w:t>
      </w:r>
    </w:p>
    <w:p w14:paraId="1893B554" w14:textId="41819C6D" w:rsidR="0074334A" w:rsidRDefault="0074334A" w:rsidP="002862C8">
      <w:pPr>
        <w:adjustRightInd w:val="0"/>
        <w:ind w:left="720" w:hanging="360"/>
        <w:rPr>
          <w:i/>
          <w:iCs/>
        </w:rPr>
      </w:pPr>
      <w:r w:rsidRPr="00C52E6C">
        <w:rPr>
          <w:i/>
          <w:iCs/>
        </w:rPr>
        <w:t xml:space="preserve">Parental </w:t>
      </w:r>
      <w:proofErr w:type="spellStart"/>
      <w:r w:rsidRPr="00C52E6C">
        <w:rPr>
          <w:i/>
          <w:iCs/>
        </w:rPr>
        <w:t>Repartnering</w:t>
      </w:r>
      <w:proofErr w:type="spellEnd"/>
      <w:r w:rsidRPr="00C52E6C">
        <w:rPr>
          <w:i/>
          <w:iCs/>
        </w:rPr>
        <w:t xml:space="preserve"> after Divorce</w:t>
      </w:r>
    </w:p>
    <w:p w14:paraId="75A006B8" w14:textId="77777777" w:rsidR="0074334A" w:rsidRDefault="0074334A" w:rsidP="002862C8">
      <w:pPr>
        <w:ind w:left="720" w:hanging="360"/>
        <w:rPr>
          <w:i/>
          <w:szCs w:val="22"/>
        </w:rPr>
      </w:pPr>
    </w:p>
    <w:p w14:paraId="172EAB52" w14:textId="3969A894" w:rsidR="0074334A" w:rsidRPr="007F6A10" w:rsidRDefault="0074334A" w:rsidP="002862C8">
      <w:pPr>
        <w:adjustRightInd w:val="0"/>
        <w:ind w:left="720" w:hanging="360"/>
      </w:pPr>
      <w:r w:rsidRPr="007F6A10">
        <w:t xml:space="preserve">FRA DA02004 </w:t>
      </w:r>
      <w:r w:rsidR="00F064D5">
        <w:t>(</w:t>
      </w:r>
      <w:r w:rsidRPr="007F6A10">
        <w:t xml:space="preserve">Forgatch, PI) </w:t>
      </w:r>
      <w:r w:rsidRPr="007F6A10">
        <w:tab/>
      </w:r>
      <w:r w:rsidR="006815A8">
        <w:tab/>
      </w:r>
      <w:r w:rsidRPr="007F6A10">
        <w:t>Role: Co-Investigator 2002–2007</w:t>
      </w:r>
    </w:p>
    <w:p w14:paraId="746F209C" w14:textId="608F170D" w:rsidR="0074334A" w:rsidRPr="00C52E6C" w:rsidRDefault="0074334A" w:rsidP="002862C8">
      <w:pPr>
        <w:adjustRightInd w:val="0"/>
        <w:ind w:left="720" w:hanging="360"/>
        <w:rPr>
          <w:i/>
          <w:iCs/>
        </w:rPr>
      </w:pPr>
      <w:r w:rsidRPr="007F6A10">
        <w:rPr>
          <w:i/>
          <w:iCs/>
        </w:rPr>
        <w:t>Implementing parent management training in Norway</w:t>
      </w:r>
      <w:r>
        <w:rPr>
          <w:i/>
          <w:iCs/>
        </w:rPr>
        <w:t xml:space="preserve"> </w:t>
      </w:r>
      <w:r>
        <w:rPr>
          <w:i/>
          <w:iCs/>
        </w:rPr>
        <w:tab/>
      </w:r>
    </w:p>
    <w:p w14:paraId="6642E6DF" w14:textId="77777777" w:rsidR="00764FC6" w:rsidRDefault="00764FC6" w:rsidP="002862C8">
      <w:pPr>
        <w:adjustRightInd w:val="0"/>
        <w:ind w:left="720" w:hanging="360"/>
      </w:pPr>
    </w:p>
    <w:p w14:paraId="2F9FEFED" w14:textId="77777777" w:rsidR="0074334A" w:rsidRDefault="0074334A" w:rsidP="002862C8">
      <w:pPr>
        <w:ind w:left="720" w:hanging="360"/>
      </w:pPr>
      <w:r w:rsidRPr="00C52E6C">
        <w:t>R21</w:t>
      </w:r>
      <w:r>
        <w:t xml:space="preserve"> </w:t>
      </w:r>
      <w:r w:rsidRPr="00C52E6C">
        <w:t>DA14617 (Martinez,</w:t>
      </w:r>
      <w:r>
        <w:t xml:space="preserve"> </w:t>
      </w:r>
      <w:r w:rsidRPr="00C52E6C">
        <w:t>PI)</w:t>
      </w:r>
      <w:r>
        <w:t xml:space="preserve"> </w:t>
      </w:r>
      <w:r>
        <w:tab/>
      </w:r>
      <w:r w:rsidR="006815A8">
        <w:tab/>
      </w:r>
      <w:r>
        <w:t xml:space="preserve">Role: Co-Investigator </w:t>
      </w:r>
      <w:r w:rsidRPr="00C52E6C">
        <w:t>200</w:t>
      </w:r>
      <w:r>
        <w:t>1</w:t>
      </w:r>
      <w:r w:rsidRPr="00C52E6C">
        <w:t>–20</w:t>
      </w:r>
      <w:r>
        <w:t>03</w:t>
      </w:r>
    </w:p>
    <w:p w14:paraId="25C414B1" w14:textId="546005AE" w:rsidR="0074334A" w:rsidRPr="00C52E6C" w:rsidRDefault="0074334A" w:rsidP="002862C8">
      <w:pPr>
        <w:ind w:left="720" w:hanging="360"/>
        <w:rPr>
          <w:i/>
          <w:iCs/>
        </w:rPr>
      </w:pPr>
      <w:r w:rsidRPr="00C52E6C">
        <w:rPr>
          <w:i/>
          <w:iCs/>
        </w:rPr>
        <w:t>The Latino Youth and Family Empowerment</w:t>
      </w:r>
    </w:p>
    <w:p w14:paraId="6E5A899D" w14:textId="77777777" w:rsidR="0074334A" w:rsidRDefault="0074334A" w:rsidP="002862C8">
      <w:pPr>
        <w:ind w:left="720" w:hanging="360"/>
      </w:pPr>
    </w:p>
    <w:p w14:paraId="225E3889" w14:textId="4AD12F73" w:rsidR="0074334A" w:rsidRDefault="0074334A" w:rsidP="002862C8">
      <w:pPr>
        <w:ind w:left="720" w:hanging="360"/>
      </w:pPr>
      <w:r w:rsidRPr="00C52E6C">
        <w:t>P30</w:t>
      </w:r>
      <w:r>
        <w:t xml:space="preserve"> </w:t>
      </w:r>
      <w:r w:rsidRPr="00C52E6C">
        <w:t>MH4669 (Reid, PI)</w:t>
      </w:r>
      <w:r w:rsidRPr="001F2FE2">
        <w:t xml:space="preserve"> </w:t>
      </w:r>
      <w:r>
        <w:tab/>
      </w:r>
      <w:r>
        <w:tab/>
      </w:r>
      <w:r w:rsidR="006815A8">
        <w:tab/>
      </w:r>
      <w:r>
        <w:t xml:space="preserve">Role: Co-Investigator </w:t>
      </w:r>
      <w:r w:rsidRPr="00C52E6C">
        <w:t>200</w:t>
      </w:r>
      <w:r>
        <w:t>0</w:t>
      </w:r>
      <w:r w:rsidRPr="00C52E6C">
        <w:t>–20</w:t>
      </w:r>
      <w:r>
        <w:t>05</w:t>
      </w:r>
    </w:p>
    <w:p w14:paraId="13AB93D9" w14:textId="2102FC46" w:rsidR="0074334A" w:rsidRPr="00C52E6C" w:rsidRDefault="0074334A" w:rsidP="002862C8">
      <w:pPr>
        <w:ind w:left="720" w:hanging="360"/>
        <w:rPr>
          <w:i/>
          <w:iCs/>
        </w:rPr>
      </w:pPr>
      <w:r w:rsidRPr="00C52E6C">
        <w:rPr>
          <w:i/>
          <w:iCs/>
        </w:rPr>
        <w:t>Oregon Prevention Research Center</w:t>
      </w:r>
    </w:p>
    <w:p w14:paraId="3853A886" w14:textId="77777777" w:rsidR="0074334A" w:rsidRPr="00C52E6C" w:rsidRDefault="0074334A" w:rsidP="002862C8">
      <w:pPr>
        <w:ind w:left="720" w:hanging="360"/>
      </w:pPr>
    </w:p>
    <w:p w14:paraId="7C74FB76" w14:textId="1F46FD22" w:rsidR="0074334A" w:rsidRDefault="0074334A" w:rsidP="002862C8">
      <w:pPr>
        <w:ind w:left="720" w:hanging="360"/>
      </w:pPr>
      <w:r w:rsidRPr="00C52E6C">
        <w:t>R01 MH38318</w:t>
      </w:r>
      <w:r>
        <w:t xml:space="preserve"> </w:t>
      </w:r>
      <w:r w:rsidRPr="00C52E6C">
        <w:t>(Forgatch, PI)</w:t>
      </w:r>
      <w:r w:rsidRPr="007F6A10">
        <w:t xml:space="preserve"> </w:t>
      </w:r>
      <w:r>
        <w:tab/>
      </w:r>
      <w:r w:rsidR="006815A8">
        <w:tab/>
      </w:r>
      <w:r>
        <w:t>Role: Co-Investigator 1996</w:t>
      </w:r>
      <w:r w:rsidRPr="00C52E6C">
        <w:t>–20</w:t>
      </w:r>
      <w:r>
        <w:t>04</w:t>
      </w:r>
    </w:p>
    <w:p w14:paraId="2EDFD574" w14:textId="60D0F270" w:rsidR="0074334A" w:rsidRPr="00C52E6C" w:rsidRDefault="0074334A" w:rsidP="002862C8">
      <w:pPr>
        <w:ind w:left="720" w:hanging="360"/>
        <w:rPr>
          <w:i/>
          <w:iCs/>
        </w:rPr>
      </w:pPr>
      <w:r w:rsidRPr="00C52E6C">
        <w:rPr>
          <w:i/>
          <w:iCs/>
        </w:rPr>
        <w:t>Families in the Divorce Process: Theories and Intervention</w:t>
      </w:r>
    </w:p>
    <w:p w14:paraId="5C0C9915" w14:textId="77777777" w:rsidR="0074334A" w:rsidRDefault="0074334A" w:rsidP="002862C8">
      <w:pPr>
        <w:ind w:left="720" w:hanging="360"/>
      </w:pPr>
    </w:p>
    <w:p w14:paraId="6A59A194" w14:textId="621D57ED" w:rsidR="0074334A" w:rsidRPr="00C52E6C" w:rsidRDefault="0074334A" w:rsidP="002862C8">
      <w:pPr>
        <w:ind w:left="720" w:hanging="360"/>
      </w:pPr>
      <w:r w:rsidRPr="00C52E6C">
        <w:t>R01 MH54703 (Forgatch, PI)</w:t>
      </w:r>
      <w:r w:rsidRPr="007F6A10">
        <w:t xml:space="preserve"> </w:t>
      </w:r>
      <w:r>
        <w:tab/>
      </w:r>
      <w:r w:rsidR="006815A8">
        <w:tab/>
      </w:r>
      <w:r>
        <w:t>Role: Co-Investigator 1996</w:t>
      </w:r>
      <w:r w:rsidRPr="00C52E6C">
        <w:t>–20</w:t>
      </w:r>
      <w:r>
        <w:t>01</w:t>
      </w:r>
    </w:p>
    <w:p w14:paraId="0B989AA3" w14:textId="44D41951" w:rsidR="0074334A" w:rsidRDefault="0074334A" w:rsidP="002862C8">
      <w:pPr>
        <w:ind w:left="720" w:hanging="360"/>
        <w:rPr>
          <w:i/>
        </w:rPr>
      </w:pPr>
      <w:r w:rsidRPr="00C52E6C">
        <w:rPr>
          <w:i/>
        </w:rPr>
        <w:t>Preventing Marital and Child Problems in Stepfamilies</w:t>
      </w:r>
    </w:p>
    <w:p w14:paraId="787119F5" w14:textId="4AA935E4" w:rsidR="00C01464" w:rsidRDefault="00C01464" w:rsidP="0039699F">
      <w:pPr>
        <w:ind w:firstLine="720"/>
        <w:rPr>
          <w:b/>
          <w:i/>
          <w:iCs/>
        </w:rPr>
      </w:pPr>
    </w:p>
    <w:p w14:paraId="25FDB56E" w14:textId="77777777" w:rsidR="00567660" w:rsidRPr="004B1477" w:rsidRDefault="00567660" w:rsidP="00567660">
      <w:pPr>
        <w:rPr>
          <w:sz w:val="28"/>
          <w:szCs w:val="22"/>
        </w:rPr>
      </w:pPr>
      <w:r>
        <w:rPr>
          <w:b/>
          <w:sz w:val="28"/>
          <w:szCs w:val="22"/>
        </w:rPr>
        <w:t>Teaching</w:t>
      </w:r>
    </w:p>
    <w:p w14:paraId="11260652" w14:textId="77777777" w:rsidR="00393BA6" w:rsidRDefault="00393BA6" w:rsidP="00393BA6">
      <w:pPr>
        <w:ind w:left="720"/>
        <w:rPr>
          <w:i/>
        </w:rPr>
      </w:pPr>
    </w:p>
    <w:p w14:paraId="7ACD2498" w14:textId="77777777" w:rsidR="00393BA6" w:rsidRPr="00393BA6" w:rsidRDefault="00393BA6" w:rsidP="00393BA6">
      <w:pPr>
        <w:ind w:left="720"/>
      </w:pPr>
      <w:r w:rsidRPr="00393BA6">
        <w:rPr>
          <w:i/>
        </w:rPr>
        <w:lastRenderedPageBreak/>
        <w:t>PREV 610 A</w:t>
      </w:r>
      <w:r>
        <w:rPr>
          <w:i/>
        </w:rPr>
        <w:t xml:space="preserve">daptive Research Design </w:t>
      </w:r>
      <w:r w:rsidRPr="00393BA6">
        <w:t xml:space="preserve">(3 Credits) </w:t>
      </w:r>
      <w:r>
        <w:t>Spring</w:t>
      </w:r>
      <w:r w:rsidRPr="00393BA6">
        <w:t xml:space="preserve"> </w:t>
      </w:r>
      <w:r>
        <w:t>20</w:t>
      </w:r>
      <w:r w:rsidRPr="00393BA6">
        <w:t>; University of Oregon, Prevention Science program, College of Education</w:t>
      </w:r>
    </w:p>
    <w:p w14:paraId="2B01CCE3" w14:textId="77777777" w:rsidR="00393BA6" w:rsidRDefault="00393BA6" w:rsidP="00AD10E4">
      <w:pPr>
        <w:ind w:left="720"/>
        <w:rPr>
          <w:i/>
        </w:rPr>
      </w:pPr>
    </w:p>
    <w:p w14:paraId="7F1DE911" w14:textId="7B864E95" w:rsidR="00AD10E4" w:rsidRPr="00393BA6" w:rsidRDefault="00AD10E4" w:rsidP="00AD10E4">
      <w:pPr>
        <w:ind w:left="720"/>
      </w:pPr>
      <w:r w:rsidRPr="00393BA6">
        <w:rPr>
          <w:i/>
        </w:rPr>
        <w:t xml:space="preserve">PREV 610 </w:t>
      </w:r>
      <w:r w:rsidR="00C533CD" w:rsidRPr="00393BA6">
        <w:rPr>
          <w:i/>
        </w:rPr>
        <w:t>Applied Mediation and Moderation</w:t>
      </w:r>
      <w:r w:rsidRPr="00393BA6">
        <w:rPr>
          <w:i/>
        </w:rPr>
        <w:t xml:space="preserve"> </w:t>
      </w:r>
      <w:r w:rsidRPr="00393BA6">
        <w:t xml:space="preserve">(3 Credits) </w:t>
      </w:r>
      <w:r w:rsidR="00C533CD" w:rsidRPr="00393BA6">
        <w:t>Fall</w:t>
      </w:r>
      <w:r w:rsidRPr="00393BA6">
        <w:t xml:space="preserve"> 1</w:t>
      </w:r>
      <w:r w:rsidR="00C533CD" w:rsidRPr="00393BA6">
        <w:t>9</w:t>
      </w:r>
      <w:r w:rsidR="00297C7C">
        <w:t>, Fall 20</w:t>
      </w:r>
      <w:r w:rsidRPr="00393BA6">
        <w:t xml:space="preserve">; University of Oregon, </w:t>
      </w:r>
      <w:r w:rsidR="00C533CD" w:rsidRPr="00393BA6">
        <w:t>Prevention Science program,</w:t>
      </w:r>
      <w:r w:rsidRPr="00393BA6">
        <w:t xml:space="preserve"> College of Education</w:t>
      </w:r>
    </w:p>
    <w:p w14:paraId="398331C1" w14:textId="77777777" w:rsidR="00AD10E4" w:rsidRPr="00393BA6" w:rsidRDefault="00AD10E4" w:rsidP="00142438">
      <w:pPr>
        <w:ind w:left="720"/>
        <w:rPr>
          <w:i/>
        </w:rPr>
      </w:pPr>
    </w:p>
    <w:p w14:paraId="79188743" w14:textId="77777777" w:rsidR="00C533CD" w:rsidRDefault="00C533CD" w:rsidP="00C533CD">
      <w:pPr>
        <w:ind w:left="720"/>
      </w:pPr>
      <w:r w:rsidRPr="00393BA6">
        <w:rPr>
          <w:i/>
        </w:rPr>
        <w:t xml:space="preserve">EDUC 610 Social Science Research Design </w:t>
      </w:r>
      <w:r w:rsidRPr="00393BA6">
        <w:t>(3 Credits) Summer, 18; University of Oregon, Department of Educational Methodology, Policy, and Leadership, College of Education</w:t>
      </w:r>
    </w:p>
    <w:p w14:paraId="3D0A007D" w14:textId="77777777" w:rsidR="00C533CD" w:rsidRDefault="00C533CD" w:rsidP="00142438">
      <w:pPr>
        <w:ind w:left="720"/>
        <w:rPr>
          <w:i/>
        </w:rPr>
      </w:pPr>
    </w:p>
    <w:p w14:paraId="43C18BA9" w14:textId="77777777" w:rsidR="00142438" w:rsidRDefault="00142438" w:rsidP="00142438">
      <w:pPr>
        <w:ind w:left="720"/>
      </w:pPr>
      <w:r w:rsidRPr="00567660">
        <w:rPr>
          <w:i/>
        </w:rPr>
        <w:t>ED</w:t>
      </w:r>
      <w:r>
        <w:rPr>
          <w:i/>
        </w:rPr>
        <w:t>UC</w:t>
      </w:r>
      <w:r w:rsidRPr="00567660">
        <w:rPr>
          <w:i/>
        </w:rPr>
        <w:t xml:space="preserve"> 6</w:t>
      </w:r>
      <w:r>
        <w:rPr>
          <w:i/>
        </w:rPr>
        <w:t xml:space="preserve">10 Social Science Research Design </w:t>
      </w:r>
      <w:r>
        <w:t>(4 Credits) Summer, 17; University of Oregon, Department of Educational Methodology, Policy, and Leadership, College of Education</w:t>
      </w:r>
    </w:p>
    <w:p w14:paraId="73179A79" w14:textId="77777777" w:rsidR="00142438" w:rsidRDefault="00142438" w:rsidP="003467C4">
      <w:pPr>
        <w:ind w:left="720"/>
        <w:rPr>
          <w:i/>
        </w:rPr>
      </w:pPr>
    </w:p>
    <w:p w14:paraId="6B8E0A1E" w14:textId="77777777" w:rsidR="003467C4" w:rsidRDefault="003467C4" w:rsidP="003467C4">
      <w:pPr>
        <w:ind w:left="720"/>
      </w:pPr>
      <w:r w:rsidRPr="00567660">
        <w:rPr>
          <w:i/>
        </w:rPr>
        <w:t>EDLD 6</w:t>
      </w:r>
      <w:r>
        <w:rPr>
          <w:i/>
        </w:rPr>
        <w:t xml:space="preserve">10 Advanced Measurement and Assessment </w:t>
      </w:r>
      <w:r>
        <w:t>(4 Credits) Winter Term 2015, University of Oregon, Department of Educational Methodology, Policy, and Leadership, College of Education</w:t>
      </w:r>
    </w:p>
    <w:p w14:paraId="43270BF9" w14:textId="77777777" w:rsidR="003467C4" w:rsidRDefault="003467C4" w:rsidP="003467C4">
      <w:pPr>
        <w:ind w:left="720"/>
        <w:rPr>
          <w:i/>
        </w:rPr>
      </w:pPr>
    </w:p>
    <w:p w14:paraId="4C0318A9" w14:textId="77777777" w:rsidR="003467C4" w:rsidRDefault="003467C4" w:rsidP="003467C4">
      <w:pPr>
        <w:ind w:left="720"/>
      </w:pPr>
      <w:r w:rsidRPr="00567660">
        <w:rPr>
          <w:i/>
        </w:rPr>
        <w:t>ED</w:t>
      </w:r>
      <w:r>
        <w:rPr>
          <w:i/>
        </w:rPr>
        <w:t>UC</w:t>
      </w:r>
      <w:r w:rsidRPr="00567660">
        <w:rPr>
          <w:i/>
        </w:rPr>
        <w:t xml:space="preserve"> 6</w:t>
      </w:r>
      <w:r>
        <w:rPr>
          <w:i/>
        </w:rPr>
        <w:t xml:space="preserve">42 Multiple Regression and Educational Research </w:t>
      </w:r>
      <w:r>
        <w:t>(4 Credit</w:t>
      </w:r>
      <w:r w:rsidR="00491327">
        <w:t xml:space="preserve">s) </w:t>
      </w:r>
      <w:r w:rsidR="00DC0A61">
        <w:t xml:space="preserve">Fall Term 2016, </w:t>
      </w:r>
      <w:r w:rsidR="00491327">
        <w:t>Fall Term 2015</w:t>
      </w:r>
      <w:r>
        <w:t xml:space="preserve">, </w:t>
      </w:r>
      <w:r w:rsidR="00491327">
        <w:t xml:space="preserve">Fall 2014; </w:t>
      </w:r>
      <w:r>
        <w:t>University of Oregon, College of Education</w:t>
      </w:r>
    </w:p>
    <w:p w14:paraId="2DD5F6FE" w14:textId="77777777" w:rsidR="003467C4" w:rsidRDefault="003467C4" w:rsidP="00567660">
      <w:pPr>
        <w:ind w:left="720"/>
        <w:rPr>
          <w:i/>
        </w:rPr>
      </w:pPr>
    </w:p>
    <w:p w14:paraId="047141D3" w14:textId="77777777" w:rsidR="00567660" w:rsidRDefault="00567660" w:rsidP="00567660">
      <w:pPr>
        <w:ind w:left="720"/>
      </w:pPr>
      <w:r w:rsidRPr="00567660">
        <w:rPr>
          <w:i/>
        </w:rPr>
        <w:t xml:space="preserve">EDLD 633 Structural Equation Modeling 1 </w:t>
      </w:r>
      <w:r>
        <w:t>(4 Credits) Winter Term 2013, University of Oregon, Department of Educational Methodology, Policy, and Leadership, College of Education</w:t>
      </w:r>
    </w:p>
    <w:p w14:paraId="07F6DD13" w14:textId="77777777" w:rsidR="00567660" w:rsidRDefault="00567660" w:rsidP="00567660">
      <w:pPr>
        <w:ind w:left="720"/>
        <w:rPr>
          <w:i/>
        </w:rPr>
      </w:pPr>
    </w:p>
    <w:p w14:paraId="248BD5D4" w14:textId="77777777" w:rsidR="00567660" w:rsidRDefault="00567660" w:rsidP="00567660">
      <w:pPr>
        <w:ind w:left="720"/>
      </w:pPr>
      <w:r w:rsidRPr="00567660">
        <w:rPr>
          <w:i/>
        </w:rPr>
        <w:t>EDLD 6</w:t>
      </w:r>
      <w:r>
        <w:rPr>
          <w:i/>
        </w:rPr>
        <w:t xml:space="preserve">25 Survey Questionnaire Design and Analysis </w:t>
      </w:r>
      <w:r>
        <w:t>(4 Credits) Spring Term 2014, University of Oregon, Department of Educational Methodology, Policy, and Leadership, College of Education</w:t>
      </w:r>
    </w:p>
    <w:p w14:paraId="2396FB23" w14:textId="77777777" w:rsidR="00A20056" w:rsidRDefault="00A20056" w:rsidP="00567660">
      <w:pPr>
        <w:ind w:left="720"/>
      </w:pPr>
    </w:p>
    <w:p w14:paraId="4A590FB6" w14:textId="096E74AD" w:rsidR="00221B10" w:rsidRPr="00221B10" w:rsidRDefault="00221B10" w:rsidP="00221B10">
      <w:pPr>
        <w:ind w:left="720"/>
      </w:pPr>
      <w:r w:rsidRPr="00221B10">
        <w:rPr>
          <w:bCs/>
          <w:i/>
        </w:rPr>
        <w:t>Introduction to Modern Measurement and Item Response Theory</w:t>
      </w:r>
      <w:r>
        <w:rPr>
          <w:b/>
          <w:bCs/>
        </w:rPr>
        <w:t xml:space="preserve"> </w:t>
      </w:r>
      <w:r w:rsidR="00442939">
        <w:rPr>
          <w:bCs/>
        </w:rPr>
        <w:t>June</w:t>
      </w:r>
      <w:r w:rsidRPr="00221B10">
        <w:rPr>
          <w:bCs/>
        </w:rPr>
        <w:t xml:space="preserve"> 2015, The Regional Centre for Child and Youth Mental Health and Child Welfare – North</w:t>
      </w:r>
      <w:r w:rsidR="00650AF7">
        <w:rPr>
          <w:bCs/>
        </w:rPr>
        <w:t xml:space="preserve"> </w:t>
      </w:r>
      <w:r w:rsidRPr="00221B10">
        <w:rPr>
          <w:bCs/>
        </w:rPr>
        <w:t>University of Tromsø, Tromsø, Norway</w:t>
      </w:r>
    </w:p>
    <w:p w14:paraId="55BC9641" w14:textId="77777777" w:rsidR="00567660" w:rsidRDefault="00567660" w:rsidP="0039699F">
      <w:pPr>
        <w:rPr>
          <w:b/>
        </w:rPr>
      </w:pPr>
    </w:p>
    <w:p w14:paraId="3EDD0CFC" w14:textId="77777777" w:rsidR="009C3415" w:rsidRPr="004B1477" w:rsidRDefault="00C545F8" w:rsidP="009C3415">
      <w:pPr>
        <w:rPr>
          <w:sz w:val="28"/>
          <w:szCs w:val="22"/>
        </w:rPr>
      </w:pPr>
      <w:r>
        <w:rPr>
          <w:b/>
          <w:sz w:val="28"/>
          <w:szCs w:val="22"/>
        </w:rPr>
        <w:t>Advising-Committee Service</w:t>
      </w:r>
    </w:p>
    <w:p w14:paraId="4148036D" w14:textId="77777777" w:rsidR="009C3415" w:rsidRDefault="009C3415" w:rsidP="0039699F">
      <w:pPr>
        <w:rPr>
          <w:b/>
        </w:rPr>
      </w:pPr>
    </w:p>
    <w:p w14:paraId="02B84B50" w14:textId="77777777" w:rsidR="00982107" w:rsidRPr="00650AF7" w:rsidRDefault="00982107" w:rsidP="00650AF7">
      <w:pPr>
        <w:pStyle w:val="Heading6"/>
        <w:keepNext w:val="0"/>
        <w:ind w:left="720" w:firstLine="0"/>
        <w:rPr>
          <w:i w:val="0"/>
          <w:sz w:val="24"/>
        </w:rPr>
      </w:pPr>
      <w:r w:rsidRPr="00650AF7">
        <w:rPr>
          <w:sz w:val="24"/>
        </w:rPr>
        <w:t xml:space="preserve">“Fashionably Latent” </w:t>
      </w:r>
      <w:r w:rsidRPr="00650AF7">
        <w:rPr>
          <w:i w:val="0"/>
          <w:sz w:val="24"/>
        </w:rPr>
        <w:t>SPR Sloboda Cup Team Advisor</w:t>
      </w:r>
      <w:r w:rsidRPr="00650AF7">
        <w:rPr>
          <w:sz w:val="24"/>
        </w:rPr>
        <w:t xml:space="preserve">, </w:t>
      </w:r>
      <w:r w:rsidRPr="00650AF7">
        <w:rPr>
          <w:i w:val="0"/>
          <w:sz w:val="24"/>
        </w:rPr>
        <w:t>Hannah Tavalire, Camille Cioffi, Akhila Nekkanti, Lorna Porter and Jonathan L Rochelle</w:t>
      </w:r>
    </w:p>
    <w:p w14:paraId="732DDFF3" w14:textId="77777777" w:rsidR="00982107" w:rsidRPr="00164854" w:rsidRDefault="00982107" w:rsidP="00650AF7">
      <w:pPr>
        <w:pStyle w:val="Heading6"/>
        <w:keepNext w:val="0"/>
        <w:ind w:left="720" w:firstLine="0"/>
        <w:rPr>
          <w:i w:val="0"/>
          <w:sz w:val="24"/>
        </w:rPr>
      </w:pPr>
    </w:p>
    <w:p w14:paraId="41F56DB5" w14:textId="36548E07" w:rsidR="00C533CD" w:rsidRPr="00164854" w:rsidRDefault="00AB4717" w:rsidP="00650AF7">
      <w:pPr>
        <w:pStyle w:val="Heading6"/>
        <w:keepNext w:val="0"/>
        <w:ind w:left="720" w:firstLine="0"/>
        <w:rPr>
          <w:i w:val="0"/>
          <w:sz w:val="24"/>
        </w:rPr>
      </w:pPr>
      <w:proofErr w:type="spellStart"/>
      <w:r w:rsidRPr="00164854">
        <w:rPr>
          <w:i w:val="0"/>
          <w:sz w:val="24"/>
        </w:rPr>
        <w:t>Karikarn</w:t>
      </w:r>
      <w:proofErr w:type="spellEnd"/>
      <w:r w:rsidRPr="00164854">
        <w:rPr>
          <w:i w:val="0"/>
          <w:sz w:val="24"/>
        </w:rPr>
        <w:t xml:space="preserve"> </w:t>
      </w:r>
      <w:proofErr w:type="spellStart"/>
      <w:r w:rsidRPr="00164854">
        <w:rPr>
          <w:i w:val="0"/>
          <w:sz w:val="24"/>
        </w:rPr>
        <w:t>Chansiri</w:t>
      </w:r>
      <w:proofErr w:type="spellEnd"/>
      <w:r w:rsidRPr="00164854">
        <w:rPr>
          <w:i w:val="0"/>
          <w:sz w:val="24"/>
        </w:rPr>
        <w:t>, Doctoral Candidate, compr</w:t>
      </w:r>
      <w:r w:rsidR="00442939">
        <w:rPr>
          <w:i w:val="0"/>
          <w:sz w:val="24"/>
        </w:rPr>
        <w:t>eh</w:t>
      </w:r>
      <w:r w:rsidRPr="00164854">
        <w:rPr>
          <w:i w:val="0"/>
          <w:sz w:val="24"/>
        </w:rPr>
        <w:t>ensive exam committee, 2019</w:t>
      </w:r>
    </w:p>
    <w:p w14:paraId="7F7E900B" w14:textId="77777777" w:rsidR="00AB4717" w:rsidRPr="00164854" w:rsidRDefault="00AB4717" w:rsidP="00650AF7">
      <w:pPr>
        <w:ind w:left="720"/>
      </w:pPr>
    </w:p>
    <w:p w14:paraId="3568E74A" w14:textId="77777777" w:rsidR="00C533CD" w:rsidRPr="00164854" w:rsidRDefault="00AB4717" w:rsidP="00650AF7">
      <w:pPr>
        <w:pStyle w:val="Heading6"/>
        <w:keepNext w:val="0"/>
        <w:ind w:left="720" w:firstLine="0"/>
        <w:rPr>
          <w:i w:val="0"/>
          <w:sz w:val="24"/>
        </w:rPr>
      </w:pPr>
      <w:r w:rsidRPr="00164854">
        <w:rPr>
          <w:i w:val="0"/>
          <w:sz w:val="24"/>
        </w:rPr>
        <w:t>Ellie Harrington, Doctoral Candidate, School Psychology, 2019</w:t>
      </w:r>
    </w:p>
    <w:p w14:paraId="147DCDF0" w14:textId="77777777" w:rsidR="00AB4717" w:rsidRPr="00164854" w:rsidRDefault="00AB4717" w:rsidP="00650AF7">
      <w:pPr>
        <w:ind w:left="720"/>
      </w:pPr>
    </w:p>
    <w:p w14:paraId="395231AD" w14:textId="77777777" w:rsidR="00AB4717" w:rsidRPr="00164854" w:rsidRDefault="00AB4717" w:rsidP="00650AF7">
      <w:pPr>
        <w:ind w:left="720"/>
      </w:pPr>
      <w:r w:rsidRPr="00164854">
        <w:t>Steve Livingston, Doctoral Candidate, Counseling, Family, and Human Services, 2019</w:t>
      </w:r>
    </w:p>
    <w:p w14:paraId="21488A3F" w14:textId="77777777" w:rsidR="00AB4717" w:rsidRPr="00164854" w:rsidRDefault="00AB4717" w:rsidP="00650AF7">
      <w:pPr>
        <w:ind w:left="720"/>
      </w:pPr>
    </w:p>
    <w:p w14:paraId="14B0B524" w14:textId="6E54670D" w:rsidR="004B64F1" w:rsidRDefault="004B64F1" w:rsidP="00650AF7">
      <w:pPr>
        <w:pStyle w:val="Heading6"/>
        <w:keepNext w:val="0"/>
        <w:ind w:left="720" w:firstLine="0"/>
        <w:rPr>
          <w:i w:val="0"/>
          <w:sz w:val="24"/>
        </w:rPr>
      </w:pPr>
      <w:r w:rsidRPr="00164854">
        <w:rPr>
          <w:i w:val="0"/>
          <w:sz w:val="24"/>
        </w:rPr>
        <w:t>Brian Gearin, “Socioeconomic Status and the Development of Executive Function and Academic Achievement</w:t>
      </w:r>
      <w:r w:rsidR="00442939">
        <w:rPr>
          <w:i w:val="0"/>
          <w:sz w:val="24"/>
        </w:rPr>
        <w:t>,</w:t>
      </w:r>
      <w:r w:rsidRPr="00164854">
        <w:rPr>
          <w:i w:val="0"/>
          <w:sz w:val="24"/>
        </w:rPr>
        <w:t>” Educational Methodology, Policy, and Leadership, Proposal May 2018</w:t>
      </w:r>
      <w:r w:rsidR="00982107" w:rsidRPr="00164854">
        <w:rPr>
          <w:i w:val="0"/>
          <w:sz w:val="24"/>
        </w:rPr>
        <w:t>-2019</w:t>
      </w:r>
    </w:p>
    <w:p w14:paraId="4C94C9EE" w14:textId="77777777" w:rsidR="00650AF7" w:rsidRPr="00650AF7" w:rsidRDefault="00650AF7" w:rsidP="00650AF7">
      <w:pPr>
        <w:ind w:left="720"/>
      </w:pPr>
    </w:p>
    <w:p w14:paraId="0A7A2491" w14:textId="7653AB54" w:rsidR="004B64F1" w:rsidRPr="00164854" w:rsidRDefault="004B64F1" w:rsidP="00650AF7">
      <w:pPr>
        <w:pStyle w:val="Heading6"/>
        <w:keepNext w:val="0"/>
        <w:ind w:left="720" w:firstLine="0"/>
        <w:rPr>
          <w:i w:val="0"/>
          <w:sz w:val="24"/>
        </w:rPr>
      </w:pPr>
      <w:r w:rsidRPr="00164854">
        <w:rPr>
          <w:i w:val="0"/>
          <w:sz w:val="24"/>
        </w:rPr>
        <w:t>Cady Kintner, “One Circle Foundation’s Girls Circle and The Council for Boys and Young Men</w:t>
      </w:r>
      <w:r w:rsidR="00442939">
        <w:rPr>
          <w:i w:val="0"/>
          <w:sz w:val="24"/>
        </w:rPr>
        <w:t>,</w:t>
      </w:r>
      <w:r w:rsidRPr="00164854">
        <w:rPr>
          <w:i w:val="0"/>
          <w:sz w:val="24"/>
        </w:rPr>
        <w:t>” Counseling Psychology Doctoral Candidate, Proposal Summer 2018</w:t>
      </w:r>
    </w:p>
    <w:p w14:paraId="0AD990C4" w14:textId="77777777" w:rsidR="004B64F1" w:rsidRPr="00164854" w:rsidRDefault="004B64F1" w:rsidP="00650AF7">
      <w:pPr>
        <w:pStyle w:val="Heading6"/>
        <w:keepNext w:val="0"/>
        <w:ind w:left="720" w:firstLine="0"/>
        <w:rPr>
          <w:i w:val="0"/>
          <w:sz w:val="24"/>
        </w:rPr>
      </w:pPr>
    </w:p>
    <w:p w14:paraId="57936A9F" w14:textId="76656E76" w:rsidR="004B64F1" w:rsidRPr="00164854" w:rsidRDefault="004B64F1" w:rsidP="00650AF7">
      <w:pPr>
        <w:pStyle w:val="Heading6"/>
        <w:keepNext w:val="0"/>
        <w:ind w:left="720" w:firstLine="0"/>
        <w:rPr>
          <w:i w:val="0"/>
          <w:sz w:val="24"/>
        </w:rPr>
      </w:pPr>
      <w:r w:rsidRPr="00164854">
        <w:rPr>
          <w:i w:val="0"/>
          <w:sz w:val="24"/>
        </w:rPr>
        <w:t>Priya Kucheria, “A Patient Centered Outcome for Individuals with Traumatic Brain Injuries</w:t>
      </w:r>
      <w:r w:rsidR="00442939">
        <w:rPr>
          <w:i w:val="0"/>
          <w:sz w:val="24"/>
        </w:rPr>
        <w:t>,”</w:t>
      </w:r>
      <w:r w:rsidRPr="00164854">
        <w:rPr>
          <w:i w:val="0"/>
          <w:sz w:val="24"/>
        </w:rPr>
        <w:t xml:space="preserve"> Communication Disorders and Sciences, Proposal Summer 2018</w:t>
      </w:r>
    </w:p>
    <w:p w14:paraId="4D6E312C" w14:textId="77777777" w:rsidR="004B64F1" w:rsidRPr="00164854" w:rsidRDefault="004B64F1" w:rsidP="00650AF7">
      <w:pPr>
        <w:pStyle w:val="Heading6"/>
        <w:keepNext w:val="0"/>
        <w:ind w:left="720" w:firstLine="0"/>
        <w:rPr>
          <w:i w:val="0"/>
          <w:sz w:val="24"/>
        </w:rPr>
      </w:pPr>
    </w:p>
    <w:p w14:paraId="176155E7" w14:textId="2AE4357C" w:rsidR="004B64F1" w:rsidRPr="00164854" w:rsidRDefault="004B64F1" w:rsidP="00650AF7">
      <w:pPr>
        <w:pStyle w:val="Heading6"/>
        <w:keepNext w:val="0"/>
        <w:ind w:left="720" w:firstLine="0"/>
        <w:rPr>
          <w:i w:val="0"/>
          <w:sz w:val="24"/>
        </w:rPr>
      </w:pPr>
      <w:r w:rsidRPr="00164854">
        <w:rPr>
          <w:i w:val="0"/>
          <w:sz w:val="24"/>
        </w:rPr>
        <w:t>Eva Kurtz-Nelson, “Optimism, Parent Feelings, and Parenting Behavior over Time for Children with Developmental Delay</w:t>
      </w:r>
      <w:r w:rsidR="00442939">
        <w:rPr>
          <w:i w:val="0"/>
          <w:sz w:val="24"/>
        </w:rPr>
        <w:t>,</w:t>
      </w:r>
      <w:r w:rsidRPr="00164854">
        <w:rPr>
          <w:i w:val="0"/>
          <w:sz w:val="24"/>
        </w:rPr>
        <w:t>” Special Education and Clinical Sciences. Dissertation Committee Me</w:t>
      </w:r>
      <w:r w:rsidR="00442939">
        <w:rPr>
          <w:i w:val="0"/>
          <w:sz w:val="24"/>
        </w:rPr>
        <w:t>mber, Dissertation Defense, May</w:t>
      </w:r>
      <w:r w:rsidRPr="00164854">
        <w:rPr>
          <w:i w:val="0"/>
          <w:sz w:val="24"/>
        </w:rPr>
        <w:t xml:space="preserve"> 25, 2017</w:t>
      </w:r>
    </w:p>
    <w:p w14:paraId="0C294E7F" w14:textId="77777777" w:rsidR="004B64F1" w:rsidRPr="00164854" w:rsidRDefault="004B64F1" w:rsidP="004B64F1">
      <w:pPr>
        <w:ind w:left="720"/>
        <w:rPr>
          <w:color w:val="000000"/>
          <w:shd w:val="clear" w:color="auto" w:fill="FFFFFF"/>
        </w:rPr>
      </w:pPr>
    </w:p>
    <w:p w14:paraId="27B50DDE" w14:textId="6DADCD5A" w:rsidR="004B64F1" w:rsidRPr="00164854" w:rsidRDefault="004B64F1" w:rsidP="004B64F1">
      <w:pPr>
        <w:ind w:left="720"/>
        <w:rPr>
          <w:color w:val="000000"/>
          <w:shd w:val="clear" w:color="auto" w:fill="FFFFFF"/>
        </w:rPr>
      </w:pPr>
      <w:r w:rsidRPr="00164854">
        <w:rPr>
          <w:color w:val="000000"/>
          <w:shd w:val="clear" w:color="auto" w:fill="FFFFFF"/>
        </w:rPr>
        <w:t>Kadie Johnson, “Change Trajectories for Parent Skill Acquisition during Parent-Child Interaction Therapy for Child Welfare-Involved Families</w:t>
      </w:r>
      <w:r w:rsidR="00442939">
        <w:rPr>
          <w:color w:val="000000"/>
          <w:shd w:val="clear" w:color="auto" w:fill="FFFFFF"/>
        </w:rPr>
        <w:t>,</w:t>
      </w:r>
      <w:r w:rsidRPr="00164854">
        <w:rPr>
          <w:color w:val="000000"/>
          <w:shd w:val="clear" w:color="auto" w:fill="FFFFFF"/>
        </w:rPr>
        <w:t>” Counseling Psychology and Human Services, Proposal Defense, June 15, 2017</w:t>
      </w:r>
    </w:p>
    <w:p w14:paraId="67E1CC2C" w14:textId="77777777" w:rsidR="004B64F1" w:rsidRPr="00164854" w:rsidRDefault="004B64F1" w:rsidP="004B64F1">
      <w:pPr>
        <w:ind w:left="720"/>
        <w:rPr>
          <w:color w:val="000000"/>
          <w:shd w:val="clear" w:color="auto" w:fill="FFFFFF"/>
        </w:rPr>
      </w:pPr>
    </w:p>
    <w:p w14:paraId="5C629B9C" w14:textId="3DD16203" w:rsidR="004B64F1" w:rsidRPr="00164854" w:rsidRDefault="004B64F1" w:rsidP="004B64F1">
      <w:pPr>
        <w:ind w:left="720"/>
        <w:rPr>
          <w:color w:val="000000"/>
          <w:shd w:val="clear" w:color="auto" w:fill="FFFFFF"/>
        </w:rPr>
      </w:pPr>
      <w:proofErr w:type="spellStart"/>
      <w:r w:rsidRPr="00164854">
        <w:rPr>
          <w:color w:val="000000"/>
          <w:shd w:val="clear" w:color="auto" w:fill="FFFFFF"/>
        </w:rPr>
        <w:t>Truls</w:t>
      </w:r>
      <w:proofErr w:type="spellEnd"/>
      <w:r w:rsidRPr="00164854">
        <w:rPr>
          <w:color w:val="000000"/>
          <w:shd w:val="clear" w:color="auto" w:fill="FFFFFF"/>
        </w:rPr>
        <w:t xml:space="preserve"> Tømmerås, “Social Disparities in interventions for Behavior Problems</w:t>
      </w:r>
      <w:r w:rsidR="00442939">
        <w:rPr>
          <w:color w:val="000000"/>
          <w:shd w:val="clear" w:color="auto" w:fill="FFFFFF"/>
        </w:rPr>
        <w:t>,</w:t>
      </w:r>
      <w:r w:rsidRPr="00164854">
        <w:rPr>
          <w:color w:val="000000"/>
          <w:shd w:val="clear" w:color="auto" w:fill="FFFFFF"/>
        </w:rPr>
        <w:t xml:space="preserve">” Department of Sociology and Human Geography, University of Oslo, Oslo, Norway, December 5, 2017 </w:t>
      </w:r>
    </w:p>
    <w:p w14:paraId="4DF89187" w14:textId="7745E80F" w:rsidR="004B64F1" w:rsidRPr="00164854" w:rsidRDefault="004B64F1" w:rsidP="00650AF7">
      <w:pPr>
        <w:ind w:left="720"/>
        <w:rPr>
          <w:b/>
        </w:rPr>
      </w:pPr>
    </w:p>
    <w:p w14:paraId="53F3CA6C" w14:textId="77777777" w:rsidR="004B3DEC" w:rsidRPr="00164854" w:rsidRDefault="004B3DEC" w:rsidP="00C545F8">
      <w:pPr>
        <w:ind w:left="720"/>
        <w:rPr>
          <w:color w:val="000000"/>
          <w:shd w:val="clear" w:color="auto" w:fill="FFFFFF"/>
        </w:rPr>
      </w:pPr>
      <w:proofErr w:type="spellStart"/>
      <w:r w:rsidRPr="00164854">
        <w:rPr>
          <w:color w:val="000000"/>
          <w:shd w:val="clear" w:color="auto" w:fill="FFFFFF"/>
        </w:rPr>
        <w:t>HyeonJin</w:t>
      </w:r>
      <w:proofErr w:type="spellEnd"/>
      <w:r w:rsidRPr="00164854">
        <w:rPr>
          <w:color w:val="000000"/>
          <w:shd w:val="clear" w:color="auto" w:fill="FFFFFF"/>
        </w:rPr>
        <w:t xml:space="preserve"> Yoon, Department of Educational Methodology, Policy, and Leadership. Supervised teaching credits. Fall 2016. Multiple Regression in Educational Research.</w:t>
      </w:r>
    </w:p>
    <w:p w14:paraId="4AA97E08" w14:textId="77777777" w:rsidR="004B3DEC" w:rsidRPr="00164854" w:rsidRDefault="004B3DEC" w:rsidP="00C545F8">
      <w:pPr>
        <w:ind w:left="720"/>
        <w:rPr>
          <w:color w:val="000000"/>
          <w:shd w:val="clear" w:color="auto" w:fill="FFFFFF"/>
        </w:rPr>
      </w:pPr>
    </w:p>
    <w:p w14:paraId="6354C8DA" w14:textId="77777777" w:rsidR="009C3415" w:rsidRPr="00164854" w:rsidRDefault="009C3415" w:rsidP="00C545F8">
      <w:pPr>
        <w:ind w:left="720"/>
      </w:pPr>
      <w:proofErr w:type="spellStart"/>
      <w:r w:rsidRPr="00164854">
        <w:rPr>
          <w:color w:val="000000"/>
          <w:shd w:val="clear" w:color="auto" w:fill="FFFFFF"/>
        </w:rPr>
        <w:t>Xianing</w:t>
      </w:r>
      <w:proofErr w:type="spellEnd"/>
      <w:r w:rsidRPr="00164854">
        <w:rPr>
          <w:color w:val="000000"/>
          <w:shd w:val="clear" w:color="auto" w:fill="FFFFFF"/>
        </w:rPr>
        <w:t xml:space="preserve"> Sun, Psychology Department. Spring 2016 Specialty Area Project. </w:t>
      </w:r>
      <w:r w:rsidRPr="00164854">
        <w:rPr>
          <w:i/>
          <w:color w:val="000000"/>
          <w:shd w:val="clear" w:color="auto" w:fill="FFFFFF"/>
        </w:rPr>
        <w:t xml:space="preserve">Growth Mixture Modeling and </w:t>
      </w:r>
      <w:r w:rsidRPr="00164854">
        <w:rPr>
          <w:i/>
        </w:rPr>
        <w:t>Predicting individual differences in Effortful Control development: The role of risk and protective processes’ co-action</w:t>
      </w:r>
      <w:r w:rsidRPr="00164854">
        <w:t xml:space="preserve">. </w:t>
      </w:r>
    </w:p>
    <w:p w14:paraId="46AA4C21" w14:textId="77777777" w:rsidR="00C545F8" w:rsidRPr="00164854" w:rsidRDefault="00C545F8" w:rsidP="00C545F8">
      <w:pPr>
        <w:ind w:left="720"/>
        <w:rPr>
          <w:i/>
          <w:lang w:eastAsia="x-none"/>
        </w:rPr>
      </w:pPr>
    </w:p>
    <w:p w14:paraId="0E376E46" w14:textId="673BF4C2" w:rsidR="00C545F8" w:rsidRPr="00164854" w:rsidRDefault="00C545F8" w:rsidP="00C545F8">
      <w:pPr>
        <w:ind w:left="720"/>
        <w:rPr>
          <w:lang w:eastAsia="x-none"/>
        </w:rPr>
      </w:pPr>
      <w:r w:rsidRPr="00164854">
        <w:rPr>
          <w:lang w:eastAsia="x-none"/>
        </w:rPr>
        <w:t>David Brule, “</w:t>
      </w:r>
      <w:r w:rsidRPr="00164854">
        <w:rPr>
          <w:i/>
          <w:lang w:eastAsia="x-none"/>
        </w:rPr>
        <w:t>Effects of Alcohol Expectancies, Drinking Behaviors, And Ecological Contexts on Negative Alcohol-Related Consequences Among University Freshmen</w:t>
      </w:r>
      <w:r w:rsidR="00442939">
        <w:rPr>
          <w:i/>
          <w:lang w:eastAsia="x-none"/>
        </w:rPr>
        <w:t>,”</w:t>
      </w:r>
      <w:r w:rsidRPr="00164854">
        <w:rPr>
          <w:i/>
          <w:lang w:eastAsia="x-none"/>
        </w:rPr>
        <w:t xml:space="preserve"> </w:t>
      </w:r>
      <w:r w:rsidRPr="00164854">
        <w:rPr>
          <w:lang w:eastAsia="x-none"/>
        </w:rPr>
        <w:t xml:space="preserve">Counseling Psychology and Human Services. 2016 </w:t>
      </w:r>
      <w:r w:rsidRPr="00164854">
        <w:rPr>
          <w:i/>
          <w:lang w:eastAsia="x-none"/>
        </w:rPr>
        <w:t>pro bono</w:t>
      </w:r>
      <w:r w:rsidRPr="00164854">
        <w:rPr>
          <w:lang w:eastAsia="x-none"/>
        </w:rPr>
        <w:t xml:space="preserve"> CASE Dissertation Consultant. Degree awarded December 2016.</w:t>
      </w:r>
    </w:p>
    <w:p w14:paraId="7F8E3690" w14:textId="77777777" w:rsidR="00C545F8" w:rsidRPr="00164854" w:rsidRDefault="00C545F8" w:rsidP="00C545F8">
      <w:pPr>
        <w:ind w:left="720"/>
        <w:rPr>
          <w:lang w:eastAsia="x-none"/>
        </w:rPr>
      </w:pPr>
    </w:p>
    <w:p w14:paraId="0DD028ED" w14:textId="5F579920" w:rsidR="00C545F8" w:rsidRPr="00164854" w:rsidRDefault="00C545F8" w:rsidP="00C545F8">
      <w:pPr>
        <w:ind w:left="720"/>
        <w:rPr>
          <w:lang w:eastAsia="x-none"/>
        </w:rPr>
      </w:pPr>
      <w:r w:rsidRPr="00164854">
        <w:rPr>
          <w:lang w:eastAsia="x-none"/>
        </w:rPr>
        <w:t>Jocelyn Barton, “</w:t>
      </w:r>
      <w:r w:rsidRPr="00164854">
        <w:t>Effects of Family Functioning on Well-Being in a Sample of Families Reunited After Foster Care</w:t>
      </w:r>
      <w:r w:rsidR="00442939">
        <w:t>,”</w:t>
      </w:r>
      <w:r w:rsidRPr="00164854">
        <w:t xml:space="preserve"> Department of Psychology. Dissertation Committee, Degree awarded, June 2015.</w:t>
      </w:r>
    </w:p>
    <w:p w14:paraId="05BED442" w14:textId="77777777" w:rsidR="009C3415" w:rsidRPr="00164854" w:rsidRDefault="009C3415" w:rsidP="0039699F">
      <w:pPr>
        <w:rPr>
          <w:b/>
        </w:rPr>
      </w:pPr>
    </w:p>
    <w:p w14:paraId="04E19862" w14:textId="77777777" w:rsidR="00C86ECE" w:rsidRPr="00164854" w:rsidRDefault="00C86ECE" w:rsidP="0039699F">
      <w:pPr>
        <w:rPr>
          <w:b/>
          <w:sz w:val="28"/>
        </w:rPr>
      </w:pPr>
      <w:r w:rsidRPr="00164854">
        <w:rPr>
          <w:b/>
          <w:sz w:val="28"/>
        </w:rPr>
        <w:t>Editorial Board</w:t>
      </w:r>
    </w:p>
    <w:p w14:paraId="5D9FA81D" w14:textId="77777777" w:rsidR="00C86ECE" w:rsidRPr="00164854" w:rsidRDefault="00C86ECE" w:rsidP="0039699F">
      <w:pPr>
        <w:pStyle w:val="BodyTextIndent3"/>
        <w:tabs>
          <w:tab w:val="left" w:pos="1440"/>
        </w:tabs>
        <w:ind w:firstLine="0"/>
        <w:rPr>
          <w:i w:val="0"/>
          <w:color w:val="auto"/>
        </w:rPr>
      </w:pPr>
      <w:r w:rsidRPr="00164854">
        <w:rPr>
          <w:i w:val="0"/>
          <w:color w:val="auto"/>
        </w:rPr>
        <w:t>2007</w:t>
      </w:r>
      <w:r w:rsidR="00DC10E2" w:rsidRPr="00164854">
        <w:t>–</w:t>
      </w:r>
      <w:r w:rsidRPr="00164854">
        <w:rPr>
          <w:i w:val="0"/>
          <w:color w:val="auto"/>
        </w:rPr>
        <w:t>present</w:t>
      </w:r>
      <w:r w:rsidRPr="00164854">
        <w:rPr>
          <w:i w:val="0"/>
          <w:color w:val="auto"/>
        </w:rPr>
        <w:tab/>
      </w:r>
      <w:r w:rsidRPr="00164854">
        <w:rPr>
          <w:color w:val="auto"/>
        </w:rPr>
        <w:t>Parenting: Science and Practice</w:t>
      </w:r>
    </w:p>
    <w:p w14:paraId="5101496F" w14:textId="77777777" w:rsidR="00C86ECE" w:rsidRPr="00164854" w:rsidRDefault="00C86ECE" w:rsidP="0039699F">
      <w:pPr>
        <w:pStyle w:val="BodyTextIndent3"/>
        <w:tabs>
          <w:tab w:val="left" w:pos="1440"/>
        </w:tabs>
        <w:ind w:firstLine="0"/>
        <w:rPr>
          <w:color w:val="auto"/>
        </w:rPr>
      </w:pPr>
      <w:r w:rsidRPr="00164854">
        <w:rPr>
          <w:i w:val="0"/>
          <w:color w:val="auto"/>
        </w:rPr>
        <w:t>2006</w:t>
      </w:r>
      <w:r w:rsidR="00DC10E2" w:rsidRPr="00164854">
        <w:t>–</w:t>
      </w:r>
      <w:r w:rsidRPr="00164854">
        <w:rPr>
          <w:i w:val="0"/>
          <w:color w:val="auto"/>
        </w:rPr>
        <w:t>present</w:t>
      </w:r>
      <w:r w:rsidRPr="00164854">
        <w:rPr>
          <w:i w:val="0"/>
          <w:color w:val="auto"/>
        </w:rPr>
        <w:tab/>
      </w:r>
      <w:r w:rsidRPr="00164854">
        <w:rPr>
          <w:color w:val="auto"/>
        </w:rPr>
        <w:t>Cultural Diversity and Ethnic Minority Psychology</w:t>
      </w:r>
    </w:p>
    <w:p w14:paraId="396B0C8E" w14:textId="77777777" w:rsidR="00F90646" w:rsidRPr="00164854" w:rsidRDefault="00F90646" w:rsidP="0039699F">
      <w:pPr>
        <w:pStyle w:val="BodyTextIndent3"/>
        <w:tabs>
          <w:tab w:val="left" w:pos="1440"/>
        </w:tabs>
        <w:ind w:firstLine="0"/>
        <w:rPr>
          <w:color w:val="auto"/>
        </w:rPr>
      </w:pPr>
    </w:p>
    <w:p w14:paraId="5ACD6645" w14:textId="5BF690E0" w:rsidR="00563401" w:rsidRPr="00164854" w:rsidRDefault="009F66C7" w:rsidP="0039699F">
      <w:pPr>
        <w:tabs>
          <w:tab w:val="left" w:pos="3332"/>
        </w:tabs>
        <w:rPr>
          <w:b/>
          <w:sz w:val="28"/>
        </w:rPr>
      </w:pPr>
      <w:r w:rsidRPr="00164854">
        <w:rPr>
          <w:b/>
          <w:sz w:val="28"/>
        </w:rPr>
        <w:t>Competition Grant Reviews as Standing Panel Member</w:t>
      </w:r>
    </w:p>
    <w:p w14:paraId="14D9583C" w14:textId="77777777" w:rsidR="003467C4" w:rsidRPr="00164854" w:rsidRDefault="003467C4" w:rsidP="00650AF7">
      <w:pPr>
        <w:tabs>
          <w:tab w:val="left" w:pos="720"/>
          <w:tab w:val="left" w:pos="1440"/>
        </w:tabs>
        <w:adjustRightInd w:val="0"/>
        <w:rPr>
          <w:szCs w:val="22"/>
        </w:rPr>
      </w:pPr>
    </w:p>
    <w:p w14:paraId="27E80813" w14:textId="7284E13B" w:rsidR="00B31ABD" w:rsidRPr="00164854" w:rsidRDefault="00B31ABD" w:rsidP="00650AF7">
      <w:pPr>
        <w:tabs>
          <w:tab w:val="left" w:pos="720"/>
          <w:tab w:val="left" w:pos="1440"/>
        </w:tabs>
        <w:adjustRightInd w:val="0"/>
        <w:ind w:left="2160" w:hanging="1440"/>
        <w:rPr>
          <w:szCs w:val="22"/>
        </w:rPr>
      </w:pPr>
      <w:r w:rsidRPr="00164854">
        <w:rPr>
          <w:szCs w:val="22"/>
        </w:rPr>
        <w:t>2017–</w:t>
      </w:r>
      <w:r w:rsidRPr="00164854">
        <w:rPr>
          <w:szCs w:val="22"/>
        </w:rPr>
        <w:tab/>
      </w:r>
      <w:r w:rsidR="00E1465A" w:rsidRPr="00164854">
        <w:rPr>
          <w:szCs w:val="22"/>
        </w:rPr>
        <w:tab/>
      </w:r>
      <w:r w:rsidR="00727C76" w:rsidRPr="00164854">
        <w:rPr>
          <w:szCs w:val="22"/>
        </w:rPr>
        <w:t xml:space="preserve">Special Education </w:t>
      </w:r>
      <w:r w:rsidRPr="00164854">
        <w:rPr>
          <w:szCs w:val="22"/>
        </w:rPr>
        <w:t>Panel of the Institute of Educational Sciences, SRA</w:t>
      </w:r>
      <w:r w:rsidR="00650AF7">
        <w:rPr>
          <w:szCs w:val="22"/>
        </w:rPr>
        <w:t xml:space="preserve"> </w:t>
      </w:r>
      <w:r w:rsidRPr="00164854">
        <w:rPr>
          <w:szCs w:val="22"/>
        </w:rPr>
        <w:t>International</w:t>
      </w:r>
    </w:p>
    <w:p w14:paraId="0B8A9ABF" w14:textId="0AAC991D" w:rsidR="00296E3F" w:rsidRPr="00164854" w:rsidRDefault="00650AF7" w:rsidP="00B31ABD">
      <w:pPr>
        <w:tabs>
          <w:tab w:val="left" w:pos="720"/>
          <w:tab w:val="left" w:pos="1440"/>
        </w:tabs>
        <w:adjustRightInd w:val="0"/>
        <w:ind w:left="2160" w:hanging="1440"/>
        <w:rPr>
          <w:szCs w:val="22"/>
        </w:rPr>
      </w:pPr>
      <w:r>
        <w:t>2018</w:t>
      </w:r>
      <w:r w:rsidR="00296E3F" w:rsidRPr="00164854">
        <w:tab/>
      </w:r>
      <w:r w:rsidR="00296E3F" w:rsidRPr="00164854">
        <w:tab/>
        <w:t>IES Low Cost-Special Ed/Transition scientific peer review panel</w:t>
      </w:r>
    </w:p>
    <w:p w14:paraId="63A8520D" w14:textId="73F99E1D" w:rsidR="00B954D6" w:rsidRPr="00164854" w:rsidRDefault="00B954D6" w:rsidP="00650AF7">
      <w:pPr>
        <w:tabs>
          <w:tab w:val="left" w:pos="720"/>
          <w:tab w:val="left" w:pos="1440"/>
        </w:tabs>
        <w:adjustRightInd w:val="0"/>
        <w:ind w:left="2160" w:hanging="1440"/>
        <w:rPr>
          <w:szCs w:val="22"/>
        </w:rPr>
      </w:pPr>
      <w:r w:rsidRPr="00164854">
        <w:rPr>
          <w:szCs w:val="22"/>
        </w:rPr>
        <w:t>2013–</w:t>
      </w:r>
      <w:r w:rsidR="00B31ABD" w:rsidRPr="00164854">
        <w:rPr>
          <w:szCs w:val="22"/>
        </w:rPr>
        <w:t>2016</w:t>
      </w:r>
      <w:r w:rsidRPr="00164854">
        <w:rPr>
          <w:szCs w:val="22"/>
        </w:rPr>
        <w:tab/>
        <w:t>Social and Behavioral Panel of the Institute of Educational Sciences, SRA</w:t>
      </w:r>
      <w:r w:rsidR="00650AF7">
        <w:rPr>
          <w:szCs w:val="22"/>
        </w:rPr>
        <w:t xml:space="preserve"> </w:t>
      </w:r>
      <w:r w:rsidRPr="00164854">
        <w:rPr>
          <w:szCs w:val="22"/>
        </w:rPr>
        <w:t xml:space="preserve">International </w:t>
      </w:r>
    </w:p>
    <w:p w14:paraId="577F15D0" w14:textId="53990168" w:rsidR="00592F7B" w:rsidRPr="00164854" w:rsidRDefault="00592F7B" w:rsidP="00650AF7">
      <w:pPr>
        <w:tabs>
          <w:tab w:val="left" w:pos="720"/>
          <w:tab w:val="left" w:pos="1440"/>
        </w:tabs>
        <w:adjustRightInd w:val="0"/>
        <w:ind w:left="2160" w:hanging="1440"/>
        <w:rPr>
          <w:szCs w:val="22"/>
        </w:rPr>
      </w:pPr>
      <w:r w:rsidRPr="00164854">
        <w:rPr>
          <w:szCs w:val="22"/>
        </w:rPr>
        <w:lastRenderedPageBreak/>
        <w:t>2009–</w:t>
      </w:r>
      <w:r w:rsidR="00B954D6" w:rsidRPr="00164854">
        <w:rPr>
          <w:szCs w:val="22"/>
        </w:rPr>
        <w:t>2012</w:t>
      </w:r>
      <w:r w:rsidRPr="00164854">
        <w:rPr>
          <w:szCs w:val="22"/>
        </w:rPr>
        <w:tab/>
        <w:t>Social and Behavioral Panel of the Institute of Educational Sciences, SRA</w:t>
      </w:r>
      <w:r w:rsidR="00650AF7">
        <w:rPr>
          <w:szCs w:val="22"/>
        </w:rPr>
        <w:t xml:space="preserve"> </w:t>
      </w:r>
      <w:r w:rsidRPr="00164854">
        <w:rPr>
          <w:szCs w:val="22"/>
        </w:rPr>
        <w:t xml:space="preserve">International </w:t>
      </w:r>
    </w:p>
    <w:p w14:paraId="4174BEE7" w14:textId="77777777" w:rsidR="00592F7B" w:rsidRPr="00164854" w:rsidRDefault="00592F7B" w:rsidP="0039699F">
      <w:pPr>
        <w:tabs>
          <w:tab w:val="left" w:pos="630"/>
        </w:tabs>
        <w:adjustRightInd w:val="0"/>
        <w:ind w:left="2160" w:hanging="1440"/>
        <w:rPr>
          <w:szCs w:val="22"/>
        </w:rPr>
      </w:pPr>
      <w:r w:rsidRPr="00164854">
        <w:rPr>
          <w:szCs w:val="22"/>
        </w:rPr>
        <w:t xml:space="preserve">2005–2008 </w:t>
      </w:r>
      <w:r w:rsidRPr="00164854">
        <w:rPr>
          <w:szCs w:val="22"/>
        </w:rPr>
        <w:tab/>
        <w:t>Population Sciences Committee, National Institute of Child Health and Human Development</w:t>
      </w:r>
    </w:p>
    <w:p w14:paraId="36CC84CD" w14:textId="77777777" w:rsidR="00592F7B" w:rsidRPr="00164854" w:rsidRDefault="00592F7B" w:rsidP="0039699F">
      <w:pPr>
        <w:pStyle w:val="BodyTextIndent3"/>
        <w:tabs>
          <w:tab w:val="left" w:pos="630"/>
          <w:tab w:val="left" w:pos="1440"/>
        </w:tabs>
        <w:ind w:left="2160" w:hanging="1440"/>
        <w:rPr>
          <w:i w:val="0"/>
          <w:color w:val="auto"/>
          <w:szCs w:val="22"/>
        </w:rPr>
      </w:pPr>
      <w:r w:rsidRPr="00164854">
        <w:rPr>
          <w:i w:val="0"/>
          <w:color w:val="auto"/>
          <w:szCs w:val="22"/>
        </w:rPr>
        <w:t xml:space="preserve">2005–2006 </w:t>
      </w:r>
      <w:r w:rsidRPr="00164854">
        <w:rPr>
          <w:i w:val="0"/>
          <w:color w:val="auto"/>
          <w:szCs w:val="22"/>
        </w:rPr>
        <w:tab/>
        <w:t>Reading and Writing Panel of the Institute of Educational Sciences, Constella Technical Consulting group</w:t>
      </w:r>
    </w:p>
    <w:p w14:paraId="5F0F80FD" w14:textId="77777777" w:rsidR="003467C4" w:rsidRPr="00164854" w:rsidRDefault="003467C4" w:rsidP="0039699F">
      <w:pPr>
        <w:pStyle w:val="BodyTextIndent3"/>
        <w:tabs>
          <w:tab w:val="left" w:pos="630"/>
          <w:tab w:val="left" w:pos="1440"/>
        </w:tabs>
        <w:ind w:left="2160" w:hanging="1440"/>
        <w:rPr>
          <w:i w:val="0"/>
          <w:color w:val="auto"/>
          <w:szCs w:val="22"/>
        </w:rPr>
      </w:pPr>
    </w:p>
    <w:p w14:paraId="70D465EA" w14:textId="61581CD0" w:rsidR="003467C4" w:rsidRPr="00164854" w:rsidRDefault="009F66C7" w:rsidP="00BF18D6">
      <w:pPr>
        <w:rPr>
          <w:sz w:val="28"/>
        </w:rPr>
      </w:pPr>
      <w:r w:rsidRPr="00164854">
        <w:rPr>
          <w:b/>
          <w:sz w:val="28"/>
        </w:rPr>
        <w:t>Competition Grant Reviews Ad Hoc Member</w:t>
      </w:r>
    </w:p>
    <w:p w14:paraId="1F56B374" w14:textId="498D8EB2" w:rsidR="00AB774C" w:rsidRPr="00650AF7" w:rsidRDefault="00AB774C" w:rsidP="00AB774C"/>
    <w:p w14:paraId="1507AF98" w14:textId="7B307579" w:rsidR="00164854" w:rsidRDefault="00164854" w:rsidP="00164854">
      <w:pPr>
        <w:spacing w:after="120"/>
        <w:ind w:left="1440" w:hanging="720"/>
      </w:pPr>
      <w:r>
        <w:t>202</w:t>
      </w:r>
      <w:r w:rsidR="00271922">
        <w:t>0</w:t>
      </w:r>
      <w:r w:rsidR="00650AF7">
        <w:tab/>
      </w:r>
      <w:r w:rsidRPr="00164854">
        <w:t>National Institute of Mental Health Special Emphasis Panel</w:t>
      </w:r>
      <w:r>
        <w:t xml:space="preserve"> ZM</w:t>
      </w:r>
      <w:r w:rsidRPr="00164854">
        <w:t>H1 ERB-B (03)</w:t>
      </w:r>
      <w:r>
        <w:t xml:space="preserve"> P</w:t>
      </w:r>
      <w:r w:rsidRPr="00164854">
        <w:t>ilot Effectiveness Trials for Treatment, Preventive, and Services Interventions (R34)</w:t>
      </w:r>
      <w:r>
        <w:t xml:space="preserve">, </w:t>
      </w:r>
      <w:r w:rsidR="00271922">
        <w:t>October 21, 2020. Teleconference.</w:t>
      </w:r>
      <w:r>
        <w:t xml:space="preserve"> </w:t>
      </w:r>
    </w:p>
    <w:p w14:paraId="5C2F1CEA" w14:textId="3ED594EA" w:rsidR="00AB774C" w:rsidRPr="00164854" w:rsidRDefault="00650AF7" w:rsidP="00650AF7">
      <w:pPr>
        <w:spacing w:after="120"/>
        <w:ind w:left="1440" w:hanging="720"/>
      </w:pPr>
      <w:r>
        <w:t>2019</w:t>
      </w:r>
      <w:r w:rsidR="00AB774C" w:rsidRPr="00164854">
        <w:tab/>
        <w:t>National Institute of Mental Health Special Emphasis Panel, ZMH1 ERB-D (01)</w:t>
      </w:r>
      <w:r w:rsidRPr="00164854">
        <w:t xml:space="preserve"> </w:t>
      </w:r>
      <w:r w:rsidR="00AB774C" w:rsidRPr="00164854">
        <w:t>Psychosocial Treatment Development, September 27, 2019</w:t>
      </w:r>
    </w:p>
    <w:p w14:paraId="16752A8E" w14:textId="77777777" w:rsidR="009F66C7" w:rsidRDefault="009F66C7" w:rsidP="00AB774C">
      <w:pPr>
        <w:spacing w:after="120"/>
        <w:ind w:left="1433" w:hanging="713"/>
      </w:pPr>
      <w:r w:rsidRPr="00164854">
        <w:rPr>
          <w:rFonts w:eastAsia="Arial Unicode MS"/>
        </w:rPr>
        <w:t>2012</w:t>
      </w:r>
      <w:r w:rsidRPr="00164854">
        <w:rPr>
          <w:rFonts w:eastAsia="Arial Unicode MS"/>
        </w:rPr>
        <w:tab/>
        <w:t>NIH Understanding and Promoting Health Literacy Study Section, March 9, 2012,</w:t>
      </w:r>
      <w:r w:rsidRPr="00164854">
        <w:t xml:space="preserve"> Seattle, WA.</w:t>
      </w:r>
      <w:r w:rsidRPr="009F66C7">
        <w:t xml:space="preserve"> </w:t>
      </w:r>
    </w:p>
    <w:p w14:paraId="27EE527E" w14:textId="7C2E6D54" w:rsidR="009F66C7" w:rsidRPr="009F66C7" w:rsidRDefault="00650AF7" w:rsidP="00C35C08">
      <w:pPr>
        <w:spacing w:after="60"/>
        <w:ind w:left="1433" w:hanging="702"/>
      </w:pPr>
      <w:r>
        <w:t>2009</w:t>
      </w:r>
      <w:r w:rsidR="009F66C7" w:rsidRPr="009F66C7">
        <w:tab/>
        <w:t>NIH Psychosocial Development, Risk and Prevention (PDRP) Study Section meeting October 8-9, 2009, Washington D.C</w:t>
      </w:r>
      <w:r w:rsidR="009F66C7" w:rsidRPr="009F66C7">
        <w:rPr>
          <w:bCs/>
        </w:rPr>
        <w:t>. </w:t>
      </w:r>
    </w:p>
    <w:p w14:paraId="7CDF7B7E" w14:textId="77777777" w:rsidR="009F66C7" w:rsidRPr="009F66C7" w:rsidRDefault="009F66C7" w:rsidP="00C35C08">
      <w:pPr>
        <w:pStyle w:val="BodyTextIndent2"/>
        <w:spacing w:after="60"/>
        <w:ind w:left="720"/>
        <w:rPr>
          <w:i w:val="0"/>
          <w:sz w:val="24"/>
        </w:rPr>
      </w:pPr>
      <w:r w:rsidRPr="009F66C7">
        <w:rPr>
          <w:i w:val="0"/>
          <w:sz w:val="24"/>
        </w:rPr>
        <w:t>2010</w:t>
      </w:r>
      <w:r w:rsidRPr="009F66C7">
        <w:rPr>
          <w:i w:val="0"/>
          <w:sz w:val="24"/>
        </w:rPr>
        <w:tab/>
        <w:t>Israeli Science Foundation, February 20</w:t>
      </w:r>
      <w:r>
        <w:rPr>
          <w:i w:val="0"/>
          <w:sz w:val="24"/>
        </w:rPr>
        <w:t>10</w:t>
      </w:r>
    </w:p>
    <w:p w14:paraId="24919B2B" w14:textId="2F1FBE46" w:rsidR="00196EC4" w:rsidRDefault="009F66C7" w:rsidP="00E07FC5">
      <w:pPr>
        <w:spacing w:after="240"/>
        <w:ind w:left="720"/>
        <w:rPr>
          <w:bCs/>
        </w:rPr>
      </w:pPr>
      <w:r w:rsidRPr="009F66C7">
        <w:rPr>
          <w:bCs/>
        </w:rPr>
        <w:t>20</w:t>
      </w:r>
      <w:r w:rsidR="00650AF7">
        <w:rPr>
          <w:bCs/>
        </w:rPr>
        <w:t>05</w:t>
      </w:r>
      <w:r w:rsidR="00650AF7">
        <w:rPr>
          <w:bCs/>
        </w:rPr>
        <w:tab/>
        <w:t>National Science Foundation,</w:t>
      </w:r>
      <w:r>
        <w:rPr>
          <w:bCs/>
        </w:rPr>
        <w:t xml:space="preserve"> </w:t>
      </w:r>
      <w:r w:rsidRPr="009F66C7">
        <w:rPr>
          <w:bCs/>
        </w:rPr>
        <w:t xml:space="preserve">October </w:t>
      </w:r>
      <w:r>
        <w:rPr>
          <w:bCs/>
        </w:rPr>
        <w:t>2005</w:t>
      </w:r>
    </w:p>
    <w:p w14:paraId="00FA86FC" w14:textId="77777777" w:rsidR="00216E67" w:rsidRDefault="00BB20BB" w:rsidP="00E07FC5">
      <w:pPr>
        <w:pStyle w:val="PlainText"/>
        <w:rPr>
          <w:rFonts w:ascii="Times New Roman" w:hAnsi="Times New Roman" w:cs="Times New Roman"/>
          <w:b/>
          <w:sz w:val="28"/>
          <w:szCs w:val="24"/>
        </w:rPr>
      </w:pPr>
      <w:r w:rsidRPr="00F87F6C">
        <w:rPr>
          <w:rFonts w:ascii="Times New Roman" w:hAnsi="Times New Roman" w:cs="Times New Roman"/>
          <w:b/>
          <w:sz w:val="28"/>
          <w:szCs w:val="24"/>
        </w:rPr>
        <w:t xml:space="preserve">Former and Current </w:t>
      </w:r>
      <w:r w:rsidR="00216E67" w:rsidRPr="00F87F6C">
        <w:rPr>
          <w:rFonts w:ascii="Times New Roman" w:hAnsi="Times New Roman" w:cs="Times New Roman"/>
          <w:b/>
          <w:sz w:val="28"/>
          <w:szCs w:val="24"/>
        </w:rPr>
        <w:t>Professional Memberships</w:t>
      </w:r>
    </w:p>
    <w:p w14:paraId="2619142A" w14:textId="4D64E615" w:rsidR="002571AD" w:rsidRPr="00650AF7" w:rsidRDefault="002571AD" w:rsidP="002571AD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2765F4" w14:textId="77777777" w:rsidR="0039699F" w:rsidRDefault="00196EC4" w:rsidP="00650AF7">
      <w:pPr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 w:line="276" w:lineRule="auto"/>
        <w:ind w:left="720"/>
        <w:rPr>
          <w:lang w:val="sv-SE"/>
        </w:rPr>
      </w:pPr>
      <w:r w:rsidRPr="00C52E6C">
        <w:rPr>
          <w:lang w:val="sv-SE"/>
        </w:rPr>
        <w:t>Alpha Kappa Delta, Sociological Honors Society</w:t>
      </w:r>
    </w:p>
    <w:p w14:paraId="217F06B0" w14:textId="77777777" w:rsidR="00196EC4" w:rsidRPr="00C52E6C" w:rsidRDefault="0039699F" w:rsidP="002571AD">
      <w:pPr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 w:line="276" w:lineRule="auto"/>
        <w:ind w:left="720"/>
      </w:pPr>
      <w:r>
        <w:t>A</w:t>
      </w:r>
      <w:r w:rsidR="00196EC4" w:rsidRPr="00C52E6C">
        <w:t xml:space="preserve">merican Sociological Association: Family Section, Health Section </w:t>
      </w:r>
    </w:p>
    <w:p w14:paraId="2130633F" w14:textId="77777777" w:rsidR="00196EC4" w:rsidRPr="00C52E6C" w:rsidRDefault="00196EC4" w:rsidP="002571AD">
      <w:pPr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 w:line="276" w:lineRule="auto"/>
        <w:ind w:left="720"/>
      </w:pPr>
      <w:r w:rsidRPr="00C52E6C">
        <w:t>Association of Family and Conciliation Courts</w:t>
      </w:r>
    </w:p>
    <w:p w14:paraId="585C26CA" w14:textId="77777777" w:rsidR="00196EC4" w:rsidRPr="00C52E6C" w:rsidRDefault="00196EC4" w:rsidP="002571AD">
      <w:pPr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 w:line="276" w:lineRule="auto"/>
        <w:ind w:left="720"/>
      </w:pPr>
      <w:r w:rsidRPr="00C52E6C">
        <w:t>Early Career Preventionists Network</w:t>
      </w:r>
    </w:p>
    <w:p w14:paraId="6248ECBC" w14:textId="77777777" w:rsidR="00196EC4" w:rsidRPr="00C52E6C" w:rsidRDefault="00196EC4" w:rsidP="002571AD">
      <w:pPr>
        <w:pStyle w:val="NormalWeb"/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before="0" w:beforeAutospacing="0" w:after="60" w:afterAutospacing="0" w:line="276" w:lineRule="auto"/>
        <w:ind w:left="720"/>
        <w:rPr>
          <w:rFonts w:eastAsia="Times New Roman"/>
          <w:snapToGrid w:val="0"/>
        </w:rPr>
      </w:pPr>
      <w:r w:rsidRPr="00C52E6C">
        <w:rPr>
          <w:rFonts w:eastAsia="Times New Roman"/>
          <w:snapToGrid w:val="0"/>
        </w:rPr>
        <w:t>National Council on Family Relations: Health and Family Section</w:t>
      </w:r>
    </w:p>
    <w:p w14:paraId="22AEC642" w14:textId="77777777" w:rsidR="003467C4" w:rsidRDefault="00196EC4" w:rsidP="002571AD">
      <w:pPr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 w:line="276" w:lineRule="auto"/>
        <w:ind w:left="720"/>
      </w:pPr>
      <w:r w:rsidRPr="00C52E6C">
        <w:t>Society for Prevention Research</w:t>
      </w:r>
    </w:p>
    <w:p w14:paraId="25F8A347" w14:textId="77777777" w:rsidR="008E30B8" w:rsidRDefault="00196EC4" w:rsidP="002571AD">
      <w:pPr>
        <w:tabs>
          <w:tab w:val="left" w:pos="-108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after="60" w:line="276" w:lineRule="auto"/>
        <w:ind w:left="720"/>
        <w:rPr>
          <w:b/>
          <w:sz w:val="28"/>
          <w:szCs w:val="22"/>
        </w:rPr>
        <w:sectPr w:rsidR="008E30B8" w:rsidSect="008601B0">
          <w:headerReference w:type="default" r:id="rId30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 w:rsidRPr="00C52E6C">
        <w:t>Society f</w:t>
      </w:r>
      <w:r w:rsidR="000A50A0">
        <w:t>or Research in Child Developmen</w:t>
      </w:r>
      <w:r w:rsidR="0039699F">
        <w:t>t</w:t>
      </w:r>
    </w:p>
    <w:p w14:paraId="4E9C9157" w14:textId="77777777" w:rsidR="00C9584A" w:rsidRPr="00650AF7" w:rsidRDefault="00C9584A" w:rsidP="000A50A0">
      <w:pPr>
        <w:autoSpaceDE w:val="0"/>
        <w:autoSpaceDN w:val="0"/>
        <w:adjustRightInd w:val="0"/>
        <w:rPr>
          <w:b/>
        </w:rPr>
      </w:pPr>
    </w:p>
    <w:sectPr w:rsidR="00C9584A" w:rsidRPr="00650AF7" w:rsidSect="00A6421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C5A5" w14:textId="77777777" w:rsidR="00255F8F" w:rsidRDefault="00255F8F">
      <w:r>
        <w:separator/>
      </w:r>
    </w:p>
  </w:endnote>
  <w:endnote w:type="continuationSeparator" w:id="0">
    <w:p w14:paraId="4E01DF40" w14:textId="77777777" w:rsidR="00255F8F" w:rsidRDefault="0025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ADA1" w14:textId="77777777" w:rsidR="00255F8F" w:rsidRDefault="00255F8F">
      <w:r>
        <w:separator/>
      </w:r>
    </w:p>
  </w:footnote>
  <w:footnote w:type="continuationSeparator" w:id="0">
    <w:p w14:paraId="2A63B1D9" w14:textId="77777777" w:rsidR="00255F8F" w:rsidRDefault="0025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DB8" w14:textId="4B813695" w:rsidR="00255F8F" w:rsidRDefault="00255F8F" w:rsidP="00AE1756">
    <w:pPr>
      <w:pStyle w:val="Header"/>
      <w:tabs>
        <w:tab w:val="clear" w:pos="8640"/>
        <w:tab w:val="right" w:pos="9000"/>
      </w:tabs>
    </w:pPr>
    <w:r>
      <w:t xml:space="preserve">DeGarmo vita, </w:t>
    </w:r>
    <w:r w:rsidR="008C2546">
      <w:t>0</w:t>
    </w:r>
    <w:r w:rsidR="008104BD">
      <w:t>9</w:t>
    </w:r>
    <w:r>
      <w:t>/</w:t>
    </w:r>
    <w:r w:rsidR="008104BD">
      <w:t>28</w:t>
    </w:r>
    <w:r>
      <w:t>/2</w:t>
    </w:r>
    <w:r w:rsidR="00916316">
      <w:t>2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1426">
      <w:rPr>
        <w:noProof/>
      </w:rPr>
      <w:t>21</w:t>
    </w:r>
    <w:r>
      <w:rPr>
        <w:noProof/>
      </w:rPr>
      <w:fldChar w:fldCharType="end"/>
    </w:r>
  </w:p>
  <w:p w14:paraId="54417ABE" w14:textId="77777777" w:rsidR="00255F8F" w:rsidRDefault="00255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8C6"/>
    <w:multiLevelType w:val="hybridMultilevel"/>
    <w:tmpl w:val="28C6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6487"/>
    <w:multiLevelType w:val="hybridMultilevel"/>
    <w:tmpl w:val="9EE6651C"/>
    <w:lvl w:ilvl="0" w:tplc="B4A4A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1281"/>
    <w:multiLevelType w:val="hybridMultilevel"/>
    <w:tmpl w:val="5DDE8FC4"/>
    <w:lvl w:ilvl="0" w:tplc="BA7A6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49C"/>
    <w:multiLevelType w:val="hybridMultilevel"/>
    <w:tmpl w:val="71880E8E"/>
    <w:lvl w:ilvl="0" w:tplc="73560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138"/>
    <w:multiLevelType w:val="multilevel"/>
    <w:tmpl w:val="8DC8A1D2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236617"/>
    <w:multiLevelType w:val="hybridMultilevel"/>
    <w:tmpl w:val="0B96BA18"/>
    <w:lvl w:ilvl="0" w:tplc="D416D2F2">
      <w:start w:val="7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3A61"/>
    <w:multiLevelType w:val="hybridMultilevel"/>
    <w:tmpl w:val="07966414"/>
    <w:lvl w:ilvl="0" w:tplc="0409000F">
      <w:start w:val="7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268B"/>
    <w:multiLevelType w:val="hybridMultilevel"/>
    <w:tmpl w:val="95DEF53E"/>
    <w:lvl w:ilvl="0" w:tplc="E9D082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3A4D"/>
    <w:multiLevelType w:val="hybridMultilevel"/>
    <w:tmpl w:val="EB6C118E"/>
    <w:lvl w:ilvl="0" w:tplc="B36E31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E27D4"/>
    <w:multiLevelType w:val="hybridMultilevel"/>
    <w:tmpl w:val="94DAF936"/>
    <w:lvl w:ilvl="0" w:tplc="2BAA7240">
      <w:start w:val="7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074E"/>
    <w:multiLevelType w:val="hybridMultilevel"/>
    <w:tmpl w:val="5184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217F"/>
    <w:multiLevelType w:val="hybridMultilevel"/>
    <w:tmpl w:val="BCE8CB9A"/>
    <w:lvl w:ilvl="0" w:tplc="F014C9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C8D"/>
    <w:multiLevelType w:val="hybridMultilevel"/>
    <w:tmpl w:val="226AA6B6"/>
    <w:lvl w:ilvl="0" w:tplc="3BE2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C0009"/>
    <w:multiLevelType w:val="multilevel"/>
    <w:tmpl w:val="8DC8A1D2"/>
    <w:numStyleLink w:val="Style1"/>
  </w:abstractNum>
  <w:abstractNum w:abstractNumId="14" w15:restartNumberingAfterBreak="0">
    <w:nsid w:val="4C576FD9"/>
    <w:multiLevelType w:val="hybridMultilevel"/>
    <w:tmpl w:val="60BA5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3D08B9"/>
    <w:multiLevelType w:val="hybridMultilevel"/>
    <w:tmpl w:val="E4B21E8E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5A68"/>
    <w:multiLevelType w:val="hybridMultilevel"/>
    <w:tmpl w:val="B0B22C14"/>
    <w:lvl w:ilvl="0" w:tplc="A9DCF7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979F2"/>
    <w:multiLevelType w:val="hybridMultilevel"/>
    <w:tmpl w:val="128E4FD0"/>
    <w:lvl w:ilvl="0" w:tplc="89C49762">
      <w:start w:val="7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273D"/>
    <w:multiLevelType w:val="hybridMultilevel"/>
    <w:tmpl w:val="135E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84860"/>
    <w:multiLevelType w:val="multilevel"/>
    <w:tmpl w:val="C1567780"/>
    <w:lvl w:ilvl="0">
      <w:start w:val="199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9662F40"/>
    <w:multiLevelType w:val="hybridMultilevel"/>
    <w:tmpl w:val="F44ED732"/>
    <w:lvl w:ilvl="0" w:tplc="04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35632"/>
    <w:multiLevelType w:val="hybridMultilevel"/>
    <w:tmpl w:val="9E524620"/>
    <w:lvl w:ilvl="0" w:tplc="A4083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91797"/>
    <w:multiLevelType w:val="hybridMultilevel"/>
    <w:tmpl w:val="A282C3DA"/>
    <w:lvl w:ilvl="0" w:tplc="B1CED7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69795">
    <w:abstractNumId w:val="3"/>
  </w:num>
  <w:num w:numId="2" w16cid:durableId="1977372412">
    <w:abstractNumId w:val="8"/>
  </w:num>
  <w:num w:numId="3" w16cid:durableId="368532647">
    <w:abstractNumId w:val="2"/>
  </w:num>
  <w:num w:numId="4" w16cid:durableId="1503543602">
    <w:abstractNumId w:val="22"/>
  </w:num>
  <w:num w:numId="5" w16cid:durableId="956181692">
    <w:abstractNumId w:val="16"/>
  </w:num>
  <w:num w:numId="6" w16cid:durableId="1589654137">
    <w:abstractNumId w:val="21"/>
  </w:num>
  <w:num w:numId="7" w16cid:durableId="442576893">
    <w:abstractNumId w:val="11"/>
  </w:num>
  <w:num w:numId="8" w16cid:durableId="120003670">
    <w:abstractNumId w:val="7"/>
  </w:num>
  <w:num w:numId="9" w16cid:durableId="237862248">
    <w:abstractNumId w:val="1"/>
  </w:num>
  <w:num w:numId="10" w16cid:durableId="1637948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223539">
    <w:abstractNumId w:val="19"/>
  </w:num>
  <w:num w:numId="12" w16cid:durableId="1791514861">
    <w:abstractNumId w:val="0"/>
  </w:num>
  <w:num w:numId="13" w16cid:durableId="974530060">
    <w:abstractNumId w:val="10"/>
  </w:num>
  <w:num w:numId="14" w16cid:durableId="536619836">
    <w:abstractNumId w:val="18"/>
  </w:num>
  <w:num w:numId="15" w16cid:durableId="1177959098">
    <w:abstractNumId w:val="4"/>
  </w:num>
  <w:num w:numId="16" w16cid:durableId="1530801293">
    <w:abstractNumId w:val="13"/>
  </w:num>
  <w:num w:numId="17" w16cid:durableId="995110913">
    <w:abstractNumId w:val="14"/>
  </w:num>
  <w:num w:numId="18" w16cid:durableId="748773329">
    <w:abstractNumId w:val="20"/>
  </w:num>
  <w:num w:numId="19" w16cid:durableId="877082713">
    <w:abstractNumId w:val="15"/>
  </w:num>
  <w:num w:numId="20" w16cid:durableId="856389213">
    <w:abstractNumId w:val="9"/>
  </w:num>
  <w:num w:numId="21" w16cid:durableId="2131241734">
    <w:abstractNumId w:val="6"/>
  </w:num>
  <w:num w:numId="22" w16cid:durableId="428159902">
    <w:abstractNumId w:val="5"/>
  </w:num>
  <w:num w:numId="23" w16cid:durableId="172151682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LMwN7c0tzAwMjdR0lEKTi0uzszPAymwqAUAMtjgLywAAAA="/>
  </w:docVars>
  <w:rsids>
    <w:rsidRoot w:val="00FB0CE2"/>
    <w:rsid w:val="00000931"/>
    <w:rsid w:val="00000D95"/>
    <w:rsid w:val="00001347"/>
    <w:rsid w:val="00001F98"/>
    <w:rsid w:val="0000200F"/>
    <w:rsid w:val="000041B3"/>
    <w:rsid w:val="00004DE3"/>
    <w:rsid w:val="00005576"/>
    <w:rsid w:val="00005EED"/>
    <w:rsid w:val="00006022"/>
    <w:rsid w:val="00010EB3"/>
    <w:rsid w:val="00011D26"/>
    <w:rsid w:val="000124B5"/>
    <w:rsid w:val="00012D71"/>
    <w:rsid w:val="0001570A"/>
    <w:rsid w:val="00015E45"/>
    <w:rsid w:val="00017582"/>
    <w:rsid w:val="00020E16"/>
    <w:rsid w:val="00022041"/>
    <w:rsid w:val="000221F2"/>
    <w:rsid w:val="000226C4"/>
    <w:rsid w:val="00022AD0"/>
    <w:rsid w:val="00022E7F"/>
    <w:rsid w:val="00023494"/>
    <w:rsid w:val="00023AC9"/>
    <w:rsid w:val="000240EF"/>
    <w:rsid w:val="00024B3E"/>
    <w:rsid w:val="000253FE"/>
    <w:rsid w:val="000254DA"/>
    <w:rsid w:val="00025CEB"/>
    <w:rsid w:val="00026041"/>
    <w:rsid w:val="0002727B"/>
    <w:rsid w:val="000302E8"/>
    <w:rsid w:val="0003281B"/>
    <w:rsid w:val="00032B1D"/>
    <w:rsid w:val="000338A6"/>
    <w:rsid w:val="00034AEA"/>
    <w:rsid w:val="000368BE"/>
    <w:rsid w:val="00037C4A"/>
    <w:rsid w:val="00037D6E"/>
    <w:rsid w:val="00041FE0"/>
    <w:rsid w:val="0004478C"/>
    <w:rsid w:val="00046C61"/>
    <w:rsid w:val="000476C2"/>
    <w:rsid w:val="0005061B"/>
    <w:rsid w:val="000511B0"/>
    <w:rsid w:val="00052AB4"/>
    <w:rsid w:val="00053016"/>
    <w:rsid w:val="0005547A"/>
    <w:rsid w:val="00056716"/>
    <w:rsid w:val="00061763"/>
    <w:rsid w:val="000617D9"/>
    <w:rsid w:val="00061B8F"/>
    <w:rsid w:val="00062947"/>
    <w:rsid w:val="00062DD5"/>
    <w:rsid w:val="00063A53"/>
    <w:rsid w:val="00064412"/>
    <w:rsid w:val="0006539F"/>
    <w:rsid w:val="000667CD"/>
    <w:rsid w:val="00067FC0"/>
    <w:rsid w:val="00070A04"/>
    <w:rsid w:val="0007110F"/>
    <w:rsid w:val="00071779"/>
    <w:rsid w:val="000721C8"/>
    <w:rsid w:val="000732DF"/>
    <w:rsid w:val="00074198"/>
    <w:rsid w:val="000747D4"/>
    <w:rsid w:val="0007582D"/>
    <w:rsid w:val="00077580"/>
    <w:rsid w:val="0008033F"/>
    <w:rsid w:val="0008051A"/>
    <w:rsid w:val="00080B14"/>
    <w:rsid w:val="00080D04"/>
    <w:rsid w:val="00081080"/>
    <w:rsid w:val="00081601"/>
    <w:rsid w:val="00082362"/>
    <w:rsid w:val="00082A82"/>
    <w:rsid w:val="0008466C"/>
    <w:rsid w:val="00086C1B"/>
    <w:rsid w:val="0009044D"/>
    <w:rsid w:val="00091246"/>
    <w:rsid w:val="00092F75"/>
    <w:rsid w:val="00093357"/>
    <w:rsid w:val="000946F5"/>
    <w:rsid w:val="00094EE1"/>
    <w:rsid w:val="000950C8"/>
    <w:rsid w:val="0009515C"/>
    <w:rsid w:val="0009567E"/>
    <w:rsid w:val="00095BBF"/>
    <w:rsid w:val="00095F03"/>
    <w:rsid w:val="00097A68"/>
    <w:rsid w:val="000A01E5"/>
    <w:rsid w:val="000A0BD3"/>
    <w:rsid w:val="000A11FF"/>
    <w:rsid w:val="000A163D"/>
    <w:rsid w:val="000A1701"/>
    <w:rsid w:val="000A3513"/>
    <w:rsid w:val="000A3783"/>
    <w:rsid w:val="000A3787"/>
    <w:rsid w:val="000A3DA5"/>
    <w:rsid w:val="000A50A0"/>
    <w:rsid w:val="000A515E"/>
    <w:rsid w:val="000A61A1"/>
    <w:rsid w:val="000A725C"/>
    <w:rsid w:val="000A7BF7"/>
    <w:rsid w:val="000A7CA4"/>
    <w:rsid w:val="000B1433"/>
    <w:rsid w:val="000B1A58"/>
    <w:rsid w:val="000B1F9E"/>
    <w:rsid w:val="000B257E"/>
    <w:rsid w:val="000B2B04"/>
    <w:rsid w:val="000B30A4"/>
    <w:rsid w:val="000B3600"/>
    <w:rsid w:val="000B3FD1"/>
    <w:rsid w:val="000B438A"/>
    <w:rsid w:val="000B4690"/>
    <w:rsid w:val="000B4D88"/>
    <w:rsid w:val="000B4F20"/>
    <w:rsid w:val="000B5186"/>
    <w:rsid w:val="000B5CB5"/>
    <w:rsid w:val="000B5D84"/>
    <w:rsid w:val="000C2222"/>
    <w:rsid w:val="000C3F4A"/>
    <w:rsid w:val="000C48F4"/>
    <w:rsid w:val="000C515C"/>
    <w:rsid w:val="000C5E59"/>
    <w:rsid w:val="000C741A"/>
    <w:rsid w:val="000D0581"/>
    <w:rsid w:val="000D0D49"/>
    <w:rsid w:val="000D135E"/>
    <w:rsid w:val="000D1C8D"/>
    <w:rsid w:val="000D2E25"/>
    <w:rsid w:val="000D3033"/>
    <w:rsid w:val="000D4721"/>
    <w:rsid w:val="000D4DF3"/>
    <w:rsid w:val="000D5A00"/>
    <w:rsid w:val="000D5AEB"/>
    <w:rsid w:val="000D5F0A"/>
    <w:rsid w:val="000D72AE"/>
    <w:rsid w:val="000D7B24"/>
    <w:rsid w:val="000E006D"/>
    <w:rsid w:val="000E0317"/>
    <w:rsid w:val="000E1049"/>
    <w:rsid w:val="000E23CF"/>
    <w:rsid w:val="000E25FB"/>
    <w:rsid w:val="000E2902"/>
    <w:rsid w:val="000E292B"/>
    <w:rsid w:val="000E2ADA"/>
    <w:rsid w:val="000E3B85"/>
    <w:rsid w:val="000E4100"/>
    <w:rsid w:val="000E4D2D"/>
    <w:rsid w:val="000E50A6"/>
    <w:rsid w:val="000E533D"/>
    <w:rsid w:val="000E5F5F"/>
    <w:rsid w:val="000E6BC6"/>
    <w:rsid w:val="000E72A8"/>
    <w:rsid w:val="000E7F29"/>
    <w:rsid w:val="000F00F6"/>
    <w:rsid w:val="000F1856"/>
    <w:rsid w:val="000F1985"/>
    <w:rsid w:val="000F3654"/>
    <w:rsid w:val="000F3836"/>
    <w:rsid w:val="000F3AF6"/>
    <w:rsid w:val="000F469C"/>
    <w:rsid w:val="000F47C2"/>
    <w:rsid w:val="000F6676"/>
    <w:rsid w:val="00100E2C"/>
    <w:rsid w:val="001030A5"/>
    <w:rsid w:val="001031F3"/>
    <w:rsid w:val="00103990"/>
    <w:rsid w:val="00104118"/>
    <w:rsid w:val="00104AA5"/>
    <w:rsid w:val="00107A92"/>
    <w:rsid w:val="001129AD"/>
    <w:rsid w:val="001144A0"/>
    <w:rsid w:val="00114B01"/>
    <w:rsid w:val="00114C89"/>
    <w:rsid w:val="001154D3"/>
    <w:rsid w:val="00116D3A"/>
    <w:rsid w:val="00120EDC"/>
    <w:rsid w:val="001215D8"/>
    <w:rsid w:val="0012234D"/>
    <w:rsid w:val="0012317E"/>
    <w:rsid w:val="001232DB"/>
    <w:rsid w:val="00123BA9"/>
    <w:rsid w:val="00124424"/>
    <w:rsid w:val="00127186"/>
    <w:rsid w:val="00130124"/>
    <w:rsid w:val="001304EB"/>
    <w:rsid w:val="001308B6"/>
    <w:rsid w:val="00131997"/>
    <w:rsid w:val="00131F16"/>
    <w:rsid w:val="001321FB"/>
    <w:rsid w:val="001324DF"/>
    <w:rsid w:val="00133C50"/>
    <w:rsid w:val="001365CD"/>
    <w:rsid w:val="00137FFC"/>
    <w:rsid w:val="00141D12"/>
    <w:rsid w:val="001420E1"/>
    <w:rsid w:val="00142438"/>
    <w:rsid w:val="00142487"/>
    <w:rsid w:val="00142C40"/>
    <w:rsid w:val="00143D2F"/>
    <w:rsid w:val="00144078"/>
    <w:rsid w:val="00144668"/>
    <w:rsid w:val="001464A6"/>
    <w:rsid w:val="00147641"/>
    <w:rsid w:val="00147962"/>
    <w:rsid w:val="00150A40"/>
    <w:rsid w:val="00150ADB"/>
    <w:rsid w:val="00151E34"/>
    <w:rsid w:val="00152777"/>
    <w:rsid w:val="00154433"/>
    <w:rsid w:val="00157138"/>
    <w:rsid w:val="0015752C"/>
    <w:rsid w:val="001577E7"/>
    <w:rsid w:val="001601C7"/>
    <w:rsid w:val="00160A4A"/>
    <w:rsid w:val="00161E88"/>
    <w:rsid w:val="00162BE5"/>
    <w:rsid w:val="00162E5E"/>
    <w:rsid w:val="00162ED8"/>
    <w:rsid w:val="00163052"/>
    <w:rsid w:val="001630F2"/>
    <w:rsid w:val="00163C22"/>
    <w:rsid w:val="00163C2C"/>
    <w:rsid w:val="00164854"/>
    <w:rsid w:val="00165171"/>
    <w:rsid w:val="001652C2"/>
    <w:rsid w:val="00167981"/>
    <w:rsid w:val="00167A0F"/>
    <w:rsid w:val="0017028C"/>
    <w:rsid w:val="00170B32"/>
    <w:rsid w:val="001710A2"/>
    <w:rsid w:val="001712F4"/>
    <w:rsid w:val="00171A36"/>
    <w:rsid w:val="001726C2"/>
    <w:rsid w:val="00173178"/>
    <w:rsid w:val="00173D67"/>
    <w:rsid w:val="00174DF0"/>
    <w:rsid w:val="00176B0C"/>
    <w:rsid w:val="00176E37"/>
    <w:rsid w:val="001778E9"/>
    <w:rsid w:val="001802C6"/>
    <w:rsid w:val="001805E5"/>
    <w:rsid w:val="001817E6"/>
    <w:rsid w:val="001838B8"/>
    <w:rsid w:val="00183BDF"/>
    <w:rsid w:val="00183C32"/>
    <w:rsid w:val="00184B66"/>
    <w:rsid w:val="00185293"/>
    <w:rsid w:val="001856B8"/>
    <w:rsid w:val="00185F49"/>
    <w:rsid w:val="0018604B"/>
    <w:rsid w:val="00186889"/>
    <w:rsid w:val="001901FE"/>
    <w:rsid w:val="001903C4"/>
    <w:rsid w:val="00190450"/>
    <w:rsid w:val="00191F11"/>
    <w:rsid w:val="001921C1"/>
    <w:rsid w:val="001926F2"/>
    <w:rsid w:val="001931A0"/>
    <w:rsid w:val="00193D0D"/>
    <w:rsid w:val="00194875"/>
    <w:rsid w:val="00194947"/>
    <w:rsid w:val="00196EC4"/>
    <w:rsid w:val="00196F3D"/>
    <w:rsid w:val="00197734"/>
    <w:rsid w:val="001A002A"/>
    <w:rsid w:val="001A0D95"/>
    <w:rsid w:val="001A28C1"/>
    <w:rsid w:val="001A4EBD"/>
    <w:rsid w:val="001A507C"/>
    <w:rsid w:val="001A5142"/>
    <w:rsid w:val="001A54A9"/>
    <w:rsid w:val="001A5C98"/>
    <w:rsid w:val="001A6C80"/>
    <w:rsid w:val="001A6EE5"/>
    <w:rsid w:val="001A6F23"/>
    <w:rsid w:val="001B1A11"/>
    <w:rsid w:val="001B1CD3"/>
    <w:rsid w:val="001B2411"/>
    <w:rsid w:val="001B35DE"/>
    <w:rsid w:val="001B3B47"/>
    <w:rsid w:val="001B3C12"/>
    <w:rsid w:val="001B499E"/>
    <w:rsid w:val="001B60C9"/>
    <w:rsid w:val="001B6763"/>
    <w:rsid w:val="001C183B"/>
    <w:rsid w:val="001C1863"/>
    <w:rsid w:val="001C223E"/>
    <w:rsid w:val="001C414F"/>
    <w:rsid w:val="001C468D"/>
    <w:rsid w:val="001C648F"/>
    <w:rsid w:val="001D073F"/>
    <w:rsid w:val="001D1490"/>
    <w:rsid w:val="001D1760"/>
    <w:rsid w:val="001D19C4"/>
    <w:rsid w:val="001D2324"/>
    <w:rsid w:val="001D2B94"/>
    <w:rsid w:val="001D402B"/>
    <w:rsid w:val="001D4F70"/>
    <w:rsid w:val="001D54AC"/>
    <w:rsid w:val="001D6F08"/>
    <w:rsid w:val="001E2610"/>
    <w:rsid w:val="001E2DF1"/>
    <w:rsid w:val="001E5542"/>
    <w:rsid w:val="001E5562"/>
    <w:rsid w:val="001E5AF5"/>
    <w:rsid w:val="001E6D60"/>
    <w:rsid w:val="001E7BFA"/>
    <w:rsid w:val="001F124D"/>
    <w:rsid w:val="001F173E"/>
    <w:rsid w:val="001F1796"/>
    <w:rsid w:val="001F19D9"/>
    <w:rsid w:val="001F2079"/>
    <w:rsid w:val="001F247E"/>
    <w:rsid w:val="001F2F3A"/>
    <w:rsid w:val="001F2FE2"/>
    <w:rsid w:val="001F3354"/>
    <w:rsid w:val="001F33DA"/>
    <w:rsid w:val="001F50FE"/>
    <w:rsid w:val="001F56ED"/>
    <w:rsid w:val="001F6268"/>
    <w:rsid w:val="001F69BE"/>
    <w:rsid w:val="001F7AD2"/>
    <w:rsid w:val="002017B7"/>
    <w:rsid w:val="00203F2C"/>
    <w:rsid w:val="002057BB"/>
    <w:rsid w:val="00206416"/>
    <w:rsid w:val="002074B6"/>
    <w:rsid w:val="00207FCB"/>
    <w:rsid w:val="002110B4"/>
    <w:rsid w:val="00211B78"/>
    <w:rsid w:val="00211B98"/>
    <w:rsid w:val="00214CD8"/>
    <w:rsid w:val="00214DDC"/>
    <w:rsid w:val="00214F1E"/>
    <w:rsid w:val="00215260"/>
    <w:rsid w:val="00215759"/>
    <w:rsid w:val="00215A50"/>
    <w:rsid w:val="00216E67"/>
    <w:rsid w:val="002172DA"/>
    <w:rsid w:val="0022186A"/>
    <w:rsid w:val="002218C6"/>
    <w:rsid w:val="00221B10"/>
    <w:rsid w:val="00222A76"/>
    <w:rsid w:val="0022337B"/>
    <w:rsid w:val="00223EF1"/>
    <w:rsid w:val="00224557"/>
    <w:rsid w:val="00226386"/>
    <w:rsid w:val="00226AAE"/>
    <w:rsid w:val="002278DE"/>
    <w:rsid w:val="00230230"/>
    <w:rsid w:val="00230613"/>
    <w:rsid w:val="002308B5"/>
    <w:rsid w:val="00231F1C"/>
    <w:rsid w:val="00232E5B"/>
    <w:rsid w:val="00232F86"/>
    <w:rsid w:val="00233029"/>
    <w:rsid w:val="00234761"/>
    <w:rsid w:val="00234CD0"/>
    <w:rsid w:val="0023643D"/>
    <w:rsid w:val="00236C0C"/>
    <w:rsid w:val="00237025"/>
    <w:rsid w:val="002420E6"/>
    <w:rsid w:val="00242202"/>
    <w:rsid w:val="002423A8"/>
    <w:rsid w:val="0024304C"/>
    <w:rsid w:val="0024323B"/>
    <w:rsid w:val="00243E95"/>
    <w:rsid w:val="00243F38"/>
    <w:rsid w:val="002447CC"/>
    <w:rsid w:val="0024767E"/>
    <w:rsid w:val="00250578"/>
    <w:rsid w:val="00250FC0"/>
    <w:rsid w:val="00251047"/>
    <w:rsid w:val="0025234F"/>
    <w:rsid w:val="00252F6A"/>
    <w:rsid w:val="00253C26"/>
    <w:rsid w:val="00254B6C"/>
    <w:rsid w:val="00254C06"/>
    <w:rsid w:val="0025532A"/>
    <w:rsid w:val="00255F8F"/>
    <w:rsid w:val="00256E98"/>
    <w:rsid w:val="00256F45"/>
    <w:rsid w:val="00256F99"/>
    <w:rsid w:val="002571AD"/>
    <w:rsid w:val="00257F55"/>
    <w:rsid w:val="00260248"/>
    <w:rsid w:val="002605D2"/>
    <w:rsid w:val="002635F2"/>
    <w:rsid w:val="00263E05"/>
    <w:rsid w:val="00265171"/>
    <w:rsid w:val="00265345"/>
    <w:rsid w:val="00267239"/>
    <w:rsid w:val="00267368"/>
    <w:rsid w:val="0027036A"/>
    <w:rsid w:val="002706F7"/>
    <w:rsid w:val="0027109C"/>
    <w:rsid w:val="002715AD"/>
    <w:rsid w:val="00271922"/>
    <w:rsid w:val="00272E5B"/>
    <w:rsid w:val="0027354C"/>
    <w:rsid w:val="0027482F"/>
    <w:rsid w:val="00275471"/>
    <w:rsid w:val="0027574F"/>
    <w:rsid w:val="00276789"/>
    <w:rsid w:val="00276CEA"/>
    <w:rsid w:val="002770D5"/>
    <w:rsid w:val="00277E04"/>
    <w:rsid w:val="00281ABA"/>
    <w:rsid w:val="00282015"/>
    <w:rsid w:val="00282B5F"/>
    <w:rsid w:val="00283CCF"/>
    <w:rsid w:val="00283EA5"/>
    <w:rsid w:val="00283F9C"/>
    <w:rsid w:val="002862C8"/>
    <w:rsid w:val="002864FD"/>
    <w:rsid w:val="00287667"/>
    <w:rsid w:val="00287FF1"/>
    <w:rsid w:val="002903F2"/>
    <w:rsid w:val="00290C15"/>
    <w:rsid w:val="002914A2"/>
    <w:rsid w:val="00291778"/>
    <w:rsid w:val="002922AA"/>
    <w:rsid w:val="0029248F"/>
    <w:rsid w:val="00292961"/>
    <w:rsid w:val="00294006"/>
    <w:rsid w:val="00294CE2"/>
    <w:rsid w:val="00294F1B"/>
    <w:rsid w:val="00295866"/>
    <w:rsid w:val="00296A58"/>
    <w:rsid w:val="00296E3F"/>
    <w:rsid w:val="00297C7C"/>
    <w:rsid w:val="00297D1F"/>
    <w:rsid w:val="002A00FF"/>
    <w:rsid w:val="002A0194"/>
    <w:rsid w:val="002A0227"/>
    <w:rsid w:val="002A0B1B"/>
    <w:rsid w:val="002A1908"/>
    <w:rsid w:val="002A19A1"/>
    <w:rsid w:val="002A1B60"/>
    <w:rsid w:val="002A2B63"/>
    <w:rsid w:val="002A364F"/>
    <w:rsid w:val="002A39B6"/>
    <w:rsid w:val="002A46DA"/>
    <w:rsid w:val="002A5E71"/>
    <w:rsid w:val="002A5EB6"/>
    <w:rsid w:val="002A6856"/>
    <w:rsid w:val="002A72EA"/>
    <w:rsid w:val="002A762A"/>
    <w:rsid w:val="002B0780"/>
    <w:rsid w:val="002B07D4"/>
    <w:rsid w:val="002B20E8"/>
    <w:rsid w:val="002B2241"/>
    <w:rsid w:val="002B30BD"/>
    <w:rsid w:val="002B61DB"/>
    <w:rsid w:val="002B66D3"/>
    <w:rsid w:val="002B7671"/>
    <w:rsid w:val="002C0D1E"/>
    <w:rsid w:val="002C1988"/>
    <w:rsid w:val="002C40D6"/>
    <w:rsid w:val="002C428E"/>
    <w:rsid w:val="002C534F"/>
    <w:rsid w:val="002C549E"/>
    <w:rsid w:val="002C5960"/>
    <w:rsid w:val="002C5B77"/>
    <w:rsid w:val="002C5DB4"/>
    <w:rsid w:val="002C6484"/>
    <w:rsid w:val="002C656F"/>
    <w:rsid w:val="002C68AD"/>
    <w:rsid w:val="002C76C2"/>
    <w:rsid w:val="002D08BB"/>
    <w:rsid w:val="002D1B82"/>
    <w:rsid w:val="002D3C9D"/>
    <w:rsid w:val="002D446F"/>
    <w:rsid w:val="002D484F"/>
    <w:rsid w:val="002D5D26"/>
    <w:rsid w:val="002D6AE2"/>
    <w:rsid w:val="002D6AFF"/>
    <w:rsid w:val="002D7A40"/>
    <w:rsid w:val="002E0A1D"/>
    <w:rsid w:val="002E227F"/>
    <w:rsid w:val="002E270A"/>
    <w:rsid w:val="002E2FBD"/>
    <w:rsid w:val="002E3AD7"/>
    <w:rsid w:val="002E489C"/>
    <w:rsid w:val="002E52F7"/>
    <w:rsid w:val="002E56DD"/>
    <w:rsid w:val="002E58D9"/>
    <w:rsid w:val="002E5B6C"/>
    <w:rsid w:val="002E66D9"/>
    <w:rsid w:val="002E71D7"/>
    <w:rsid w:val="002E7A58"/>
    <w:rsid w:val="002F3337"/>
    <w:rsid w:val="002F354E"/>
    <w:rsid w:val="002F3C1D"/>
    <w:rsid w:val="002F4C06"/>
    <w:rsid w:val="00300168"/>
    <w:rsid w:val="003037D0"/>
    <w:rsid w:val="003053B5"/>
    <w:rsid w:val="00305652"/>
    <w:rsid w:val="00305E76"/>
    <w:rsid w:val="003109E4"/>
    <w:rsid w:val="00312FA4"/>
    <w:rsid w:val="003131EF"/>
    <w:rsid w:val="003141D3"/>
    <w:rsid w:val="00314C6A"/>
    <w:rsid w:val="00315637"/>
    <w:rsid w:val="00316D48"/>
    <w:rsid w:val="00317537"/>
    <w:rsid w:val="00317E9A"/>
    <w:rsid w:val="0032147E"/>
    <w:rsid w:val="00322C3C"/>
    <w:rsid w:val="003234E3"/>
    <w:rsid w:val="00323852"/>
    <w:rsid w:val="00324889"/>
    <w:rsid w:val="00324E6A"/>
    <w:rsid w:val="003253B5"/>
    <w:rsid w:val="003254E8"/>
    <w:rsid w:val="00325BDB"/>
    <w:rsid w:val="003266CD"/>
    <w:rsid w:val="00327D25"/>
    <w:rsid w:val="00330624"/>
    <w:rsid w:val="0033080E"/>
    <w:rsid w:val="00330CFA"/>
    <w:rsid w:val="003329F7"/>
    <w:rsid w:val="00334044"/>
    <w:rsid w:val="00334711"/>
    <w:rsid w:val="003347CD"/>
    <w:rsid w:val="00334CD4"/>
    <w:rsid w:val="00336022"/>
    <w:rsid w:val="00336717"/>
    <w:rsid w:val="003374E9"/>
    <w:rsid w:val="00337B16"/>
    <w:rsid w:val="00340528"/>
    <w:rsid w:val="00341B5A"/>
    <w:rsid w:val="0034254C"/>
    <w:rsid w:val="00342B63"/>
    <w:rsid w:val="0034441E"/>
    <w:rsid w:val="003446AE"/>
    <w:rsid w:val="003467C4"/>
    <w:rsid w:val="00346ADE"/>
    <w:rsid w:val="00346B3B"/>
    <w:rsid w:val="00347F1D"/>
    <w:rsid w:val="00352A4A"/>
    <w:rsid w:val="00354A50"/>
    <w:rsid w:val="003556BE"/>
    <w:rsid w:val="003559EB"/>
    <w:rsid w:val="00357D09"/>
    <w:rsid w:val="00357DCD"/>
    <w:rsid w:val="00357E97"/>
    <w:rsid w:val="00360E73"/>
    <w:rsid w:val="0036100D"/>
    <w:rsid w:val="003614A3"/>
    <w:rsid w:val="003620E3"/>
    <w:rsid w:val="003623AD"/>
    <w:rsid w:val="00362419"/>
    <w:rsid w:val="00362BB2"/>
    <w:rsid w:val="003631A8"/>
    <w:rsid w:val="00363AC7"/>
    <w:rsid w:val="00363C5D"/>
    <w:rsid w:val="00364D27"/>
    <w:rsid w:val="00364F53"/>
    <w:rsid w:val="003667F2"/>
    <w:rsid w:val="00367967"/>
    <w:rsid w:val="0037037C"/>
    <w:rsid w:val="00370F00"/>
    <w:rsid w:val="00370F33"/>
    <w:rsid w:val="00371707"/>
    <w:rsid w:val="00372FA5"/>
    <w:rsid w:val="003732BB"/>
    <w:rsid w:val="0037330C"/>
    <w:rsid w:val="00375596"/>
    <w:rsid w:val="0037572F"/>
    <w:rsid w:val="00375E57"/>
    <w:rsid w:val="00376473"/>
    <w:rsid w:val="0037684E"/>
    <w:rsid w:val="0037695E"/>
    <w:rsid w:val="0037700F"/>
    <w:rsid w:val="00377261"/>
    <w:rsid w:val="00381AB9"/>
    <w:rsid w:val="003825D5"/>
    <w:rsid w:val="00382F1D"/>
    <w:rsid w:val="00383AC9"/>
    <w:rsid w:val="00384193"/>
    <w:rsid w:val="00384AA3"/>
    <w:rsid w:val="00386379"/>
    <w:rsid w:val="0038714A"/>
    <w:rsid w:val="0039006A"/>
    <w:rsid w:val="00392D45"/>
    <w:rsid w:val="003938FF"/>
    <w:rsid w:val="00393BA6"/>
    <w:rsid w:val="003949FD"/>
    <w:rsid w:val="00395103"/>
    <w:rsid w:val="0039696A"/>
    <w:rsid w:val="0039699F"/>
    <w:rsid w:val="00397360"/>
    <w:rsid w:val="003A138B"/>
    <w:rsid w:val="003A2059"/>
    <w:rsid w:val="003A2DCC"/>
    <w:rsid w:val="003A34E6"/>
    <w:rsid w:val="003A3ADD"/>
    <w:rsid w:val="003A4459"/>
    <w:rsid w:val="003A45BA"/>
    <w:rsid w:val="003A4867"/>
    <w:rsid w:val="003A4E67"/>
    <w:rsid w:val="003A5D89"/>
    <w:rsid w:val="003B0060"/>
    <w:rsid w:val="003B24AF"/>
    <w:rsid w:val="003B31D9"/>
    <w:rsid w:val="003B3729"/>
    <w:rsid w:val="003B3E45"/>
    <w:rsid w:val="003B4A40"/>
    <w:rsid w:val="003B4C33"/>
    <w:rsid w:val="003B5889"/>
    <w:rsid w:val="003B6F45"/>
    <w:rsid w:val="003B7BF5"/>
    <w:rsid w:val="003C024A"/>
    <w:rsid w:val="003C189A"/>
    <w:rsid w:val="003C1C9A"/>
    <w:rsid w:val="003C57D1"/>
    <w:rsid w:val="003D03E8"/>
    <w:rsid w:val="003D0439"/>
    <w:rsid w:val="003D0E8C"/>
    <w:rsid w:val="003D1E08"/>
    <w:rsid w:val="003D2485"/>
    <w:rsid w:val="003D2982"/>
    <w:rsid w:val="003D2CC5"/>
    <w:rsid w:val="003D530F"/>
    <w:rsid w:val="003D5D52"/>
    <w:rsid w:val="003D5D6D"/>
    <w:rsid w:val="003D6054"/>
    <w:rsid w:val="003D6928"/>
    <w:rsid w:val="003D74E4"/>
    <w:rsid w:val="003D7C2C"/>
    <w:rsid w:val="003E0904"/>
    <w:rsid w:val="003E0C1A"/>
    <w:rsid w:val="003E3942"/>
    <w:rsid w:val="003E515C"/>
    <w:rsid w:val="003F15CF"/>
    <w:rsid w:val="003F263A"/>
    <w:rsid w:val="003F2E47"/>
    <w:rsid w:val="003F3DC0"/>
    <w:rsid w:val="003F4427"/>
    <w:rsid w:val="003F510A"/>
    <w:rsid w:val="003F629A"/>
    <w:rsid w:val="003F67B9"/>
    <w:rsid w:val="003F69B9"/>
    <w:rsid w:val="004002AC"/>
    <w:rsid w:val="00401F9E"/>
    <w:rsid w:val="0040213E"/>
    <w:rsid w:val="00402FFE"/>
    <w:rsid w:val="00405C49"/>
    <w:rsid w:val="00406A8D"/>
    <w:rsid w:val="00406AF9"/>
    <w:rsid w:val="00406B77"/>
    <w:rsid w:val="00407B59"/>
    <w:rsid w:val="0041018C"/>
    <w:rsid w:val="00410375"/>
    <w:rsid w:val="00410410"/>
    <w:rsid w:val="0041043D"/>
    <w:rsid w:val="004114ED"/>
    <w:rsid w:val="00411812"/>
    <w:rsid w:val="00411857"/>
    <w:rsid w:val="00412446"/>
    <w:rsid w:val="004135B1"/>
    <w:rsid w:val="00413BF5"/>
    <w:rsid w:val="00413DF1"/>
    <w:rsid w:val="004152E8"/>
    <w:rsid w:val="00417194"/>
    <w:rsid w:val="00417E63"/>
    <w:rsid w:val="00417FA1"/>
    <w:rsid w:val="00420240"/>
    <w:rsid w:val="004209FD"/>
    <w:rsid w:val="00421739"/>
    <w:rsid w:val="00421ACC"/>
    <w:rsid w:val="0042234E"/>
    <w:rsid w:val="00422997"/>
    <w:rsid w:val="0042449A"/>
    <w:rsid w:val="00424912"/>
    <w:rsid w:val="00424946"/>
    <w:rsid w:val="00424E0D"/>
    <w:rsid w:val="0042653E"/>
    <w:rsid w:val="00427B07"/>
    <w:rsid w:val="00427BAE"/>
    <w:rsid w:val="00427BF3"/>
    <w:rsid w:val="004302A7"/>
    <w:rsid w:val="00430E07"/>
    <w:rsid w:val="00433A06"/>
    <w:rsid w:val="00434DC6"/>
    <w:rsid w:val="004350D7"/>
    <w:rsid w:val="004373AC"/>
    <w:rsid w:val="00440FEA"/>
    <w:rsid w:val="0044148A"/>
    <w:rsid w:val="004415F8"/>
    <w:rsid w:val="00442939"/>
    <w:rsid w:val="00442C51"/>
    <w:rsid w:val="00443449"/>
    <w:rsid w:val="0044413F"/>
    <w:rsid w:val="00444ECC"/>
    <w:rsid w:val="0044505B"/>
    <w:rsid w:val="00445074"/>
    <w:rsid w:val="00446553"/>
    <w:rsid w:val="00446839"/>
    <w:rsid w:val="004478CC"/>
    <w:rsid w:val="00447ECD"/>
    <w:rsid w:val="00450A35"/>
    <w:rsid w:val="004539AF"/>
    <w:rsid w:val="00454AC2"/>
    <w:rsid w:val="00455518"/>
    <w:rsid w:val="00456142"/>
    <w:rsid w:val="00457449"/>
    <w:rsid w:val="0046040A"/>
    <w:rsid w:val="00460F13"/>
    <w:rsid w:val="0046282C"/>
    <w:rsid w:val="00462BEB"/>
    <w:rsid w:val="00463397"/>
    <w:rsid w:val="00463C08"/>
    <w:rsid w:val="00463E6D"/>
    <w:rsid w:val="00464AFF"/>
    <w:rsid w:val="00464B48"/>
    <w:rsid w:val="00464C9A"/>
    <w:rsid w:val="00467121"/>
    <w:rsid w:val="00467296"/>
    <w:rsid w:val="00467388"/>
    <w:rsid w:val="004678D7"/>
    <w:rsid w:val="00467DD1"/>
    <w:rsid w:val="00470618"/>
    <w:rsid w:val="00471E03"/>
    <w:rsid w:val="004721CD"/>
    <w:rsid w:val="004742D1"/>
    <w:rsid w:val="004749DD"/>
    <w:rsid w:val="00475533"/>
    <w:rsid w:val="00475E5B"/>
    <w:rsid w:val="004767A4"/>
    <w:rsid w:val="00476E06"/>
    <w:rsid w:val="00480B30"/>
    <w:rsid w:val="00480F9B"/>
    <w:rsid w:val="00482472"/>
    <w:rsid w:val="00484153"/>
    <w:rsid w:val="004848E9"/>
    <w:rsid w:val="00484A26"/>
    <w:rsid w:val="00491327"/>
    <w:rsid w:val="0049169D"/>
    <w:rsid w:val="004940A8"/>
    <w:rsid w:val="004941F3"/>
    <w:rsid w:val="00494B2E"/>
    <w:rsid w:val="004954C7"/>
    <w:rsid w:val="004965CD"/>
    <w:rsid w:val="00496EBA"/>
    <w:rsid w:val="00497776"/>
    <w:rsid w:val="004A1301"/>
    <w:rsid w:val="004A32F1"/>
    <w:rsid w:val="004A4259"/>
    <w:rsid w:val="004A4D4A"/>
    <w:rsid w:val="004A5128"/>
    <w:rsid w:val="004A6CCC"/>
    <w:rsid w:val="004A7EC2"/>
    <w:rsid w:val="004B0188"/>
    <w:rsid w:val="004B072F"/>
    <w:rsid w:val="004B1477"/>
    <w:rsid w:val="004B1B17"/>
    <w:rsid w:val="004B1B18"/>
    <w:rsid w:val="004B2CC7"/>
    <w:rsid w:val="004B3DEC"/>
    <w:rsid w:val="004B3F05"/>
    <w:rsid w:val="004B40C5"/>
    <w:rsid w:val="004B5463"/>
    <w:rsid w:val="004B62D3"/>
    <w:rsid w:val="004B64F1"/>
    <w:rsid w:val="004B6624"/>
    <w:rsid w:val="004B73FF"/>
    <w:rsid w:val="004C0020"/>
    <w:rsid w:val="004C1021"/>
    <w:rsid w:val="004C16D0"/>
    <w:rsid w:val="004C2C19"/>
    <w:rsid w:val="004C425F"/>
    <w:rsid w:val="004C42C2"/>
    <w:rsid w:val="004C463B"/>
    <w:rsid w:val="004C578B"/>
    <w:rsid w:val="004C5C1F"/>
    <w:rsid w:val="004C6FB3"/>
    <w:rsid w:val="004C71BF"/>
    <w:rsid w:val="004C7C25"/>
    <w:rsid w:val="004D02AF"/>
    <w:rsid w:val="004D0AB1"/>
    <w:rsid w:val="004D0B3D"/>
    <w:rsid w:val="004D0D38"/>
    <w:rsid w:val="004D1958"/>
    <w:rsid w:val="004D26F8"/>
    <w:rsid w:val="004D3670"/>
    <w:rsid w:val="004D3DFB"/>
    <w:rsid w:val="004D5D62"/>
    <w:rsid w:val="004E0C75"/>
    <w:rsid w:val="004E14AE"/>
    <w:rsid w:val="004E1F7C"/>
    <w:rsid w:val="004E2744"/>
    <w:rsid w:val="004E2E29"/>
    <w:rsid w:val="004E3953"/>
    <w:rsid w:val="004E57CF"/>
    <w:rsid w:val="004E6A70"/>
    <w:rsid w:val="004E7A13"/>
    <w:rsid w:val="004F0220"/>
    <w:rsid w:val="004F0C91"/>
    <w:rsid w:val="004F0EA5"/>
    <w:rsid w:val="004F10E7"/>
    <w:rsid w:val="004F2692"/>
    <w:rsid w:val="004F2A30"/>
    <w:rsid w:val="004F30F4"/>
    <w:rsid w:val="004F4050"/>
    <w:rsid w:val="004F4129"/>
    <w:rsid w:val="004F41A1"/>
    <w:rsid w:val="004F5071"/>
    <w:rsid w:val="004F5462"/>
    <w:rsid w:val="004F63FF"/>
    <w:rsid w:val="005000C2"/>
    <w:rsid w:val="005006D6"/>
    <w:rsid w:val="005007D2"/>
    <w:rsid w:val="00500DF2"/>
    <w:rsid w:val="00500E02"/>
    <w:rsid w:val="00500F59"/>
    <w:rsid w:val="00501386"/>
    <w:rsid w:val="00501552"/>
    <w:rsid w:val="00501A0B"/>
    <w:rsid w:val="005025CB"/>
    <w:rsid w:val="00502A64"/>
    <w:rsid w:val="0050406E"/>
    <w:rsid w:val="005057FD"/>
    <w:rsid w:val="00507AC3"/>
    <w:rsid w:val="00510559"/>
    <w:rsid w:val="00510EE5"/>
    <w:rsid w:val="005110AC"/>
    <w:rsid w:val="005118D8"/>
    <w:rsid w:val="00511DBC"/>
    <w:rsid w:val="005136D4"/>
    <w:rsid w:val="005149B3"/>
    <w:rsid w:val="00515678"/>
    <w:rsid w:val="00515787"/>
    <w:rsid w:val="00515DEA"/>
    <w:rsid w:val="00516B99"/>
    <w:rsid w:val="00517247"/>
    <w:rsid w:val="005209BF"/>
    <w:rsid w:val="00520C74"/>
    <w:rsid w:val="00521298"/>
    <w:rsid w:val="00521452"/>
    <w:rsid w:val="00523888"/>
    <w:rsid w:val="00525673"/>
    <w:rsid w:val="00525C5B"/>
    <w:rsid w:val="00526440"/>
    <w:rsid w:val="00526764"/>
    <w:rsid w:val="0052696D"/>
    <w:rsid w:val="005269D6"/>
    <w:rsid w:val="0052731F"/>
    <w:rsid w:val="00527AA2"/>
    <w:rsid w:val="00527BAF"/>
    <w:rsid w:val="00530CD3"/>
    <w:rsid w:val="00531971"/>
    <w:rsid w:val="00533B0C"/>
    <w:rsid w:val="005352CB"/>
    <w:rsid w:val="00535E08"/>
    <w:rsid w:val="0053625E"/>
    <w:rsid w:val="005369F6"/>
    <w:rsid w:val="005378B4"/>
    <w:rsid w:val="005420F9"/>
    <w:rsid w:val="0054445B"/>
    <w:rsid w:val="005457DE"/>
    <w:rsid w:val="00546629"/>
    <w:rsid w:val="00546E41"/>
    <w:rsid w:val="005476B1"/>
    <w:rsid w:val="00547840"/>
    <w:rsid w:val="005504AE"/>
    <w:rsid w:val="00550BDE"/>
    <w:rsid w:val="00550C27"/>
    <w:rsid w:val="00551AB0"/>
    <w:rsid w:val="0055250B"/>
    <w:rsid w:val="00553489"/>
    <w:rsid w:val="00553AA7"/>
    <w:rsid w:val="005551E3"/>
    <w:rsid w:val="00555933"/>
    <w:rsid w:val="00556D44"/>
    <w:rsid w:val="005571DF"/>
    <w:rsid w:val="0056286A"/>
    <w:rsid w:val="00562DE4"/>
    <w:rsid w:val="00563401"/>
    <w:rsid w:val="00563F3F"/>
    <w:rsid w:val="005643E5"/>
    <w:rsid w:val="00565157"/>
    <w:rsid w:val="00566418"/>
    <w:rsid w:val="0056708C"/>
    <w:rsid w:val="005675FD"/>
    <w:rsid w:val="00567660"/>
    <w:rsid w:val="00567E6D"/>
    <w:rsid w:val="005701A6"/>
    <w:rsid w:val="00570836"/>
    <w:rsid w:val="005713E7"/>
    <w:rsid w:val="005727FE"/>
    <w:rsid w:val="00572E13"/>
    <w:rsid w:val="005741D3"/>
    <w:rsid w:val="00574668"/>
    <w:rsid w:val="005759C2"/>
    <w:rsid w:val="00575EA1"/>
    <w:rsid w:val="00576264"/>
    <w:rsid w:val="00577440"/>
    <w:rsid w:val="00581A3A"/>
    <w:rsid w:val="0058369D"/>
    <w:rsid w:val="00585C0A"/>
    <w:rsid w:val="00587DDC"/>
    <w:rsid w:val="005919E1"/>
    <w:rsid w:val="00592F7B"/>
    <w:rsid w:val="00593685"/>
    <w:rsid w:val="005A0954"/>
    <w:rsid w:val="005A1A04"/>
    <w:rsid w:val="005A34E1"/>
    <w:rsid w:val="005A3570"/>
    <w:rsid w:val="005A4989"/>
    <w:rsid w:val="005B12AD"/>
    <w:rsid w:val="005B17D3"/>
    <w:rsid w:val="005B1B5B"/>
    <w:rsid w:val="005B202B"/>
    <w:rsid w:val="005B2658"/>
    <w:rsid w:val="005B2F01"/>
    <w:rsid w:val="005B38FA"/>
    <w:rsid w:val="005B44C7"/>
    <w:rsid w:val="005B44CF"/>
    <w:rsid w:val="005B44D3"/>
    <w:rsid w:val="005B47FA"/>
    <w:rsid w:val="005B4B39"/>
    <w:rsid w:val="005B5D23"/>
    <w:rsid w:val="005B668E"/>
    <w:rsid w:val="005B6B60"/>
    <w:rsid w:val="005C229E"/>
    <w:rsid w:val="005C24CE"/>
    <w:rsid w:val="005C28A9"/>
    <w:rsid w:val="005C2950"/>
    <w:rsid w:val="005C2FA2"/>
    <w:rsid w:val="005C3158"/>
    <w:rsid w:val="005C331C"/>
    <w:rsid w:val="005C3710"/>
    <w:rsid w:val="005C3D2A"/>
    <w:rsid w:val="005C4313"/>
    <w:rsid w:val="005C50AF"/>
    <w:rsid w:val="005C6550"/>
    <w:rsid w:val="005C7331"/>
    <w:rsid w:val="005D0C3F"/>
    <w:rsid w:val="005D0D1C"/>
    <w:rsid w:val="005D12E8"/>
    <w:rsid w:val="005D1DF1"/>
    <w:rsid w:val="005D3A8D"/>
    <w:rsid w:val="005D47E9"/>
    <w:rsid w:val="005D4EF2"/>
    <w:rsid w:val="005D6028"/>
    <w:rsid w:val="005D630B"/>
    <w:rsid w:val="005D646D"/>
    <w:rsid w:val="005D72E6"/>
    <w:rsid w:val="005E01A1"/>
    <w:rsid w:val="005E02F5"/>
    <w:rsid w:val="005E1F97"/>
    <w:rsid w:val="005E2386"/>
    <w:rsid w:val="005E2BA0"/>
    <w:rsid w:val="005E2E8D"/>
    <w:rsid w:val="005E4BD7"/>
    <w:rsid w:val="005E4EDA"/>
    <w:rsid w:val="005E6250"/>
    <w:rsid w:val="005E799F"/>
    <w:rsid w:val="005F0650"/>
    <w:rsid w:val="005F0969"/>
    <w:rsid w:val="005F0EA0"/>
    <w:rsid w:val="005F1B2E"/>
    <w:rsid w:val="005F1FC4"/>
    <w:rsid w:val="005F2AB0"/>
    <w:rsid w:val="005F2D04"/>
    <w:rsid w:val="005F37D5"/>
    <w:rsid w:val="005F4CB0"/>
    <w:rsid w:val="005F4E30"/>
    <w:rsid w:val="005F4FE4"/>
    <w:rsid w:val="005F56E1"/>
    <w:rsid w:val="005F5D92"/>
    <w:rsid w:val="005F6212"/>
    <w:rsid w:val="005F687D"/>
    <w:rsid w:val="005F6888"/>
    <w:rsid w:val="005F710C"/>
    <w:rsid w:val="005F7F04"/>
    <w:rsid w:val="006006FD"/>
    <w:rsid w:val="00600EEB"/>
    <w:rsid w:val="006013AD"/>
    <w:rsid w:val="006014E1"/>
    <w:rsid w:val="0060205D"/>
    <w:rsid w:val="0060275F"/>
    <w:rsid w:val="006027B8"/>
    <w:rsid w:val="00602AE7"/>
    <w:rsid w:val="0060465E"/>
    <w:rsid w:val="00606F79"/>
    <w:rsid w:val="006072C1"/>
    <w:rsid w:val="00611901"/>
    <w:rsid w:val="0061199A"/>
    <w:rsid w:val="00612DA7"/>
    <w:rsid w:val="006132C2"/>
    <w:rsid w:val="00614138"/>
    <w:rsid w:val="00616357"/>
    <w:rsid w:val="0061742B"/>
    <w:rsid w:val="0061759B"/>
    <w:rsid w:val="00620575"/>
    <w:rsid w:val="00621B03"/>
    <w:rsid w:val="00622351"/>
    <w:rsid w:val="00622DC2"/>
    <w:rsid w:val="006232AC"/>
    <w:rsid w:val="006238E1"/>
    <w:rsid w:val="006256F7"/>
    <w:rsid w:val="00626280"/>
    <w:rsid w:val="00626AEA"/>
    <w:rsid w:val="006319DF"/>
    <w:rsid w:val="00632059"/>
    <w:rsid w:val="0063205D"/>
    <w:rsid w:val="00633770"/>
    <w:rsid w:val="006355CB"/>
    <w:rsid w:val="00636B7E"/>
    <w:rsid w:val="00636C42"/>
    <w:rsid w:val="006417A2"/>
    <w:rsid w:val="006418C8"/>
    <w:rsid w:val="00641EAA"/>
    <w:rsid w:val="00642352"/>
    <w:rsid w:val="00643A5A"/>
    <w:rsid w:val="00643AB2"/>
    <w:rsid w:val="00644AEA"/>
    <w:rsid w:val="00645858"/>
    <w:rsid w:val="00645E69"/>
    <w:rsid w:val="00645F7C"/>
    <w:rsid w:val="006473D1"/>
    <w:rsid w:val="00650AF7"/>
    <w:rsid w:val="00652D4D"/>
    <w:rsid w:val="00653FBC"/>
    <w:rsid w:val="0065612A"/>
    <w:rsid w:val="00656843"/>
    <w:rsid w:val="006573D8"/>
    <w:rsid w:val="00660105"/>
    <w:rsid w:val="00660306"/>
    <w:rsid w:val="00660858"/>
    <w:rsid w:val="00662A9C"/>
    <w:rsid w:val="00662BFC"/>
    <w:rsid w:val="00663D10"/>
    <w:rsid w:val="00665AF6"/>
    <w:rsid w:val="00670D51"/>
    <w:rsid w:val="006727F9"/>
    <w:rsid w:val="006733F2"/>
    <w:rsid w:val="00673A5A"/>
    <w:rsid w:val="00674AD1"/>
    <w:rsid w:val="00675827"/>
    <w:rsid w:val="00676AB8"/>
    <w:rsid w:val="00677D54"/>
    <w:rsid w:val="00677E7E"/>
    <w:rsid w:val="00680174"/>
    <w:rsid w:val="0068072E"/>
    <w:rsid w:val="0068120C"/>
    <w:rsid w:val="006815A8"/>
    <w:rsid w:val="006824B8"/>
    <w:rsid w:val="006828E1"/>
    <w:rsid w:val="006841FC"/>
    <w:rsid w:val="0068542E"/>
    <w:rsid w:val="00685CEB"/>
    <w:rsid w:val="00687BC0"/>
    <w:rsid w:val="00692F8B"/>
    <w:rsid w:val="00692FA2"/>
    <w:rsid w:val="00694185"/>
    <w:rsid w:val="00694A4D"/>
    <w:rsid w:val="00694D85"/>
    <w:rsid w:val="00694E2A"/>
    <w:rsid w:val="006954ED"/>
    <w:rsid w:val="006955F7"/>
    <w:rsid w:val="00695D61"/>
    <w:rsid w:val="006A052E"/>
    <w:rsid w:val="006A0E10"/>
    <w:rsid w:val="006A0ED1"/>
    <w:rsid w:val="006A1655"/>
    <w:rsid w:val="006A1A23"/>
    <w:rsid w:val="006A2D88"/>
    <w:rsid w:val="006A3F61"/>
    <w:rsid w:val="006A530B"/>
    <w:rsid w:val="006A619F"/>
    <w:rsid w:val="006A61C4"/>
    <w:rsid w:val="006A62EF"/>
    <w:rsid w:val="006A798C"/>
    <w:rsid w:val="006B06BD"/>
    <w:rsid w:val="006B1CD8"/>
    <w:rsid w:val="006B22C1"/>
    <w:rsid w:val="006B2366"/>
    <w:rsid w:val="006B4A4C"/>
    <w:rsid w:val="006B7816"/>
    <w:rsid w:val="006B784A"/>
    <w:rsid w:val="006C01AE"/>
    <w:rsid w:val="006C0AC3"/>
    <w:rsid w:val="006C1719"/>
    <w:rsid w:val="006C3210"/>
    <w:rsid w:val="006C3763"/>
    <w:rsid w:val="006C3C54"/>
    <w:rsid w:val="006C3EE1"/>
    <w:rsid w:val="006C43F3"/>
    <w:rsid w:val="006C62C8"/>
    <w:rsid w:val="006C6527"/>
    <w:rsid w:val="006C6FD9"/>
    <w:rsid w:val="006D12EF"/>
    <w:rsid w:val="006D2147"/>
    <w:rsid w:val="006D221F"/>
    <w:rsid w:val="006D3CAF"/>
    <w:rsid w:val="006D4175"/>
    <w:rsid w:val="006D5A46"/>
    <w:rsid w:val="006D63CA"/>
    <w:rsid w:val="006D75FC"/>
    <w:rsid w:val="006D7C4A"/>
    <w:rsid w:val="006E0CD5"/>
    <w:rsid w:val="006E0CFC"/>
    <w:rsid w:val="006E1B39"/>
    <w:rsid w:val="006E1CCE"/>
    <w:rsid w:val="006E34ED"/>
    <w:rsid w:val="006E3C94"/>
    <w:rsid w:val="006E46BC"/>
    <w:rsid w:val="006E4C91"/>
    <w:rsid w:val="006E67EA"/>
    <w:rsid w:val="006E7457"/>
    <w:rsid w:val="006E78B9"/>
    <w:rsid w:val="006E7EE3"/>
    <w:rsid w:val="006F01A2"/>
    <w:rsid w:val="006F02EF"/>
    <w:rsid w:val="006F1ABE"/>
    <w:rsid w:val="006F34F9"/>
    <w:rsid w:val="006F3F21"/>
    <w:rsid w:val="006F41AB"/>
    <w:rsid w:val="006F4369"/>
    <w:rsid w:val="006F47E0"/>
    <w:rsid w:val="006F4E7E"/>
    <w:rsid w:val="006F5575"/>
    <w:rsid w:val="006F6AF8"/>
    <w:rsid w:val="006F6B37"/>
    <w:rsid w:val="0070001F"/>
    <w:rsid w:val="00700BDE"/>
    <w:rsid w:val="00701C8D"/>
    <w:rsid w:val="00702708"/>
    <w:rsid w:val="00702856"/>
    <w:rsid w:val="00704E7C"/>
    <w:rsid w:val="007058AC"/>
    <w:rsid w:val="00706441"/>
    <w:rsid w:val="007069FC"/>
    <w:rsid w:val="007105B4"/>
    <w:rsid w:val="00710C34"/>
    <w:rsid w:val="0071115A"/>
    <w:rsid w:val="007113F0"/>
    <w:rsid w:val="00711CB6"/>
    <w:rsid w:val="00712DBC"/>
    <w:rsid w:val="007130E8"/>
    <w:rsid w:val="00714377"/>
    <w:rsid w:val="00714DAE"/>
    <w:rsid w:val="007151C6"/>
    <w:rsid w:val="007159EB"/>
    <w:rsid w:val="00715A41"/>
    <w:rsid w:val="00716192"/>
    <w:rsid w:val="00717186"/>
    <w:rsid w:val="0071750C"/>
    <w:rsid w:val="0071751C"/>
    <w:rsid w:val="0071796B"/>
    <w:rsid w:val="00717B41"/>
    <w:rsid w:val="00717BA3"/>
    <w:rsid w:val="007200F6"/>
    <w:rsid w:val="0072042C"/>
    <w:rsid w:val="00720711"/>
    <w:rsid w:val="00721186"/>
    <w:rsid w:val="007218E0"/>
    <w:rsid w:val="0072242A"/>
    <w:rsid w:val="00724931"/>
    <w:rsid w:val="00724E57"/>
    <w:rsid w:val="00725157"/>
    <w:rsid w:val="0072577C"/>
    <w:rsid w:val="00725FD2"/>
    <w:rsid w:val="0072610A"/>
    <w:rsid w:val="00726528"/>
    <w:rsid w:val="00727C76"/>
    <w:rsid w:val="00732C82"/>
    <w:rsid w:val="00733420"/>
    <w:rsid w:val="00733B20"/>
    <w:rsid w:val="00734D4C"/>
    <w:rsid w:val="00735074"/>
    <w:rsid w:val="00740951"/>
    <w:rsid w:val="00741405"/>
    <w:rsid w:val="0074334A"/>
    <w:rsid w:val="00744877"/>
    <w:rsid w:val="00745371"/>
    <w:rsid w:val="007456AA"/>
    <w:rsid w:val="00745AC2"/>
    <w:rsid w:val="007464AC"/>
    <w:rsid w:val="0074714C"/>
    <w:rsid w:val="007474FF"/>
    <w:rsid w:val="00747CBB"/>
    <w:rsid w:val="00747CD6"/>
    <w:rsid w:val="0075022D"/>
    <w:rsid w:val="00751299"/>
    <w:rsid w:val="007513C7"/>
    <w:rsid w:val="007517EC"/>
    <w:rsid w:val="00752662"/>
    <w:rsid w:val="00752D9F"/>
    <w:rsid w:val="00753471"/>
    <w:rsid w:val="007535BA"/>
    <w:rsid w:val="007542A6"/>
    <w:rsid w:val="00754E35"/>
    <w:rsid w:val="007555F0"/>
    <w:rsid w:val="007566CC"/>
    <w:rsid w:val="00757649"/>
    <w:rsid w:val="00757940"/>
    <w:rsid w:val="00761639"/>
    <w:rsid w:val="007629FE"/>
    <w:rsid w:val="00762B07"/>
    <w:rsid w:val="00762CD0"/>
    <w:rsid w:val="00762D59"/>
    <w:rsid w:val="00763676"/>
    <w:rsid w:val="00763A92"/>
    <w:rsid w:val="00763B24"/>
    <w:rsid w:val="00764756"/>
    <w:rsid w:val="00764794"/>
    <w:rsid w:val="00764FC6"/>
    <w:rsid w:val="00765104"/>
    <w:rsid w:val="00766ACE"/>
    <w:rsid w:val="00767744"/>
    <w:rsid w:val="007729A3"/>
    <w:rsid w:val="00772B57"/>
    <w:rsid w:val="00773AFF"/>
    <w:rsid w:val="00773D7F"/>
    <w:rsid w:val="007755D6"/>
    <w:rsid w:val="00775F03"/>
    <w:rsid w:val="00776C41"/>
    <w:rsid w:val="00780002"/>
    <w:rsid w:val="00780978"/>
    <w:rsid w:val="00780D6C"/>
    <w:rsid w:val="00781114"/>
    <w:rsid w:val="00781160"/>
    <w:rsid w:val="00781D9B"/>
    <w:rsid w:val="00782B25"/>
    <w:rsid w:val="007838FF"/>
    <w:rsid w:val="00783C8B"/>
    <w:rsid w:val="00784241"/>
    <w:rsid w:val="0078714A"/>
    <w:rsid w:val="0078793A"/>
    <w:rsid w:val="007879AA"/>
    <w:rsid w:val="007908A2"/>
    <w:rsid w:val="007909C4"/>
    <w:rsid w:val="00791058"/>
    <w:rsid w:val="0079225D"/>
    <w:rsid w:val="00792AF6"/>
    <w:rsid w:val="0079755C"/>
    <w:rsid w:val="007A0BD7"/>
    <w:rsid w:val="007A2A21"/>
    <w:rsid w:val="007A48D4"/>
    <w:rsid w:val="007A4C37"/>
    <w:rsid w:val="007A5119"/>
    <w:rsid w:val="007A6956"/>
    <w:rsid w:val="007A6DAF"/>
    <w:rsid w:val="007B18D6"/>
    <w:rsid w:val="007B369B"/>
    <w:rsid w:val="007B600E"/>
    <w:rsid w:val="007B633F"/>
    <w:rsid w:val="007B6469"/>
    <w:rsid w:val="007B7AB6"/>
    <w:rsid w:val="007C11C5"/>
    <w:rsid w:val="007C331F"/>
    <w:rsid w:val="007C59DE"/>
    <w:rsid w:val="007C5BBC"/>
    <w:rsid w:val="007C6933"/>
    <w:rsid w:val="007D1773"/>
    <w:rsid w:val="007D248F"/>
    <w:rsid w:val="007D323B"/>
    <w:rsid w:val="007D3A0F"/>
    <w:rsid w:val="007D3C14"/>
    <w:rsid w:val="007D4B5A"/>
    <w:rsid w:val="007D5464"/>
    <w:rsid w:val="007D7E7F"/>
    <w:rsid w:val="007E063E"/>
    <w:rsid w:val="007E18B2"/>
    <w:rsid w:val="007E1C40"/>
    <w:rsid w:val="007E206D"/>
    <w:rsid w:val="007E210B"/>
    <w:rsid w:val="007E3513"/>
    <w:rsid w:val="007E36FE"/>
    <w:rsid w:val="007E5DE6"/>
    <w:rsid w:val="007E6C03"/>
    <w:rsid w:val="007F0E7A"/>
    <w:rsid w:val="007F32BE"/>
    <w:rsid w:val="007F3D03"/>
    <w:rsid w:val="007F6A10"/>
    <w:rsid w:val="007F6D5E"/>
    <w:rsid w:val="007F6E2D"/>
    <w:rsid w:val="007F78C9"/>
    <w:rsid w:val="00800344"/>
    <w:rsid w:val="00800B08"/>
    <w:rsid w:val="00801A8E"/>
    <w:rsid w:val="00803107"/>
    <w:rsid w:val="00803364"/>
    <w:rsid w:val="0080427D"/>
    <w:rsid w:val="008044D1"/>
    <w:rsid w:val="00805F2D"/>
    <w:rsid w:val="00807D36"/>
    <w:rsid w:val="0081000B"/>
    <w:rsid w:val="008104BD"/>
    <w:rsid w:val="008108DB"/>
    <w:rsid w:val="00811ACB"/>
    <w:rsid w:val="00811EA8"/>
    <w:rsid w:val="00812D9D"/>
    <w:rsid w:val="0081333F"/>
    <w:rsid w:val="00813F51"/>
    <w:rsid w:val="0081699C"/>
    <w:rsid w:val="00816AB0"/>
    <w:rsid w:val="00817EE9"/>
    <w:rsid w:val="00820004"/>
    <w:rsid w:val="008223F4"/>
    <w:rsid w:val="008243E0"/>
    <w:rsid w:val="00824AEC"/>
    <w:rsid w:val="0082666B"/>
    <w:rsid w:val="008277DD"/>
    <w:rsid w:val="008279AD"/>
    <w:rsid w:val="008300C0"/>
    <w:rsid w:val="00830556"/>
    <w:rsid w:val="008307BC"/>
    <w:rsid w:val="00831F1D"/>
    <w:rsid w:val="00831F61"/>
    <w:rsid w:val="00832439"/>
    <w:rsid w:val="00833D10"/>
    <w:rsid w:val="008344EB"/>
    <w:rsid w:val="0083532F"/>
    <w:rsid w:val="00835B14"/>
    <w:rsid w:val="00837FD8"/>
    <w:rsid w:val="0084159A"/>
    <w:rsid w:val="00842132"/>
    <w:rsid w:val="0084333F"/>
    <w:rsid w:val="00850902"/>
    <w:rsid w:val="00851C4D"/>
    <w:rsid w:val="00853996"/>
    <w:rsid w:val="008547F8"/>
    <w:rsid w:val="00854B1E"/>
    <w:rsid w:val="00855686"/>
    <w:rsid w:val="008565A3"/>
    <w:rsid w:val="00856ACA"/>
    <w:rsid w:val="00857577"/>
    <w:rsid w:val="00857E8A"/>
    <w:rsid w:val="0086013C"/>
    <w:rsid w:val="008601B0"/>
    <w:rsid w:val="008602E5"/>
    <w:rsid w:val="00860912"/>
    <w:rsid w:val="008613D0"/>
    <w:rsid w:val="00862A9F"/>
    <w:rsid w:val="00863396"/>
    <w:rsid w:val="00863C1B"/>
    <w:rsid w:val="00864689"/>
    <w:rsid w:val="00865980"/>
    <w:rsid w:val="00866BD7"/>
    <w:rsid w:val="008701DC"/>
    <w:rsid w:val="00870222"/>
    <w:rsid w:val="00870C63"/>
    <w:rsid w:val="0087311A"/>
    <w:rsid w:val="008734BD"/>
    <w:rsid w:val="008742D3"/>
    <w:rsid w:val="00877CED"/>
    <w:rsid w:val="0088055B"/>
    <w:rsid w:val="0088058C"/>
    <w:rsid w:val="00880E00"/>
    <w:rsid w:val="00881A3D"/>
    <w:rsid w:val="00882C9F"/>
    <w:rsid w:val="008833B5"/>
    <w:rsid w:val="0088363B"/>
    <w:rsid w:val="00883FCB"/>
    <w:rsid w:val="008848B9"/>
    <w:rsid w:val="00886116"/>
    <w:rsid w:val="0088706B"/>
    <w:rsid w:val="00887DCA"/>
    <w:rsid w:val="00890413"/>
    <w:rsid w:val="00890D2B"/>
    <w:rsid w:val="00891D71"/>
    <w:rsid w:val="00892B04"/>
    <w:rsid w:val="00892EB9"/>
    <w:rsid w:val="00893011"/>
    <w:rsid w:val="00895CA5"/>
    <w:rsid w:val="00895E02"/>
    <w:rsid w:val="00896CDE"/>
    <w:rsid w:val="008A0471"/>
    <w:rsid w:val="008A2272"/>
    <w:rsid w:val="008A2398"/>
    <w:rsid w:val="008A4655"/>
    <w:rsid w:val="008A59AD"/>
    <w:rsid w:val="008A6953"/>
    <w:rsid w:val="008A6AA2"/>
    <w:rsid w:val="008A6E5C"/>
    <w:rsid w:val="008A7C93"/>
    <w:rsid w:val="008A7E34"/>
    <w:rsid w:val="008B064F"/>
    <w:rsid w:val="008B07ED"/>
    <w:rsid w:val="008B1077"/>
    <w:rsid w:val="008B3585"/>
    <w:rsid w:val="008B4322"/>
    <w:rsid w:val="008B6374"/>
    <w:rsid w:val="008B6D2D"/>
    <w:rsid w:val="008B6F80"/>
    <w:rsid w:val="008B7DE1"/>
    <w:rsid w:val="008C076B"/>
    <w:rsid w:val="008C2546"/>
    <w:rsid w:val="008C2CEA"/>
    <w:rsid w:val="008C39CE"/>
    <w:rsid w:val="008C496E"/>
    <w:rsid w:val="008C7612"/>
    <w:rsid w:val="008D025C"/>
    <w:rsid w:val="008D02A4"/>
    <w:rsid w:val="008D1C10"/>
    <w:rsid w:val="008D2069"/>
    <w:rsid w:val="008D262A"/>
    <w:rsid w:val="008D291D"/>
    <w:rsid w:val="008D2EF8"/>
    <w:rsid w:val="008D37D7"/>
    <w:rsid w:val="008D3BBF"/>
    <w:rsid w:val="008D53FE"/>
    <w:rsid w:val="008D58E8"/>
    <w:rsid w:val="008D62F6"/>
    <w:rsid w:val="008D78C0"/>
    <w:rsid w:val="008D7B15"/>
    <w:rsid w:val="008E30B8"/>
    <w:rsid w:val="008E40F6"/>
    <w:rsid w:val="008E46A1"/>
    <w:rsid w:val="008E4D92"/>
    <w:rsid w:val="008E61CA"/>
    <w:rsid w:val="008E684C"/>
    <w:rsid w:val="008E6887"/>
    <w:rsid w:val="008E75D4"/>
    <w:rsid w:val="008E7FFE"/>
    <w:rsid w:val="008F046B"/>
    <w:rsid w:val="008F0ACC"/>
    <w:rsid w:val="008F0D08"/>
    <w:rsid w:val="008F0FD7"/>
    <w:rsid w:val="008F1FB1"/>
    <w:rsid w:val="008F314F"/>
    <w:rsid w:val="008F3BF3"/>
    <w:rsid w:val="008F54D4"/>
    <w:rsid w:val="008F68F5"/>
    <w:rsid w:val="00901923"/>
    <w:rsid w:val="009043A2"/>
    <w:rsid w:val="009043B0"/>
    <w:rsid w:val="00905DE1"/>
    <w:rsid w:val="00910997"/>
    <w:rsid w:val="009131A3"/>
    <w:rsid w:val="0091345E"/>
    <w:rsid w:val="00916316"/>
    <w:rsid w:val="00916E29"/>
    <w:rsid w:val="009175FC"/>
    <w:rsid w:val="00920219"/>
    <w:rsid w:val="0092074A"/>
    <w:rsid w:val="00921F07"/>
    <w:rsid w:val="00922478"/>
    <w:rsid w:val="00922758"/>
    <w:rsid w:val="00923710"/>
    <w:rsid w:val="00923CC7"/>
    <w:rsid w:val="00925023"/>
    <w:rsid w:val="009253CB"/>
    <w:rsid w:val="009255BE"/>
    <w:rsid w:val="00925820"/>
    <w:rsid w:val="00930B90"/>
    <w:rsid w:val="00931731"/>
    <w:rsid w:val="00931993"/>
    <w:rsid w:val="00931E7E"/>
    <w:rsid w:val="00934F42"/>
    <w:rsid w:val="00934FA8"/>
    <w:rsid w:val="00935606"/>
    <w:rsid w:val="00936131"/>
    <w:rsid w:val="009362B8"/>
    <w:rsid w:val="00940330"/>
    <w:rsid w:val="00944987"/>
    <w:rsid w:val="009475C8"/>
    <w:rsid w:val="00947CF3"/>
    <w:rsid w:val="00950C46"/>
    <w:rsid w:val="00951055"/>
    <w:rsid w:val="00951664"/>
    <w:rsid w:val="00951780"/>
    <w:rsid w:val="00952278"/>
    <w:rsid w:val="009539EB"/>
    <w:rsid w:val="00954A61"/>
    <w:rsid w:val="00954E85"/>
    <w:rsid w:val="00955F71"/>
    <w:rsid w:val="00956CAE"/>
    <w:rsid w:val="009640FC"/>
    <w:rsid w:val="009649D0"/>
    <w:rsid w:val="00964DBB"/>
    <w:rsid w:val="00965304"/>
    <w:rsid w:val="009653E7"/>
    <w:rsid w:val="009654FF"/>
    <w:rsid w:val="00965805"/>
    <w:rsid w:val="00970590"/>
    <w:rsid w:val="00971C54"/>
    <w:rsid w:val="009727F0"/>
    <w:rsid w:val="00974A2E"/>
    <w:rsid w:val="00975084"/>
    <w:rsid w:val="0097542E"/>
    <w:rsid w:val="0097546F"/>
    <w:rsid w:val="0097549C"/>
    <w:rsid w:val="0097712E"/>
    <w:rsid w:val="00977E9D"/>
    <w:rsid w:val="009802B1"/>
    <w:rsid w:val="00982107"/>
    <w:rsid w:val="00982A38"/>
    <w:rsid w:val="00983441"/>
    <w:rsid w:val="00983958"/>
    <w:rsid w:val="009847B8"/>
    <w:rsid w:val="00984ABD"/>
    <w:rsid w:val="00986838"/>
    <w:rsid w:val="00986BFA"/>
    <w:rsid w:val="009872F3"/>
    <w:rsid w:val="00987638"/>
    <w:rsid w:val="00987B38"/>
    <w:rsid w:val="00993A31"/>
    <w:rsid w:val="009974B7"/>
    <w:rsid w:val="0099792A"/>
    <w:rsid w:val="009979C7"/>
    <w:rsid w:val="00997B7E"/>
    <w:rsid w:val="009A0C8C"/>
    <w:rsid w:val="009A256B"/>
    <w:rsid w:val="009A2F48"/>
    <w:rsid w:val="009A2FF9"/>
    <w:rsid w:val="009A41B6"/>
    <w:rsid w:val="009A5DF3"/>
    <w:rsid w:val="009A607B"/>
    <w:rsid w:val="009A6674"/>
    <w:rsid w:val="009A6CA4"/>
    <w:rsid w:val="009B02CB"/>
    <w:rsid w:val="009B10F5"/>
    <w:rsid w:val="009B135A"/>
    <w:rsid w:val="009B210B"/>
    <w:rsid w:val="009B2C6C"/>
    <w:rsid w:val="009B33D5"/>
    <w:rsid w:val="009B3A50"/>
    <w:rsid w:val="009B4324"/>
    <w:rsid w:val="009B4A30"/>
    <w:rsid w:val="009B4A60"/>
    <w:rsid w:val="009B4F23"/>
    <w:rsid w:val="009B53E2"/>
    <w:rsid w:val="009C088C"/>
    <w:rsid w:val="009C0B07"/>
    <w:rsid w:val="009C0BCA"/>
    <w:rsid w:val="009C12F0"/>
    <w:rsid w:val="009C13FB"/>
    <w:rsid w:val="009C1982"/>
    <w:rsid w:val="009C2370"/>
    <w:rsid w:val="009C24C6"/>
    <w:rsid w:val="009C3415"/>
    <w:rsid w:val="009C44E4"/>
    <w:rsid w:val="009C4E57"/>
    <w:rsid w:val="009C665D"/>
    <w:rsid w:val="009C7262"/>
    <w:rsid w:val="009C73E9"/>
    <w:rsid w:val="009C75C5"/>
    <w:rsid w:val="009C7A30"/>
    <w:rsid w:val="009C7FAD"/>
    <w:rsid w:val="009D1D4D"/>
    <w:rsid w:val="009D5D7F"/>
    <w:rsid w:val="009D7BB1"/>
    <w:rsid w:val="009E0B50"/>
    <w:rsid w:val="009E17D4"/>
    <w:rsid w:val="009E2FF4"/>
    <w:rsid w:val="009E5777"/>
    <w:rsid w:val="009E6F3B"/>
    <w:rsid w:val="009E73F1"/>
    <w:rsid w:val="009E76C7"/>
    <w:rsid w:val="009E7CF7"/>
    <w:rsid w:val="009E7FAE"/>
    <w:rsid w:val="009F0430"/>
    <w:rsid w:val="009F18DD"/>
    <w:rsid w:val="009F26F2"/>
    <w:rsid w:val="009F2B1F"/>
    <w:rsid w:val="009F66C7"/>
    <w:rsid w:val="009F6708"/>
    <w:rsid w:val="009F7040"/>
    <w:rsid w:val="00A004E8"/>
    <w:rsid w:val="00A011F4"/>
    <w:rsid w:val="00A03FDF"/>
    <w:rsid w:val="00A0429F"/>
    <w:rsid w:val="00A04743"/>
    <w:rsid w:val="00A04947"/>
    <w:rsid w:val="00A124B0"/>
    <w:rsid w:val="00A13C0B"/>
    <w:rsid w:val="00A13FE1"/>
    <w:rsid w:val="00A140B5"/>
    <w:rsid w:val="00A15574"/>
    <w:rsid w:val="00A16E3E"/>
    <w:rsid w:val="00A17368"/>
    <w:rsid w:val="00A1775B"/>
    <w:rsid w:val="00A20056"/>
    <w:rsid w:val="00A218C5"/>
    <w:rsid w:val="00A2318C"/>
    <w:rsid w:val="00A25FC7"/>
    <w:rsid w:val="00A2782A"/>
    <w:rsid w:val="00A27880"/>
    <w:rsid w:val="00A3142B"/>
    <w:rsid w:val="00A31AEB"/>
    <w:rsid w:val="00A33B9A"/>
    <w:rsid w:val="00A34F17"/>
    <w:rsid w:val="00A34FCC"/>
    <w:rsid w:val="00A35C62"/>
    <w:rsid w:val="00A36BB0"/>
    <w:rsid w:val="00A40349"/>
    <w:rsid w:val="00A40597"/>
    <w:rsid w:val="00A406B0"/>
    <w:rsid w:val="00A40F8C"/>
    <w:rsid w:val="00A4114F"/>
    <w:rsid w:val="00A414B6"/>
    <w:rsid w:val="00A41EB7"/>
    <w:rsid w:val="00A4214B"/>
    <w:rsid w:val="00A4225A"/>
    <w:rsid w:val="00A43437"/>
    <w:rsid w:val="00A450BD"/>
    <w:rsid w:val="00A45155"/>
    <w:rsid w:val="00A47211"/>
    <w:rsid w:val="00A47296"/>
    <w:rsid w:val="00A47ABA"/>
    <w:rsid w:val="00A47FEC"/>
    <w:rsid w:val="00A50CF0"/>
    <w:rsid w:val="00A514E4"/>
    <w:rsid w:val="00A5195B"/>
    <w:rsid w:val="00A526E7"/>
    <w:rsid w:val="00A550B4"/>
    <w:rsid w:val="00A557E6"/>
    <w:rsid w:val="00A56558"/>
    <w:rsid w:val="00A573E2"/>
    <w:rsid w:val="00A57A10"/>
    <w:rsid w:val="00A60F74"/>
    <w:rsid w:val="00A60F83"/>
    <w:rsid w:val="00A61454"/>
    <w:rsid w:val="00A61E68"/>
    <w:rsid w:val="00A61F3C"/>
    <w:rsid w:val="00A623CA"/>
    <w:rsid w:val="00A62513"/>
    <w:rsid w:val="00A62602"/>
    <w:rsid w:val="00A6280E"/>
    <w:rsid w:val="00A63298"/>
    <w:rsid w:val="00A64212"/>
    <w:rsid w:val="00A64F1F"/>
    <w:rsid w:val="00A65392"/>
    <w:rsid w:val="00A655C1"/>
    <w:rsid w:val="00A65D95"/>
    <w:rsid w:val="00A65F48"/>
    <w:rsid w:val="00A66399"/>
    <w:rsid w:val="00A7021C"/>
    <w:rsid w:val="00A71E55"/>
    <w:rsid w:val="00A729A2"/>
    <w:rsid w:val="00A72CA8"/>
    <w:rsid w:val="00A74284"/>
    <w:rsid w:val="00A7468B"/>
    <w:rsid w:val="00A746D4"/>
    <w:rsid w:val="00A76850"/>
    <w:rsid w:val="00A768E1"/>
    <w:rsid w:val="00A76B82"/>
    <w:rsid w:val="00A772DA"/>
    <w:rsid w:val="00A779DA"/>
    <w:rsid w:val="00A8181C"/>
    <w:rsid w:val="00A82293"/>
    <w:rsid w:val="00A82505"/>
    <w:rsid w:val="00A84118"/>
    <w:rsid w:val="00A87586"/>
    <w:rsid w:val="00A876FE"/>
    <w:rsid w:val="00A87CE5"/>
    <w:rsid w:val="00A87E4B"/>
    <w:rsid w:val="00A90600"/>
    <w:rsid w:val="00A91F58"/>
    <w:rsid w:val="00A92915"/>
    <w:rsid w:val="00A936A2"/>
    <w:rsid w:val="00A9386B"/>
    <w:rsid w:val="00A95C34"/>
    <w:rsid w:val="00A975CB"/>
    <w:rsid w:val="00AA0B79"/>
    <w:rsid w:val="00AA12B9"/>
    <w:rsid w:val="00AA1BAA"/>
    <w:rsid w:val="00AA3F4E"/>
    <w:rsid w:val="00AB0510"/>
    <w:rsid w:val="00AB0900"/>
    <w:rsid w:val="00AB2693"/>
    <w:rsid w:val="00AB3C14"/>
    <w:rsid w:val="00AB46B9"/>
    <w:rsid w:val="00AB4717"/>
    <w:rsid w:val="00AB4CF6"/>
    <w:rsid w:val="00AB5662"/>
    <w:rsid w:val="00AB59AC"/>
    <w:rsid w:val="00AB6116"/>
    <w:rsid w:val="00AB6824"/>
    <w:rsid w:val="00AB6976"/>
    <w:rsid w:val="00AB774C"/>
    <w:rsid w:val="00AC050D"/>
    <w:rsid w:val="00AC08D3"/>
    <w:rsid w:val="00AC1230"/>
    <w:rsid w:val="00AC134C"/>
    <w:rsid w:val="00AC5109"/>
    <w:rsid w:val="00AC5227"/>
    <w:rsid w:val="00AC538C"/>
    <w:rsid w:val="00AC5B72"/>
    <w:rsid w:val="00AC6415"/>
    <w:rsid w:val="00AC6E3B"/>
    <w:rsid w:val="00AD10E4"/>
    <w:rsid w:val="00AD12AA"/>
    <w:rsid w:val="00AD16DA"/>
    <w:rsid w:val="00AD1DB7"/>
    <w:rsid w:val="00AD2754"/>
    <w:rsid w:val="00AD2D04"/>
    <w:rsid w:val="00AD350A"/>
    <w:rsid w:val="00AD38FF"/>
    <w:rsid w:val="00AD3EF7"/>
    <w:rsid w:val="00AD44B4"/>
    <w:rsid w:val="00AD61FB"/>
    <w:rsid w:val="00AD69DE"/>
    <w:rsid w:val="00AD7093"/>
    <w:rsid w:val="00AD7848"/>
    <w:rsid w:val="00AE0220"/>
    <w:rsid w:val="00AE0B4F"/>
    <w:rsid w:val="00AE1337"/>
    <w:rsid w:val="00AE13C7"/>
    <w:rsid w:val="00AE1444"/>
    <w:rsid w:val="00AE1530"/>
    <w:rsid w:val="00AE162A"/>
    <w:rsid w:val="00AE1756"/>
    <w:rsid w:val="00AE20C8"/>
    <w:rsid w:val="00AE2132"/>
    <w:rsid w:val="00AE3BF4"/>
    <w:rsid w:val="00AE4757"/>
    <w:rsid w:val="00AE4D37"/>
    <w:rsid w:val="00AE4FC4"/>
    <w:rsid w:val="00AE6444"/>
    <w:rsid w:val="00AE7060"/>
    <w:rsid w:val="00AE74E1"/>
    <w:rsid w:val="00AE7A51"/>
    <w:rsid w:val="00AF12C9"/>
    <w:rsid w:val="00AF15FC"/>
    <w:rsid w:val="00AF2FBE"/>
    <w:rsid w:val="00AF3AF2"/>
    <w:rsid w:val="00AF3DA4"/>
    <w:rsid w:val="00AF52D9"/>
    <w:rsid w:val="00AF6A09"/>
    <w:rsid w:val="00AF7D9A"/>
    <w:rsid w:val="00B03748"/>
    <w:rsid w:val="00B0454D"/>
    <w:rsid w:val="00B045A7"/>
    <w:rsid w:val="00B04C03"/>
    <w:rsid w:val="00B04CA1"/>
    <w:rsid w:val="00B04DCC"/>
    <w:rsid w:val="00B05BA8"/>
    <w:rsid w:val="00B05BC0"/>
    <w:rsid w:val="00B064F5"/>
    <w:rsid w:val="00B06B2C"/>
    <w:rsid w:val="00B072D1"/>
    <w:rsid w:val="00B1011B"/>
    <w:rsid w:val="00B10ABC"/>
    <w:rsid w:val="00B10F64"/>
    <w:rsid w:val="00B13896"/>
    <w:rsid w:val="00B14C30"/>
    <w:rsid w:val="00B15245"/>
    <w:rsid w:val="00B153B3"/>
    <w:rsid w:val="00B15495"/>
    <w:rsid w:val="00B17D30"/>
    <w:rsid w:val="00B17FB9"/>
    <w:rsid w:val="00B21167"/>
    <w:rsid w:val="00B2312A"/>
    <w:rsid w:val="00B2346C"/>
    <w:rsid w:val="00B23AC7"/>
    <w:rsid w:val="00B24930"/>
    <w:rsid w:val="00B25752"/>
    <w:rsid w:val="00B26C01"/>
    <w:rsid w:val="00B26FD8"/>
    <w:rsid w:val="00B274AA"/>
    <w:rsid w:val="00B278C2"/>
    <w:rsid w:val="00B27BA5"/>
    <w:rsid w:val="00B305CE"/>
    <w:rsid w:val="00B314C5"/>
    <w:rsid w:val="00B3177B"/>
    <w:rsid w:val="00B31ABD"/>
    <w:rsid w:val="00B31E45"/>
    <w:rsid w:val="00B32607"/>
    <w:rsid w:val="00B34E6E"/>
    <w:rsid w:val="00B358EE"/>
    <w:rsid w:val="00B37126"/>
    <w:rsid w:val="00B3774A"/>
    <w:rsid w:val="00B37F80"/>
    <w:rsid w:val="00B40B62"/>
    <w:rsid w:val="00B43354"/>
    <w:rsid w:val="00B43A3F"/>
    <w:rsid w:val="00B459CC"/>
    <w:rsid w:val="00B45DDC"/>
    <w:rsid w:val="00B466E4"/>
    <w:rsid w:val="00B46825"/>
    <w:rsid w:val="00B46BDB"/>
    <w:rsid w:val="00B4728A"/>
    <w:rsid w:val="00B474D2"/>
    <w:rsid w:val="00B47760"/>
    <w:rsid w:val="00B51C9A"/>
    <w:rsid w:val="00B520DD"/>
    <w:rsid w:val="00B54330"/>
    <w:rsid w:val="00B55673"/>
    <w:rsid w:val="00B55FAF"/>
    <w:rsid w:val="00B56C1B"/>
    <w:rsid w:val="00B57087"/>
    <w:rsid w:val="00B5754A"/>
    <w:rsid w:val="00B57E13"/>
    <w:rsid w:val="00B61B6A"/>
    <w:rsid w:val="00B62180"/>
    <w:rsid w:val="00B62655"/>
    <w:rsid w:val="00B62CCE"/>
    <w:rsid w:val="00B64443"/>
    <w:rsid w:val="00B644B5"/>
    <w:rsid w:val="00B64841"/>
    <w:rsid w:val="00B64E4B"/>
    <w:rsid w:val="00B650B9"/>
    <w:rsid w:val="00B6555E"/>
    <w:rsid w:val="00B66799"/>
    <w:rsid w:val="00B669B1"/>
    <w:rsid w:val="00B66CBB"/>
    <w:rsid w:val="00B66FD3"/>
    <w:rsid w:val="00B67DD7"/>
    <w:rsid w:val="00B7047D"/>
    <w:rsid w:val="00B73066"/>
    <w:rsid w:val="00B74F93"/>
    <w:rsid w:val="00B75854"/>
    <w:rsid w:val="00B76BFE"/>
    <w:rsid w:val="00B77063"/>
    <w:rsid w:val="00B77495"/>
    <w:rsid w:val="00B800AB"/>
    <w:rsid w:val="00B80EF6"/>
    <w:rsid w:val="00B819C1"/>
    <w:rsid w:val="00B849F5"/>
    <w:rsid w:val="00B84BF5"/>
    <w:rsid w:val="00B859B0"/>
    <w:rsid w:val="00B8682E"/>
    <w:rsid w:val="00B87BF6"/>
    <w:rsid w:val="00B90062"/>
    <w:rsid w:val="00B90A17"/>
    <w:rsid w:val="00B93AED"/>
    <w:rsid w:val="00B941DB"/>
    <w:rsid w:val="00B954D6"/>
    <w:rsid w:val="00B954DB"/>
    <w:rsid w:val="00B95DCF"/>
    <w:rsid w:val="00B96E42"/>
    <w:rsid w:val="00B97239"/>
    <w:rsid w:val="00BA004E"/>
    <w:rsid w:val="00BA17C0"/>
    <w:rsid w:val="00BA18AF"/>
    <w:rsid w:val="00BA20A9"/>
    <w:rsid w:val="00BA4ACF"/>
    <w:rsid w:val="00BA61D2"/>
    <w:rsid w:val="00BA6645"/>
    <w:rsid w:val="00BA7633"/>
    <w:rsid w:val="00BA7FF8"/>
    <w:rsid w:val="00BB1B49"/>
    <w:rsid w:val="00BB20BB"/>
    <w:rsid w:val="00BB23CB"/>
    <w:rsid w:val="00BB3E34"/>
    <w:rsid w:val="00BB5287"/>
    <w:rsid w:val="00BB5603"/>
    <w:rsid w:val="00BB78EB"/>
    <w:rsid w:val="00BB7F30"/>
    <w:rsid w:val="00BC1F04"/>
    <w:rsid w:val="00BC24F5"/>
    <w:rsid w:val="00BC2CAC"/>
    <w:rsid w:val="00BC54F8"/>
    <w:rsid w:val="00BC5F2F"/>
    <w:rsid w:val="00BC7410"/>
    <w:rsid w:val="00BC7F45"/>
    <w:rsid w:val="00BD06C5"/>
    <w:rsid w:val="00BD1008"/>
    <w:rsid w:val="00BD1B50"/>
    <w:rsid w:val="00BD2081"/>
    <w:rsid w:val="00BD24F1"/>
    <w:rsid w:val="00BD2B2B"/>
    <w:rsid w:val="00BD3233"/>
    <w:rsid w:val="00BD354D"/>
    <w:rsid w:val="00BD41C3"/>
    <w:rsid w:val="00BD5020"/>
    <w:rsid w:val="00BD58DD"/>
    <w:rsid w:val="00BD6A48"/>
    <w:rsid w:val="00BD6E91"/>
    <w:rsid w:val="00BD7800"/>
    <w:rsid w:val="00BD794C"/>
    <w:rsid w:val="00BE028B"/>
    <w:rsid w:val="00BE0B0A"/>
    <w:rsid w:val="00BE1112"/>
    <w:rsid w:val="00BE1CBD"/>
    <w:rsid w:val="00BE225B"/>
    <w:rsid w:val="00BE227C"/>
    <w:rsid w:val="00BE2734"/>
    <w:rsid w:val="00BE3450"/>
    <w:rsid w:val="00BE38C3"/>
    <w:rsid w:val="00BE3981"/>
    <w:rsid w:val="00BE3CFA"/>
    <w:rsid w:val="00BE5CAD"/>
    <w:rsid w:val="00BE6E44"/>
    <w:rsid w:val="00BF0F56"/>
    <w:rsid w:val="00BF18D6"/>
    <w:rsid w:val="00BF1DD6"/>
    <w:rsid w:val="00BF2F24"/>
    <w:rsid w:val="00BF35D1"/>
    <w:rsid w:val="00BF5B62"/>
    <w:rsid w:val="00BF5CFB"/>
    <w:rsid w:val="00BF693A"/>
    <w:rsid w:val="00BF6B6F"/>
    <w:rsid w:val="00BF6F4E"/>
    <w:rsid w:val="00BF70ED"/>
    <w:rsid w:val="00C00811"/>
    <w:rsid w:val="00C00E06"/>
    <w:rsid w:val="00C00E30"/>
    <w:rsid w:val="00C01464"/>
    <w:rsid w:val="00C01CB3"/>
    <w:rsid w:val="00C029B6"/>
    <w:rsid w:val="00C033DE"/>
    <w:rsid w:val="00C039B2"/>
    <w:rsid w:val="00C0470A"/>
    <w:rsid w:val="00C058B2"/>
    <w:rsid w:val="00C05E50"/>
    <w:rsid w:val="00C11A4B"/>
    <w:rsid w:val="00C1296F"/>
    <w:rsid w:val="00C135FE"/>
    <w:rsid w:val="00C13D34"/>
    <w:rsid w:val="00C15A73"/>
    <w:rsid w:val="00C15DA9"/>
    <w:rsid w:val="00C161D3"/>
    <w:rsid w:val="00C16416"/>
    <w:rsid w:val="00C16640"/>
    <w:rsid w:val="00C16693"/>
    <w:rsid w:val="00C174ED"/>
    <w:rsid w:val="00C20CF9"/>
    <w:rsid w:val="00C21CD7"/>
    <w:rsid w:val="00C21E89"/>
    <w:rsid w:val="00C23036"/>
    <w:rsid w:val="00C240E1"/>
    <w:rsid w:val="00C25930"/>
    <w:rsid w:val="00C30AC2"/>
    <w:rsid w:val="00C31593"/>
    <w:rsid w:val="00C31CDC"/>
    <w:rsid w:val="00C32F60"/>
    <w:rsid w:val="00C335A7"/>
    <w:rsid w:val="00C35C08"/>
    <w:rsid w:val="00C3687F"/>
    <w:rsid w:val="00C371F9"/>
    <w:rsid w:val="00C37C17"/>
    <w:rsid w:val="00C40669"/>
    <w:rsid w:val="00C42865"/>
    <w:rsid w:val="00C44531"/>
    <w:rsid w:val="00C4475B"/>
    <w:rsid w:val="00C44BC6"/>
    <w:rsid w:val="00C45174"/>
    <w:rsid w:val="00C45274"/>
    <w:rsid w:val="00C4637F"/>
    <w:rsid w:val="00C51E20"/>
    <w:rsid w:val="00C52771"/>
    <w:rsid w:val="00C52D82"/>
    <w:rsid w:val="00C52E6C"/>
    <w:rsid w:val="00C533CD"/>
    <w:rsid w:val="00C545F8"/>
    <w:rsid w:val="00C54921"/>
    <w:rsid w:val="00C5580C"/>
    <w:rsid w:val="00C55D43"/>
    <w:rsid w:val="00C55F39"/>
    <w:rsid w:val="00C573E0"/>
    <w:rsid w:val="00C57F9B"/>
    <w:rsid w:val="00C604BF"/>
    <w:rsid w:val="00C62DD3"/>
    <w:rsid w:val="00C65479"/>
    <w:rsid w:val="00C662AB"/>
    <w:rsid w:val="00C67BEB"/>
    <w:rsid w:val="00C70297"/>
    <w:rsid w:val="00C70367"/>
    <w:rsid w:val="00C70527"/>
    <w:rsid w:val="00C72929"/>
    <w:rsid w:val="00C73886"/>
    <w:rsid w:val="00C745BB"/>
    <w:rsid w:val="00C753A4"/>
    <w:rsid w:val="00C754AE"/>
    <w:rsid w:val="00C76170"/>
    <w:rsid w:val="00C80F59"/>
    <w:rsid w:val="00C811FF"/>
    <w:rsid w:val="00C812E1"/>
    <w:rsid w:val="00C828C5"/>
    <w:rsid w:val="00C83828"/>
    <w:rsid w:val="00C83A3A"/>
    <w:rsid w:val="00C84B3A"/>
    <w:rsid w:val="00C86ECE"/>
    <w:rsid w:val="00C87FB5"/>
    <w:rsid w:val="00C931E1"/>
    <w:rsid w:val="00C9342A"/>
    <w:rsid w:val="00C93912"/>
    <w:rsid w:val="00C93962"/>
    <w:rsid w:val="00C93AF3"/>
    <w:rsid w:val="00C93E9F"/>
    <w:rsid w:val="00C94305"/>
    <w:rsid w:val="00C94554"/>
    <w:rsid w:val="00C94968"/>
    <w:rsid w:val="00C94EA4"/>
    <w:rsid w:val="00C95285"/>
    <w:rsid w:val="00C9584A"/>
    <w:rsid w:val="00C958C3"/>
    <w:rsid w:val="00C97303"/>
    <w:rsid w:val="00CA0A8C"/>
    <w:rsid w:val="00CA1A03"/>
    <w:rsid w:val="00CA31B3"/>
    <w:rsid w:val="00CA47A5"/>
    <w:rsid w:val="00CA5D25"/>
    <w:rsid w:val="00CA5D3D"/>
    <w:rsid w:val="00CA5FBA"/>
    <w:rsid w:val="00CA64C9"/>
    <w:rsid w:val="00CA66AE"/>
    <w:rsid w:val="00CA6BC0"/>
    <w:rsid w:val="00CA6E63"/>
    <w:rsid w:val="00CA7203"/>
    <w:rsid w:val="00CA745D"/>
    <w:rsid w:val="00CB0B00"/>
    <w:rsid w:val="00CB26A3"/>
    <w:rsid w:val="00CB2A07"/>
    <w:rsid w:val="00CB39DE"/>
    <w:rsid w:val="00CB39F5"/>
    <w:rsid w:val="00CB50F3"/>
    <w:rsid w:val="00CB50FE"/>
    <w:rsid w:val="00CB58C8"/>
    <w:rsid w:val="00CB6D91"/>
    <w:rsid w:val="00CB77D2"/>
    <w:rsid w:val="00CC132F"/>
    <w:rsid w:val="00CC215F"/>
    <w:rsid w:val="00CC2885"/>
    <w:rsid w:val="00CC29C5"/>
    <w:rsid w:val="00CC321F"/>
    <w:rsid w:val="00CC34D9"/>
    <w:rsid w:val="00CC397C"/>
    <w:rsid w:val="00CC3A02"/>
    <w:rsid w:val="00CC5112"/>
    <w:rsid w:val="00CC6B09"/>
    <w:rsid w:val="00CD2877"/>
    <w:rsid w:val="00CD2F39"/>
    <w:rsid w:val="00CD36CF"/>
    <w:rsid w:val="00CD5952"/>
    <w:rsid w:val="00CD60EF"/>
    <w:rsid w:val="00CD6FA2"/>
    <w:rsid w:val="00CD7126"/>
    <w:rsid w:val="00CE127D"/>
    <w:rsid w:val="00CE4E77"/>
    <w:rsid w:val="00CE5295"/>
    <w:rsid w:val="00CE5620"/>
    <w:rsid w:val="00CE56CE"/>
    <w:rsid w:val="00CE5FE7"/>
    <w:rsid w:val="00CE6FAD"/>
    <w:rsid w:val="00CF11AF"/>
    <w:rsid w:val="00CF1A7A"/>
    <w:rsid w:val="00CF1D92"/>
    <w:rsid w:val="00CF2C19"/>
    <w:rsid w:val="00CF30E1"/>
    <w:rsid w:val="00CF3154"/>
    <w:rsid w:val="00CF31DD"/>
    <w:rsid w:val="00CF322F"/>
    <w:rsid w:val="00CF3902"/>
    <w:rsid w:val="00CF3C66"/>
    <w:rsid w:val="00CF440D"/>
    <w:rsid w:val="00CF4747"/>
    <w:rsid w:val="00CF6A6C"/>
    <w:rsid w:val="00D002B3"/>
    <w:rsid w:val="00D00483"/>
    <w:rsid w:val="00D02316"/>
    <w:rsid w:val="00D02B14"/>
    <w:rsid w:val="00D02EFC"/>
    <w:rsid w:val="00D0364A"/>
    <w:rsid w:val="00D038EE"/>
    <w:rsid w:val="00D03E2D"/>
    <w:rsid w:val="00D03F12"/>
    <w:rsid w:val="00D04731"/>
    <w:rsid w:val="00D04C2D"/>
    <w:rsid w:val="00D0769D"/>
    <w:rsid w:val="00D07C62"/>
    <w:rsid w:val="00D103BF"/>
    <w:rsid w:val="00D10AD7"/>
    <w:rsid w:val="00D110D1"/>
    <w:rsid w:val="00D124FD"/>
    <w:rsid w:val="00D12EA5"/>
    <w:rsid w:val="00D1340A"/>
    <w:rsid w:val="00D147DF"/>
    <w:rsid w:val="00D168AD"/>
    <w:rsid w:val="00D17516"/>
    <w:rsid w:val="00D2104A"/>
    <w:rsid w:val="00D216F3"/>
    <w:rsid w:val="00D225DC"/>
    <w:rsid w:val="00D2406C"/>
    <w:rsid w:val="00D254DE"/>
    <w:rsid w:val="00D25A63"/>
    <w:rsid w:val="00D2745F"/>
    <w:rsid w:val="00D30072"/>
    <w:rsid w:val="00D313AF"/>
    <w:rsid w:val="00D31AC8"/>
    <w:rsid w:val="00D31EE4"/>
    <w:rsid w:val="00D32D3B"/>
    <w:rsid w:val="00D3463E"/>
    <w:rsid w:val="00D357BA"/>
    <w:rsid w:val="00D37091"/>
    <w:rsid w:val="00D3741C"/>
    <w:rsid w:val="00D4095F"/>
    <w:rsid w:val="00D416E4"/>
    <w:rsid w:val="00D43BB6"/>
    <w:rsid w:val="00D43C52"/>
    <w:rsid w:val="00D44C39"/>
    <w:rsid w:val="00D46317"/>
    <w:rsid w:val="00D46369"/>
    <w:rsid w:val="00D46BF7"/>
    <w:rsid w:val="00D504DE"/>
    <w:rsid w:val="00D525BF"/>
    <w:rsid w:val="00D52A0A"/>
    <w:rsid w:val="00D539DB"/>
    <w:rsid w:val="00D53E7C"/>
    <w:rsid w:val="00D5430B"/>
    <w:rsid w:val="00D5617D"/>
    <w:rsid w:val="00D57C9E"/>
    <w:rsid w:val="00D62064"/>
    <w:rsid w:val="00D6386F"/>
    <w:rsid w:val="00D63951"/>
    <w:rsid w:val="00D655AD"/>
    <w:rsid w:val="00D65BF5"/>
    <w:rsid w:val="00D65E6E"/>
    <w:rsid w:val="00D66479"/>
    <w:rsid w:val="00D66A8D"/>
    <w:rsid w:val="00D66B40"/>
    <w:rsid w:val="00D66BC8"/>
    <w:rsid w:val="00D67E05"/>
    <w:rsid w:val="00D70BD2"/>
    <w:rsid w:val="00D70D94"/>
    <w:rsid w:val="00D71C2C"/>
    <w:rsid w:val="00D732CB"/>
    <w:rsid w:val="00D7410F"/>
    <w:rsid w:val="00D74E9E"/>
    <w:rsid w:val="00D7652E"/>
    <w:rsid w:val="00D76B89"/>
    <w:rsid w:val="00D810B1"/>
    <w:rsid w:val="00D83AAF"/>
    <w:rsid w:val="00D84ECC"/>
    <w:rsid w:val="00D910E9"/>
    <w:rsid w:val="00D914E3"/>
    <w:rsid w:val="00D9175F"/>
    <w:rsid w:val="00D91B5F"/>
    <w:rsid w:val="00D9355B"/>
    <w:rsid w:val="00D93B9D"/>
    <w:rsid w:val="00D93C1F"/>
    <w:rsid w:val="00D9405A"/>
    <w:rsid w:val="00D942A8"/>
    <w:rsid w:val="00D9487D"/>
    <w:rsid w:val="00D954FE"/>
    <w:rsid w:val="00D9729C"/>
    <w:rsid w:val="00D9797D"/>
    <w:rsid w:val="00DA26D7"/>
    <w:rsid w:val="00DA27DD"/>
    <w:rsid w:val="00DA35B6"/>
    <w:rsid w:val="00DA4C10"/>
    <w:rsid w:val="00DA5829"/>
    <w:rsid w:val="00DA5F12"/>
    <w:rsid w:val="00DA62A3"/>
    <w:rsid w:val="00DA62C2"/>
    <w:rsid w:val="00DA6911"/>
    <w:rsid w:val="00DB0635"/>
    <w:rsid w:val="00DB230F"/>
    <w:rsid w:val="00DB2315"/>
    <w:rsid w:val="00DB2443"/>
    <w:rsid w:val="00DB2711"/>
    <w:rsid w:val="00DB2A63"/>
    <w:rsid w:val="00DB31A8"/>
    <w:rsid w:val="00DB31DF"/>
    <w:rsid w:val="00DB3B3D"/>
    <w:rsid w:val="00DB5191"/>
    <w:rsid w:val="00DB5252"/>
    <w:rsid w:val="00DB5DB9"/>
    <w:rsid w:val="00DB66FB"/>
    <w:rsid w:val="00DB6A29"/>
    <w:rsid w:val="00DB739D"/>
    <w:rsid w:val="00DB7FA6"/>
    <w:rsid w:val="00DC05CE"/>
    <w:rsid w:val="00DC05F3"/>
    <w:rsid w:val="00DC06ED"/>
    <w:rsid w:val="00DC0A61"/>
    <w:rsid w:val="00DC102C"/>
    <w:rsid w:val="00DC10E2"/>
    <w:rsid w:val="00DC11D1"/>
    <w:rsid w:val="00DC1ABC"/>
    <w:rsid w:val="00DC1C0A"/>
    <w:rsid w:val="00DC2E3E"/>
    <w:rsid w:val="00DC3FE8"/>
    <w:rsid w:val="00DC47C4"/>
    <w:rsid w:val="00DC4EA2"/>
    <w:rsid w:val="00DC5263"/>
    <w:rsid w:val="00DC55E0"/>
    <w:rsid w:val="00DC6843"/>
    <w:rsid w:val="00DC68FC"/>
    <w:rsid w:val="00DC76F4"/>
    <w:rsid w:val="00DD0D00"/>
    <w:rsid w:val="00DD1186"/>
    <w:rsid w:val="00DD20E2"/>
    <w:rsid w:val="00DD2DBF"/>
    <w:rsid w:val="00DD2EF8"/>
    <w:rsid w:val="00DD37F6"/>
    <w:rsid w:val="00DD568C"/>
    <w:rsid w:val="00DD5C70"/>
    <w:rsid w:val="00DE101F"/>
    <w:rsid w:val="00DE114F"/>
    <w:rsid w:val="00DE22FD"/>
    <w:rsid w:val="00DE233A"/>
    <w:rsid w:val="00DE3C24"/>
    <w:rsid w:val="00DE403A"/>
    <w:rsid w:val="00DE4AD2"/>
    <w:rsid w:val="00DF0D7E"/>
    <w:rsid w:val="00DF203C"/>
    <w:rsid w:val="00DF2642"/>
    <w:rsid w:val="00DF2957"/>
    <w:rsid w:val="00DF2F7D"/>
    <w:rsid w:val="00DF3738"/>
    <w:rsid w:val="00DF4548"/>
    <w:rsid w:val="00DF4CB8"/>
    <w:rsid w:val="00DF5CA2"/>
    <w:rsid w:val="00DF61F9"/>
    <w:rsid w:val="00DF6520"/>
    <w:rsid w:val="00DF67AB"/>
    <w:rsid w:val="00DF7C2E"/>
    <w:rsid w:val="00E00403"/>
    <w:rsid w:val="00E0263F"/>
    <w:rsid w:val="00E03367"/>
    <w:rsid w:val="00E03463"/>
    <w:rsid w:val="00E03542"/>
    <w:rsid w:val="00E03741"/>
    <w:rsid w:val="00E03C5F"/>
    <w:rsid w:val="00E051FF"/>
    <w:rsid w:val="00E0569B"/>
    <w:rsid w:val="00E07FC5"/>
    <w:rsid w:val="00E10C7C"/>
    <w:rsid w:val="00E1141A"/>
    <w:rsid w:val="00E11580"/>
    <w:rsid w:val="00E11820"/>
    <w:rsid w:val="00E11DB1"/>
    <w:rsid w:val="00E12633"/>
    <w:rsid w:val="00E1289C"/>
    <w:rsid w:val="00E13213"/>
    <w:rsid w:val="00E13320"/>
    <w:rsid w:val="00E13397"/>
    <w:rsid w:val="00E137D7"/>
    <w:rsid w:val="00E138DF"/>
    <w:rsid w:val="00E1465A"/>
    <w:rsid w:val="00E15D2F"/>
    <w:rsid w:val="00E15F85"/>
    <w:rsid w:val="00E1615B"/>
    <w:rsid w:val="00E16637"/>
    <w:rsid w:val="00E20335"/>
    <w:rsid w:val="00E222DC"/>
    <w:rsid w:val="00E22433"/>
    <w:rsid w:val="00E2311E"/>
    <w:rsid w:val="00E23870"/>
    <w:rsid w:val="00E24A07"/>
    <w:rsid w:val="00E24C99"/>
    <w:rsid w:val="00E24E11"/>
    <w:rsid w:val="00E25554"/>
    <w:rsid w:val="00E25ECF"/>
    <w:rsid w:val="00E27360"/>
    <w:rsid w:val="00E27570"/>
    <w:rsid w:val="00E27A5B"/>
    <w:rsid w:val="00E324F7"/>
    <w:rsid w:val="00E32A44"/>
    <w:rsid w:val="00E32C08"/>
    <w:rsid w:val="00E3326E"/>
    <w:rsid w:val="00E332A3"/>
    <w:rsid w:val="00E34510"/>
    <w:rsid w:val="00E35FF0"/>
    <w:rsid w:val="00E36636"/>
    <w:rsid w:val="00E409B5"/>
    <w:rsid w:val="00E40E0A"/>
    <w:rsid w:val="00E42042"/>
    <w:rsid w:val="00E433B0"/>
    <w:rsid w:val="00E44412"/>
    <w:rsid w:val="00E47D88"/>
    <w:rsid w:val="00E505CE"/>
    <w:rsid w:val="00E50689"/>
    <w:rsid w:val="00E51426"/>
    <w:rsid w:val="00E527C6"/>
    <w:rsid w:val="00E53438"/>
    <w:rsid w:val="00E53CA2"/>
    <w:rsid w:val="00E53E70"/>
    <w:rsid w:val="00E54A7A"/>
    <w:rsid w:val="00E54FCE"/>
    <w:rsid w:val="00E550E2"/>
    <w:rsid w:val="00E551E2"/>
    <w:rsid w:val="00E55355"/>
    <w:rsid w:val="00E607AC"/>
    <w:rsid w:val="00E61C91"/>
    <w:rsid w:val="00E62030"/>
    <w:rsid w:val="00E63A56"/>
    <w:rsid w:val="00E64B12"/>
    <w:rsid w:val="00E64D64"/>
    <w:rsid w:val="00E6741D"/>
    <w:rsid w:val="00E67612"/>
    <w:rsid w:val="00E67F34"/>
    <w:rsid w:val="00E7081F"/>
    <w:rsid w:val="00E71C34"/>
    <w:rsid w:val="00E71F28"/>
    <w:rsid w:val="00E724FF"/>
    <w:rsid w:val="00E74313"/>
    <w:rsid w:val="00E75186"/>
    <w:rsid w:val="00E7548A"/>
    <w:rsid w:val="00E75C34"/>
    <w:rsid w:val="00E7761E"/>
    <w:rsid w:val="00E80774"/>
    <w:rsid w:val="00E81479"/>
    <w:rsid w:val="00E82311"/>
    <w:rsid w:val="00E838B8"/>
    <w:rsid w:val="00E83A99"/>
    <w:rsid w:val="00E84F52"/>
    <w:rsid w:val="00E8508D"/>
    <w:rsid w:val="00E85612"/>
    <w:rsid w:val="00E857E1"/>
    <w:rsid w:val="00E85B35"/>
    <w:rsid w:val="00E92BB4"/>
    <w:rsid w:val="00E92D79"/>
    <w:rsid w:val="00E963F2"/>
    <w:rsid w:val="00E96A62"/>
    <w:rsid w:val="00EA2D2F"/>
    <w:rsid w:val="00EA3969"/>
    <w:rsid w:val="00EA4412"/>
    <w:rsid w:val="00EA5104"/>
    <w:rsid w:val="00EA5BFD"/>
    <w:rsid w:val="00EB0D3F"/>
    <w:rsid w:val="00EB428E"/>
    <w:rsid w:val="00EB4E19"/>
    <w:rsid w:val="00EB790B"/>
    <w:rsid w:val="00EC0612"/>
    <w:rsid w:val="00EC105E"/>
    <w:rsid w:val="00EC27AD"/>
    <w:rsid w:val="00EC2EC6"/>
    <w:rsid w:val="00EC2F64"/>
    <w:rsid w:val="00EC367A"/>
    <w:rsid w:val="00EC3D83"/>
    <w:rsid w:val="00EC612A"/>
    <w:rsid w:val="00EC7C6A"/>
    <w:rsid w:val="00ED0402"/>
    <w:rsid w:val="00ED06C6"/>
    <w:rsid w:val="00ED0A31"/>
    <w:rsid w:val="00ED0DA7"/>
    <w:rsid w:val="00ED1276"/>
    <w:rsid w:val="00ED3A52"/>
    <w:rsid w:val="00ED3C10"/>
    <w:rsid w:val="00ED3E70"/>
    <w:rsid w:val="00ED43D4"/>
    <w:rsid w:val="00ED4A2B"/>
    <w:rsid w:val="00ED51DD"/>
    <w:rsid w:val="00ED52A0"/>
    <w:rsid w:val="00ED635B"/>
    <w:rsid w:val="00ED75C0"/>
    <w:rsid w:val="00ED79FE"/>
    <w:rsid w:val="00ED7B2D"/>
    <w:rsid w:val="00EE0A88"/>
    <w:rsid w:val="00EE1F72"/>
    <w:rsid w:val="00EE7258"/>
    <w:rsid w:val="00EF0D7C"/>
    <w:rsid w:val="00EF0F90"/>
    <w:rsid w:val="00EF1FCD"/>
    <w:rsid w:val="00EF2C7D"/>
    <w:rsid w:val="00EF3CD7"/>
    <w:rsid w:val="00EF79F9"/>
    <w:rsid w:val="00F00B2B"/>
    <w:rsid w:val="00F01179"/>
    <w:rsid w:val="00F0202F"/>
    <w:rsid w:val="00F0251A"/>
    <w:rsid w:val="00F03567"/>
    <w:rsid w:val="00F0412B"/>
    <w:rsid w:val="00F0487F"/>
    <w:rsid w:val="00F060B5"/>
    <w:rsid w:val="00F064D5"/>
    <w:rsid w:val="00F07F7F"/>
    <w:rsid w:val="00F11098"/>
    <w:rsid w:val="00F12683"/>
    <w:rsid w:val="00F12912"/>
    <w:rsid w:val="00F12DC2"/>
    <w:rsid w:val="00F13963"/>
    <w:rsid w:val="00F13B25"/>
    <w:rsid w:val="00F154A0"/>
    <w:rsid w:val="00F15DC8"/>
    <w:rsid w:val="00F15F2E"/>
    <w:rsid w:val="00F16211"/>
    <w:rsid w:val="00F16AEA"/>
    <w:rsid w:val="00F17391"/>
    <w:rsid w:val="00F17F1A"/>
    <w:rsid w:val="00F20001"/>
    <w:rsid w:val="00F210C4"/>
    <w:rsid w:val="00F221B4"/>
    <w:rsid w:val="00F22729"/>
    <w:rsid w:val="00F229E7"/>
    <w:rsid w:val="00F23E52"/>
    <w:rsid w:val="00F247CE"/>
    <w:rsid w:val="00F24EB8"/>
    <w:rsid w:val="00F25857"/>
    <w:rsid w:val="00F25879"/>
    <w:rsid w:val="00F259EA"/>
    <w:rsid w:val="00F26110"/>
    <w:rsid w:val="00F26195"/>
    <w:rsid w:val="00F26247"/>
    <w:rsid w:val="00F26641"/>
    <w:rsid w:val="00F26B6C"/>
    <w:rsid w:val="00F26EB4"/>
    <w:rsid w:val="00F27838"/>
    <w:rsid w:val="00F302BA"/>
    <w:rsid w:val="00F3083C"/>
    <w:rsid w:val="00F308B6"/>
    <w:rsid w:val="00F30908"/>
    <w:rsid w:val="00F30D43"/>
    <w:rsid w:val="00F31738"/>
    <w:rsid w:val="00F32747"/>
    <w:rsid w:val="00F336EC"/>
    <w:rsid w:val="00F33E0D"/>
    <w:rsid w:val="00F3423E"/>
    <w:rsid w:val="00F35339"/>
    <w:rsid w:val="00F355EA"/>
    <w:rsid w:val="00F363A9"/>
    <w:rsid w:val="00F36D55"/>
    <w:rsid w:val="00F40354"/>
    <w:rsid w:val="00F40616"/>
    <w:rsid w:val="00F41538"/>
    <w:rsid w:val="00F426E1"/>
    <w:rsid w:val="00F43AAF"/>
    <w:rsid w:val="00F45F81"/>
    <w:rsid w:val="00F469FB"/>
    <w:rsid w:val="00F46C60"/>
    <w:rsid w:val="00F476A1"/>
    <w:rsid w:val="00F47BF9"/>
    <w:rsid w:val="00F47EE6"/>
    <w:rsid w:val="00F50780"/>
    <w:rsid w:val="00F513FE"/>
    <w:rsid w:val="00F52254"/>
    <w:rsid w:val="00F5432D"/>
    <w:rsid w:val="00F5435C"/>
    <w:rsid w:val="00F551C8"/>
    <w:rsid w:val="00F6048E"/>
    <w:rsid w:val="00F62039"/>
    <w:rsid w:val="00F6258D"/>
    <w:rsid w:val="00F62A58"/>
    <w:rsid w:val="00F62AB1"/>
    <w:rsid w:val="00F630C3"/>
    <w:rsid w:val="00F6408C"/>
    <w:rsid w:val="00F65D1D"/>
    <w:rsid w:val="00F66094"/>
    <w:rsid w:val="00F66227"/>
    <w:rsid w:val="00F66571"/>
    <w:rsid w:val="00F706A2"/>
    <w:rsid w:val="00F7114B"/>
    <w:rsid w:val="00F727B4"/>
    <w:rsid w:val="00F73C2B"/>
    <w:rsid w:val="00F74F24"/>
    <w:rsid w:val="00F759C6"/>
    <w:rsid w:val="00F767A9"/>
    <w:rsid w:val="00F76C1A"/>
    <w:rsid w:val="00F77502"/>
    <w:rsid w:val="00F817DC"/>
    <w:rsid w:val="00F828AB"/>
    <w:rsid w:val="00F835D0"/>
    <w:rsid w:val="00F839D2"/>
    <w:rsid w:val="00F83AB1"/>
    <w:rsid w:val="00F83B7D"/>
    <w:rsid w:val="00F84AF7"/>
    <w:rsid w:val="00F84F7C"/>
    <w:rsid w:val="00F85008"/>
    <w:rsid w:val="00F851EC"/>
    <w:rsid w:val="00F87F6C"/>
    <w:rsid w:val="00F9045B"/>
    <w:rsid w:val="00F90646"/>
    <w:rsid w:val="00F90780"/>
    <w:rsid w:val="00F94511"/>
    <w:rsid w:val="00F94948"/>
    <w:rsid w:val="00F95771"/>
    <w:rsid w:val="00F961BB"/>
    <w:rsid w:val="00F96B59"/>
    <w:rsid w:val="00FA1E8B"/>
    <w:rsid w:val="00FA3144"/>
    <w:rsid w:val="00FA31C5"/>
    <w:rsid w:val="00FA37FF"/>
    <w:rsid w:val="00FA3AEC"/>
    <w:rsid w:val="00FA4404"/>
    <w:rsid w:val="00FA4D8D"/>
    <w:rsid w:val="00FA5327"/>
    <w:rsid w:val="00FA5509"/>
    <w:rsid w:val="00FA5B51"/>
    <w:rsid w:val="00FA5D23"/>
    <w:rsid w:val="00FA6C04"/>
    <w:rsid w:val="00FA72BF"/>
    <w:rsid w:val="00FA7A12"/>
    <w:rsid w:val="00FB03E3"/>
    <w:rsid w:val="00FB04D1"/>
    <w:rsid w:val="00FB0CE2"/>
    <w:rsid w:val="00FB0CFF"/>
    <w:rsid w:val="00FB0DC3"/>
    <w:rsid w:val="00FB101D"/>
    <w:rsid w:val="00FB141D"/>
    <w:rsid w:val="00FB20F8"/>
    <w:rsid w:val="00FB2F64"/>
    <w:rsid w:val="00FB3085"/>
    <w:rsid w:val="00FB3889"/>
    <w:rsid w:val="00FB50EF"/>
    <w:rsid w:val="00FB58C7"/>
    <w:rsid w:val="00FB653A"/>
    <w:rsid w:val="00FB6609"/>
    <w:rsid w:val="00FB6780"/>
    <w:rsid w:val="00FB6B7F"/>
    <w:rsid w:val="00FB6EB4"/>
    <w:rsid w:val="00FC0B98"/>
    <w:rsid w:val="00FC0C3C"/>
    <w:rsid w:val="00FC2BC0"/>
    <w:rsid w:val="00FC2CC2"/>
    <w:rsid w:val="00FC302D"/>
    <w:rsid w:val="00FC3E08"/>
    <w:rsid w:val="00FC4339"/>
    <w:rsid w:val="00FC5217"/>
    <w:rsid w:val="00FD1A29"/>
    <w:rsid w:val="00FD1D1D"/>
    <w:rsid w:val="00FD1D98"/>
    <w:rsid w:val="00FD3490"/>
    <w:rsid w:val="00FD369E"/>
    <w:rsid w:val="00FD3B0A"/>
    <w:rsid w:val="00FD6559"/>
    <w:rsid w:val="00FE43A7"/>
    <w:rsid w:val="00FE4FB9"/>
    <w:rsid w:val="00FE5A55"/>
    <w:rsid w:val="00FE5D9D"/>
    <w:rsid w:val="00FE61B8"/>
    <w:rsid w:val="00FE6B06"/>
    <w:rsid w:val="00FF1DC3"/>
    <w:rsid w:val="00FF364F"/>
    <w:rsid w:val="00FF3BE7"/>
    <w:rsid w:val="00FF4239"/>
    <w:rsid w:val="00FF473E"/>
    <w:rsid w:val="00FF4D2D"/>
    <w:rsid w:val="00FF59CD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1C43E4E"/>
  <w15:docId w15:val="{EDC05D51-C02C-418E-8DFB-06D6CC1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5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52E"/>
    <w:pPr>
      <w:keepNext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link w:val="Heading2Char"/>
    <w:qFormat/>
    <w:rsid w:val="006A052E"/>
    <w:pPr>
      <w:keepNext/>
      <w:widowControl w:val="0"/>
      <w:spacing w:after="60"/>
      <w:ind w:left="360" w:hanging="360"/>
      <w:outlineLvl w:val="1"/>
    </w:pPr>
    <w:rPr>
      <w:rFonts w:eastAsia="Arial Unicode MS"/>
      <w:b/>
      <w:bCs/>
      <w:smallCaps/>
      <w:sz w:val="22"/>
    </w:rPr>
  </w:style>
  <w:style w:type="paragraph" w:styleId="Heading3">
    <w:name w:val="heading 3"/>
    <w:basedOn w:val="Normal"/>
    <w:next w:val="Normal"/>
    <w:link w:val="Heading3Char"/>
    <w:qFormat/>
    <w:rsid w:val="006A052E"/>
    <w:pPr>
      <w:keepNext/>
      <w:spacing w:after="60"/>
      <w:ind w:left="360" w:hanging="3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6A052E"/>
    <w:pPr>
      <w:keepNext/>
      <w:spacing w:after="60"/>
      <w:ind w:left="360" w:hanging="36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6A052E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6A052E"/>
    <w:pPr>
      <w:keepNext/>
      <w:spacing w:after="60"/>
      <w:ind w:left="360" w:hanging="360"/>
      <w:outlineLvl w:val="5"/>
    </w:pPr>
    <w:rPr>
      <w:i/>
      <w:iCs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A052E"/>
    <w:pPr>
      <w:keepNext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qFormat/>
    <w:rsid w:val="006A052E"/>
    <w:pPr>
      <w:keepNext/>
      <w:spacing w:after="60"/>
      <w:ind w:left="360" w:hanging="360"/>
      <w:jc w:val="center"/>
      <w:outlineLvl w:val="7"/>
    </w:pPr>
    <w:rPr>
      <w:b/>
      <w:bCs/>
      <w:smallCaps/>
      <w:sz w:val="22"/>
    </w:rPr>
  </w:style>
  <w:style w:type="paragraph" w:styleId="Heading9">
    <w:name w:val="heading 9"/>
    <w:basedOn w:val="Normal"/>
    <w:next w:val="Normal"/>
    <w:qFormat/>
    <w:rsid w:val="006A052E"/>
    <w:pPr>
      <w:keepNext/>
      <w:spacing w:after="60"/>
      <w:jc w:val="center"/>
      <w:outlineLvl w:val="8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A052E"/>
    <w:pPr>
      <w:spacing w:after="60"/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6A05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52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A052E"/>
    <w:pPr>
      <w:spacing w:after="60"/>
      <w:jc w:val="center"/>
    </w:pPr>
    <w:rPr>
      <w:b/>
      <w:bCs/>
      <w:smallCaps/>
      <w:sz w:val="22"/>
    </w:rPr>
  </w:style>
  <w:style w:type="character" w:styleId="Hyperlink">
    <w:name w:val="Hyperlink"/>
    <w:basedOn w:val="DefaultParagraphFont"/>
    <w:rsid w:val="006A052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6A052E"/>
    <w:pPr>
      <w:ind w:left="360"/>
    </w:pPr>
    <w:rPr>
      <w:i/>
      <w:iCs/>
      <w:sz w:val="22"/>
    </w:rPr>
  </w:style>
  <w:style w:type="paragraph" w:styleId="BodyTextIndent3">
    <w:name w:val="Body Text Indent 3"/>
    <w:basedOn w:val="Normal"/>
    <w:rsid w:val="006A052E"/>
    <w:pPr>
      <w:ind w:left="720" w:hanging="360"/>
    </w:pPr>
    <w:rPr>
      <w:i/>
      <w:iCs/>
      <w:color w:val="0000FF"/>
    </w:rPr>
  </w:style>
  <w:style w:type="paragraph" w:styleId="BalloonText">
    <w:name w:val="Balloon Text"/>
    <w:basedOn w:val="Normal"/>
    <w:semiHidden/>
    <w:rsid w:val="00E776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F68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68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687D"/>
    <w:rPr>
      <w:b/>
      <w:bCs/>
    </w:rPr>
  </w:style>
  <w:style w:type="character" w:customStyle="1" w:styleId="clsstaticdata1">
    <w:name w:val="clsstaticdata1"/>
    <w:basedOn w:val="DefaultParagraphFont"/>
    <w:rsid w:val="00167A0F"/>
    <w:rPr>
      <w:rFonts w:ascii="Arial" w:hAnsi="Arial" w:cs="Arial" w:hint="default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951664"/>
    <w:rPr>
      <w:b/>
      <w:bCs/>
    </w:rPr>
  </w:style>
  <w:style w:type="character" w:customStyle="1" w:styleId="fm-citation-ids-label">
    <w:name w:val="fm-citation-ids-label"/>
    <w:basedOn w:val="DefaultParagraphFont"/>
    <w:rsid w:val="00AE7060"/>
  </w:style>
  <w:style w:type="character" w:styleId="Emphasis">
    <w:name w:val="Emphasis"/>
    <w:basedOn w:val="DefaultParagraphFont"/>
    <w:uiPriority w:val="20"/>
    <w:qFormat/>
    <w:rsid w:val="00A514E4"/>
    <w:rPr>
      <w:i/>
      <w:iCs/>
    </w:rPr>
  </w:style>
  <w:style w:type="paragraph" w:styleId="BodyText">
    <w:name w:val="Body Text"/>
    <w:basedOn w:val="Normal"/>
    <w:link w:val="BodyTextChar"/>
    <w:rsid w:val="0006539F"/>
    <w:pPr>
      <w:spacing w:after="120"/>
    </w:pPr>
  </w:style>
  <w:style w:type="paragraph" w:styleId="Revision">
    <w:name w:val="Revision"/>
    <w:hidden/>
    <w:uiPriority w:val="99"/>
    <w:semiHidden/>
    <w:rsid w:val="00971C5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84AA3"/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4AA3"/>
    <w:rPr>
      <w:rFonts w:ascii="Calibri" w:hAnsi="Calibri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84A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247CE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247CE"/>
    <w:rPr>
      <w:rFonts w:ascii="Arial" w:eastAsia="Calibri" w:hAnsi="Arial" w:cs="Arial"/>
    </w:rPr>
  </w:style>
  <w:style w:type="character" w:customStyle="1" w:styleId="pmcid">
    <w:name w:val="pmcid"/>
    <w:basedOn w:val="DefaultParagraphFont"/>
    <w:rsid w:val="004742D1"/>
  </w:style>
  <w:style w:type="paragraph" w:customStyle="1" w:styleId="Default">
    <w:name w:val="Default"/>
    <w:rsid w:val="003E39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DE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mid">
    <w:name w:val="pmid"/>
    <w:basedOn w:val="DefaultParagraphFont"/>
    <w:rsid w:val="005A4989"/>
  </w:style>
  <w:style w:type="paragraph" w:styleId="NormalWeb">
    <w:name w:val="Normal (Web)"/>
    <w:basedOn w:val="Normal"/>
    <w:uiPriority w:val="99"/>
    <w:unhideWhenUsed/>
    <w:rsid w:val="000E4D2D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basedOn w:val="DefaultParagraphFont"/>
    <w:rsid w:val="00C51E20"/>
    <w:rPr>
      <w:rFonts w:cs="Times New Roman"/>
    </w:rPr>
  </w:style>
  <w:style w:type="character" w:customStyle="1" w:styleId="apple-converted-space">
    <w:name w:val="apple-converted-space"/>
    <w:basedOn w:val="DefaultParagraphFont"/>
    <w:rsid w:val="00443449"/>
  </w:style>
  <w:style w:type="paragraph" w:styleId="HTMLPreformatted">
    <w:name w:val="HTML Preformatted"/>
    <w:basedOn w:val="Normal"/>
    <w:link w:val="HTMLPreformattedChar"/>
    <w:uiPriority w:val="99"/>
    <w:unhideWhenUsed/>
    <w:rsid w:val="0071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4DAE"/>
    <w:rPr>
      <w:rFonts w:ascii="Courier New" w:hAnsi="Courier New" w:cs="Courier New"/>
    </w:rPr>
  </w:style>
  <w:style w:type="paragraph" w:customStyle="1" w:styleId="CM9">
    <w:name w:val="CM9"/>
    <w:basedOn w:val="Normal"/>
    <w:uiPriority w:val="99"/>
    <w:rsid w:val="002B20E8"/>
    <w:pPr>
      <w:autoSpaceDE w:val="0"/>
      <w:autoSpaceDN w:val="0"/>
    </w:pPr>
    <w:rPr>
      <w:rFonts w:ascii="Arial" w:eastAsia="Calibri" w:hAnsi="Arial" w:cs="Arial"/>
    </w:rPr>
  </w:style>
  <w:style w:type="paragraph" w:styleId="BodyText2">
    <w:name w:val="Body Text 2"/>
    <w:basedOn w:val="Normal"/>
    <w:link w:val="BodyText2Char"/>
    <w:rsid w:val="004B73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73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800AB"/>
    <w:rPr>
      <w:b/>
      <w:bCs/>
      <w:smallCaps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800AB"/>
    <w:rPr>
      <w:i/>
      <w:iCs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A6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580"/>
    <w:rPr>
      <w:rFonts w:eastAsia="Arial Unicode MS"/>
      <w:b/>
      <w:bCs/>
      <w:smallCap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091246"/>
    <w:rPr>
      <w:i/>
      <w:iCs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04E8"/>
    <w:rPr>
      <w:rFonts w:ascii="Arial" w:hAnsi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5675FD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E1337"/>
    <w:rPr>
      <w:b/>
      <w:bCs/>
      <w:i/>
      <w:i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071779"/>
    <w:rPr>
      <w:b/>
      <w:bCs/>
      <w:small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53438"/>
    <w:rPr>
      <w:i/>
      <w:iCs/>
      <w:color w:val="000000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E53438"/>
    <w:rPr>
      <w:i/>
      <w:iCs/>
      <w:sz w:val="22"/>
      <w:szCs w:val="24"/>
    </w:rPr>
  </w:style>
  <w:style w:type="paragraph" w:customStyle="1" w:styleId="Pa1">
    <w:name w:val="Pa1"/>
    <w:basedOn w:val="Default"/>
    <w:next w:val="Default"/>
    <w:uiPriority w:val="99"/>
    <w:rsid w:val="005B12AD"/>
    <w:pPr>
      <w:spacing w:line="241" w:lineRule="atLeast"/>
    </w:pPr>
    <w:rPr>
      <w:rFonts w:ascii="Arial" w:hAnsi="Arial" w:cs="Arial"/>
      <w:color w:val="auto"/>
    </w:rPr>
  </w:style>
  <w:style w:type="character" w:customStyle="1" w:styleId="text1">
    <w:name w:val="text1"/>
    <w:rsid w:val="00757649"/>
    <w:rPr>
      <w:rFonts w:ascii="Arial" w:hAnsi="Arial" w:cs="Arial" w:hint="default"/>
      <w:sz w:val="19"/>
      <w:szCs w:val="19"/>
    </w:rPr>
  </w:style>
  <w:style w:type="character" w:customStyle="1" w:styleId="ti2">
    <w:name w:val="ti2"/>
    <w:rsid w:val="00757649"/>
    <w:rPr>
      <w:sz w:val="22"/>
      <w:szCs w:val="22"/>
    </w:rPr>
  </w:style>
  <w:style w:type="paragraph" w:styleId="List">
    <w:name w:val="List"/>
    <w:basedOn w:val="Normal"/>
    <w:uiPriority w:val="99"/>
    <w:unhideWhenUsed/>
    <w:rsid w:val="00500DF2"/>
    <w:pPr>
      <w:ind w:left="360" w:hanging="360"/>
    </w:pPr>
    <w:rPr>
      <w:rFonts w:ascii="Calibri" w:hAnsi="Calibri"/>
      <w:sz w:val="22"/>
      <w:szCs w:val="22"/>
    </w:rPr>
  </w:style>
  <w:style w:type="paragraph" w:styleId="List2">
    <w:name w:val="List 2"/>
    <w:basedOn w:val="Normal"/>
    <w:uiPriority w:val="99"/>
    <w:unhideWhenUsed/>
    <w:rsid w:val="00500DF2"/>
    <w:pPr>
      <w:ind w:left="720" w:hanging="360"/>
    </w:pPr>
    <w:rPr>
      <w:rFonts w:ascii="Calibri" w:hAnsi="Calibr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00DF2"/>
    <w:pPr>
      <w:spacing w:after="0"/>
      <w:ind w:firstLine="360"/>
    </w:pPr>
    <w:rPr>
      <w:rFonts w:ascii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00DF2"/>
    <w:rPr>
      <w:rFonts w:ascii="Calibri" w:hAnsi="Calibri"/>
      <w:sz w:val="22"/>
      <w:szCs w:val="22"/>
    </w:rPr>
  </w:style>
  <w:style w:type="paragraph" w:customStyle="1" w:styleId="DataField11pt">
    <w:name w:val="Data Field 11pt"/>
    <w:basedOn w:val="Normal"/>
    <w:rsid w:val="00855686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NoSpacing">
    <w:name w:val="No Spacing"/>
    <w:uiPriority w:val="99"/>
    <w:qFormat/>
    <w:rsid w:val="00855686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5369F6"/>
    <w:pPr>
      <w:keepNext/>
      <w:autoSpaceDE w:val="0"/>
      <w:autoSpaceDN w:val="0"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5369F6"/>
    <w:rPr>
      <w:rFonts w:ascii="Arial" w:hAnsi="Arial"/>
      <w:b/>
      <w:sz w:val="22"/>
      <w:szCs w:val="24"/>
    </w:rPr>
  </w:style>
  <w:style w:type="numbering" w:customStyle="1" w:styleId="Style1">
    <w:name w:val="Style1"/>
    <w:uiPriority w:val="99"/>
    <w:rsid w:val="008223F4"/>
    <w:pPr>
      <w:numPr>
        <w:numId w:val="15"/>
      </w:numPr>
    </w:pPr>
  </w:style>
  <w:style w:type="character" w:styleId="FollowedHyperlink">
    <w:name w:val="FollowedHyperlink"/>
    <w:basedOn w:val="DefaultParagraphFont"/>
    <w:rsid w:val="0055593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7E210B"/>
  </w:style>
  <w:style w:type="paragraph" w:customStyle="1" w:styleId="title1">
    <w:name w:val="title1"/>
    <w:basedOn w:val="Normal"/>
    <w:rsid w:val="00450A35"/>
    <w:rPr>
      <w:sz w:val="27"/>
      <w:szCs w:val="27"/>
    </w:rPr>
  </w:style>
  <w:style w:type="paragraph" w:customStyle="1" w:styleId="desc2">
    <w:name w:val="desc2"/>
    <w:basedOn w:val="Normal"/>
    <w:rsid w:val="00450A35"/>
    <w:rPr>
      <w:sz w:val="26"/>
      <w:szCs w:val="26"/>
    </w:rPr>
  </w:style>
  <w:style w:type="paragraph" w:customStyle="1" w:styleId="details1">
    <w:name w:val="details1"/>
    <w:basedOn w:val="Normal"/>
    <w:rsid w:val="00450A35"/>
    <w:rPr>
      <w:sz w:val="22"/>
      <w:szCs w:val="22"/>
    </w:rPr>
  </w:style>
  <w:style w:type="character" w:customStyle="1" w:styleId="jrnl">
    <w:name w:val="jrnl"/>
    <w:basedOn w:val="DefaultParagraphFont"/>
    <w:rsid w:val="00450A35"/>
  </w:style>
  <w:style w:type="paragraph" w:customStyle="1" w:styleId="rprtid">
    <w:name w:val="rprtid"/>
    <w:basedOn w:val="Normal"/>
    <w:rsid w:val="001F19D9"/>
    <w:pPr>
      <w:spacing w:before="100" w:beforeAutospacing="1" w:after="100" w:afterAutospacing="1"/>
    </w:pPr>
  </w:style>
  <w:style w:type="character" w:customStyle="1" w:styleId="e24kjd">
    <w:name w:val="e24kjd"/>
    <w:basedOn w:val="DefaultParagraphFont"/>
    <w:rsid w:val="00FB6B7F"/>
  </w:style>
  <w:style w:type="character" w:customStyle="1" w:styleId="name">
    <w:name w:val="name"/>
    <w:basedOn w:val="DefaultParagraphFont"/>
    <w:rsid w:val="00982107"/>
  </w:style>
  <w:style w:type="character" w:customStyle="1" w:styleId="affiliation">
    <w:name w:val="affiliation"/>
    <w:basedOn w:val="DefaultParagraphFont"/>
    <w:rsid w:val="00982107"/>
  </w:style>
  <w:style w:type="character" w:customStyle="1" w:styleId="normaltextrun">
    <w:name w:val="normaltextrun"/>
    <w:basedOn w:val="DefaultParagraphFont"/>
    <w:rsid w:val="00A936A2"/>
  </w:style>
  <w:style w:type="character" w:customStyle="1" w:styleId="findhit">
    <w:name w:val="findhit"/>
    <w:basedOn w:val="DefaultParagraphFont"/>
    <w:rsid w:val="00A936A2"/>
  </w:style>
  <w:style w:type="paragraph" w:customStyle="1" w:styleId="paragraph">
    <w:name w:val="paragraph"/>
    <w:basedOn w:val="Normal"/>
    <w:rsid w:val="003F510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F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02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2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6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164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83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4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065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868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525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24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6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0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4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1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68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4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0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58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7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0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24" w:color="999999"/>
            <w:right w:val="none" w:sz="0" w:space="0" w:color="auto"/>
          </w:divBdr>
          <w:divsChild>
            <w:div w:id="422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sat.2020.108142" TargetMode="External"/><Relationship Id="rId13" Type="http://schemas.openxmlformats.org/officeDocument/2006/relationships/hyperlink" Target="https://doi.org/10.1007/s11121-012-0317-y" TargetMode="External"/><Relationship Id="rId18" Type="http://schemas.openxmlformats.org/officeDocument/2006/relationships/hyperlink" Target="https://doi.org/10.1007/s11121-011-0262-1" TargetMode="External"/><Relationship Id="rId26" Type="http://schemas.openxmlformats.org/officeDocument/2006/relationships/hyperlink" Target="https://doi.org/10.1037/a00205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37/a00229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067828X.2013.788884" TargetMode="External"/><Relationship Id="rId17" Type="http://schemas.openxmlformats.org/officeDocument/2006/relationships/hyperlink" Target="https://doi.org/10.1016/j.drugalcdep.2012.04.014" TargetMode="External"/><Relationship Id="rId25" Type="http://schemas.openxmlformats.org/officeDocument/2006/relationships/hyperlink" Target="https://doi.org/10.1177/1557988308329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464-011-9437-y" TargetMode="External"/><Relationship Id="rId20" Type="http://schemas.openxmlformats.org/officeDocument/2006/relationships/hyperlink" Target="https://doi.org/10.1037/a0022345" TargetMode="External"/><Relationship Id="rId29" Type="http://schemas.openxmlformats.org/officeDocument/2006/relationships/hyperlink" Target="https://doi.org/10.1177/10497315083294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sjop.12078" TargetMode="External"/><Relationship Id="rId24" Type="http://schemas.openxmlformats.org/officeDocument/2006/relationships/hyperlink" Target="https://doi.org/10.1111/j.1467-8624.2009.01410.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a0032887" TargetMode="External"/><Relationship Id="rId23" Type="http://schemas.openxmlformats.org/officeDocument/2006/relationships/hyperlink" Target="https://doi.org/10.3149/fth.1802.181" TargetMode="External"/><Relationship Id="rId28" Type="http://schemas.openxmlformats.org/officeDocument/2006/relationships/hyperlink" Target="https://doi.org/10.1017/S0954579410000568" TargetMode="External"/><Relationship Id="rId10" Type="http://schemas.openxmlformats.org/officeDocument/2006/relationships/hyperlink" Target="https://doi.org/10.1017/S0954579419000270" TargetMode="External"/><Relationship Id="rId19" Type="http://schemas.openxmlformats.org/officeDocument/2006/relationships/hyperlink" Target="https://doi.org/10.1037/a002219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9602011.2020.1838301" TargetMode="External"/><Relationship Id="rId14" Type="http://schemas.openxmlformats.org/officeDocument/2006/relationships/hyperlink" Target="https://doi.org/10.1037/a0029390" TargetMode="External"/><Relationship Id="rId22" Type="http://schemas.openxmlformats.org/officeDocument/2006/relationships/hyperlink" Target="https://doi.org/10.1037/a0020267" TargetMode="External"/><Relationship Id="rId27" Type="http://schemas.openxmlformats.org/officeDocument/2006/relationships/hyperlink" Target="https://doi.org/10.1016/j.chiabu.2010.07.00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4F07-C161-4609-9B7F-5FC26C40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7366</Words>
  <Characters>48006</Characters>
  <Application>Microsoft Office Word</Application>
  <DocSecurity>0</DocSecurity>
  <Lines>400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OSLC</Company>
  <LinksUpToDate>false</LinksUpToDate>
  <CharactersWithSpaces>55262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matthew rabel</dc:creator>
  <cp:lastModifiedBy>Dave DeGarmo</cp:lastModifiedBy>
  <cp:revision>6</cp:revision>
  <cp:lastPrinted>2017-04-14T21:30:00Z</cp:lastPrinted>
  <dcterms:created xsi:type="dcterms:W3CDTF">2022-09-27T19:08:00Z</dcterms:created>
  <dcterms:modified xsi:type="dcterms:W3CDTF">2022-09-28T19:54:00Z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49254553</vt:i4>
  </property>
  <property fmtid="{D5CDD505-2E9C-101B-9397-08002B2CF9AE}" pid="3" name="_NewReviewCycle">
    <vt:lpwstr/>
  </property>
  <property fmtid="{D5CDD505-2E9C-101B-9397-08002B2CF9AE}" pid="4" name="_EmailEntryID">
    <vt:lpwstr>0000000097E8B2D854DFD011BE9500A0C91EFAE50700317D24868F37D011BE720207011A2E670000001508630000752786996D85DA468EBC41F7CFF289BF0000CE5F08E30000</vt:lpwstr>
  </property>
  <property fmtid="{D5CDD505-2E9C-101B-9397-08002B2CF9AE}" pid="5" name="_EmailStoreID0">
    <vt:lpwstr>0000000038A1BB1005E5101AA1BB08002B2A56C20000454D534D44422E444C4C00000000000000001B55FA20AA6611CD9BC800AA002FC45A0C0000006F75746C6F6F6B2E6F736C632E6F7267002F6F3D4F7265676F6E20536F6369616C204C6561726E696E672043656E7465722F6F753D4F534C432F636E3D5265636970696</vt:lpwstr>
  </property>
  <property fmtid="{D5CDD505-2E9C-101B-9397-08002B2CF9AE}" pid="6" name="_EmailStoreID1">
    <vt:lpwstr>56E74732F636E3D6B656C6C797300</vt:lpwstr>
  </property>
  <property fmtid="{D5CDD505-2E9C-101B-9397-08002B2CF9AE}" pid="7" name="_EmailStoreID2">
    <vt:lpwstr>000000</vt:lpwstr>
  </property>
</Properties>
</file>