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3605" w14:textId="4CD6840F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LOUISE M. </w:t>
      </w:r>
      <w:proofErr w:type="gramStart"/>
      <w:r w:rsidRPr="00744D3E">
        <w:rPr>
          <w:rFonts w:ascii="Calibri" w:hAnsi="Calibri"/>
          <w:b/>
          <w:sz w:val="22"/>
          <w:szCs w:val="22"/>
        </w:rPr>
        <w:t>BISHOP</w:t>
      </w:r>
      <w:r w:rsidR="00C40C33">
        <w:rPr>
          <w:rFonts w:ascii="Calibri" w:hAnsi="Calibri"/>
          <w:sz w:val="22"/>
          <w:szCs w:val="22"/>
        </w:rPr>
        <w:t xml:space="preserve">  </w:t>
      </w:r>
      <w:r w:rsidR="00C40C33">
        <w:rPr>
          <w:rFonts w:ascii="Calibri" w:hAnsi="Calibri"/>
          <w:sz w:val="22"/>
          <w:szCs w:val="22"/>
        </w:rPr>
        <w:tab/>
      </w:r>
      <w:proofErr w:type="gramEnd"/>
      <w:r w:rsidR="00C40C33">
        <w:rPr>
          <w:rFonts w:ascii="Calibri" w:hAnsi="Calibri"/>
          <w:sz w:val="22"/>
          <w:szCs w:val="22"/>
        </w:rPr>
        <w:tab/>
      </w:r>
      <w:r w:rsidR="00C40C33">
        <w:rPr>
          <w:rFonts w:ascii="Calibri" w:hAnsi="Calibri"/>
          <w:sz w:val="22"/>
          <w:szCs w:val="22"/>
        </w:rPr>
        <w:tab/>
      </w:r>
      <w:r w:rsidR="00464E2C">
        <w:rPr>
          <w:rFonts w:ascii="Calibri" w:hAnsi="Calibri"/>
          <w:sz w:val="22"/>
          <w:szCs w:val="22"/>
        </w:rPr>
        <w:tab/>
        <w:t xml:space="preserve">curriculum vitae </w:t>
      </w:r>
      <w:r w:rsidR="001B4AB7">
        <w:rPr>
          <w:rFonts w:ascii="Calibri" w:hAnsi="Calibri"/>
          <w:sz w:val="22"/>
          <w:szCs w:val="22"/>
        </w:rPr>
        <w:t>February</w:t>
      </w:r>
      <w:r w:rsidR="00464E2C">
        <w:rPr>
          <w:rFonts w:ascii="Calibri" w:hAnsi="Calibri"/>
          <w:sz w:val="22"/>
          <w:szCs w:val="22"/>
        </w:rPr>
        <w:t xml:space="preserve"> 20</w:t>
      </w:r>
      <w:r w:rsidR="00D25E88">
        <w:rPr>
          <w:rFonts w:ascii="Calibri" w:hAnsi="Calibri"/>
          <w:sz w:val="22"/>
          <w:szCs w:val="22"/>
        </w:rPr>
        <w:t>2</w:t>
      </w:r>
      <w:r w:rsidR="001B4AB7">
        <w:rPr>
          <w:rFonts w:ascii="Calibri" w:hAnsi="Calibri"/>
          <w:sz w:val="22"/>
          <w:szCs w:val="22"/>
        </w:rPr>
        <w:t>3</w:t>
      </w:r>
      <w:r w:rsidRPr="00744D3E">
        <w:rPr>
          <w:rFonts w:ascii="Calibri" w:hAnsi="Calibri"/>
          <w:sz w:val="22"/>
          <w:szCs w:val="22"/>
        </w:rPr>
        <w:t xml:space="preserve"> </w:t>
      </w:r>
    </w:p>
    <w:p w14:paraId="5C084717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449C1F10" w14:textId="295B09B3" w:rsidR="008E7064" w:rsidRPr="00744D3E" w:rsidRDefault="00C40C33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Clark Honors College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6A3989">
        <w:rPr>
          <w:rFonts w:ascii="Calibri" w:hAnsi="Calibri"/>
          <w:sz w:val="22"/>
          <w:szCs w:val="22"/>
        </w:rPr>
        <w:t>tel. (541) 346-0733 (voicemail only)</w:t>
      </w:r>
    </w:p>
    <w:p w14:paraId="34607D42" w14:textId="74F018BB" w:rsidR="008E7064" w:rsidRPr="00744D3E" w:rsidRDefault="00C40C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University of Oregon</w:t>
      </w:r>
      <w:r w:rsidR="008E7064" w:rsidRPr="00744D3E">
        <w:rPr>
          <w:rFonts w:ascii="Calibri" w:hAnsi="Calibri"/>
          <w:sz w:val="22"/>
          <w:szCs w:val="22"/>
        </w:rPr>
        <w:tab/>
      </w:r>
      <w:r w:rsidR="008E7064" w:rsidRPr="00744D3E">
        <w:rPr>
          <w:rFonts w:ascii="Calibri" w:hAnsi="Calibri"/>
          <w:sz w:val="22"/>
          <w:szCs w:val="22"/>
        </w:rPr>
        <w:tab/>
      </w:r>
      <w:r w:rsidR="008E7064" w:rsidRPr="00744D3E">
        <w:rPr>
          <w:rFonts w:ascii="Calibri" w:hAnsi="Calibri"/>
          <w:sz w:val="22"/>
          <w:szCs w:val="22"/>
        </w:rPr>
        <w:tab/>
      </w:r>
      <w:r w:rsidR="008E7064" w:rsidRPr="00744D3E">
        <w:rPr>
          <w:rFonts w:ascii="Calibri" w:hAnsi="Calibri"/>
          <w:sz w:val="22"/>
          <w:szCs w:val="22"/>
        </w:rPr>
        <w:tab/>
        <w:t>fax (541) 346-0125</w:t>
      </w:r>
    </w:p>
    <w:p w14:paraId="74B21BA6" w14:textId="1D03D165" w:rsidR="008E7064" w:rsidRPr="00744D3E" w:rsidRDefault="00C40C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Eugene, OR 97403-1293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E7064" w:rsidRPr="00744D3E">
        <w:rPr>
          <w:rFonts w:ascii="Calibri" w:hAnsi="Calibri"/>
          <w:sz w:val="22"/>
          <w:szCs w:val="22"/>
        </w:rPr>
        <w:t>lmbishop@uoregon.edu</w:t>
      </w:r>
    </w:p>
    <w:p w14:paraId="5850B256" w14:textId="11D0A2DD" w:rsidR="008E7064" w:rsidRDefault="00DC38D8">
      <w:pPr>
        <w:rPr>
          <w:rFonts w:ascii="Calibri" w:hAnsi="Calibri"/>
          <w:sz w:val="22"/>
          <w:szCs w:val="22"/>
        </w:rPr>
      </w:pPr>
      <w:r w:rsidRPr="00DC38D8">
        <w:rPr>
          <w:rFonts w:ascii="Calibri" w:hAnsi="Calibri"/>
          <w:sz w:val="22"/>
          <w:szCs w:val="22"/>
        </w:rPr>
        <w:t>https://honors.uoregon.edu/directory/professors-emerit/all/lmbishop</w:t>
      </w:r>
    </w:p>
    <w:p w14:paraId="0C04AE9D" w14:textId="77777777" w:rsidR="00DC38D8" w:rsidRPr="00744D3E" w:rsidRDefault="00DC38D8">
      <w:pPr>
        <w:rPr>
          <w:rFonts w:ascii="Calibri" w:hAnsi="Calibri"/>
          <w:sz w:val="22"/>
          <w:szCs w:val="22"/>
        </w:rPr>
      </w:pPr>
    </w:p>
    <w:p w14:paraId="2AD6776B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Education</w:t>
      </w:r>
    </w:p>
    <w:p w14:paraId="00B0061D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7BE72986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Ph.D. 1984, Fordham University </w:t>
      </w:r>
    </w:p>
    <w:p w14:paraId="2C0D535B" w14:textId="77777777" w:rsidR="00ED27F6" w:rsidRPr="00744D3E" w:rsidRDefault="008E7064" w:rsidP="00ED27F6">
      <w:pPr>
        <w:ind w:left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Dissertation: Will, Inheritance, Possession and the King: Theories of Redemption and Canon and King's Law in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, Joseph E. </w:t>
      </w:r>
      <w:proofErr w:type="spellStart"/>
      <w:r w:rsidRPr="00744D3E">
        <w:rPr>
          <w:rFonts w:ascii="Calibri" w:hAnsi="Calibri"/>
          <w:sz w:val="22"/>
          <w:szCs w:val="22"/>
        </w:rPr>
        <w:t>Grennen</w:t>
      </w:r>
      <w:proofErr w:type="spellEnd"/>
      <w:r w:rsidRPr="00744D3E">
        <w:rPr>
          <w:rFonts w:ascii="Calibri" w:hAnsi="Calibri"/>
          <w:sz w:val="22"/>
          <w:szCs w:val="22"/>
        </w:rPr>
        <w:t xml:space="preserve">, mentor. </w:t>
      </w:r>
      <w:r w:rsidR="00ED27F6" w:rsidRPr="00744D3E">
        <w:rPr>
          <w:rFonts w:ascii="Calibri" w:hAnsi="Calibri"/>
          <w:sz w:val="22"/>
          <w:szCs w:val="22"/>
        </w:rPr>
        <w:t xml:space="preserve"> </w:t>
      </w:r>
    </w:p>
    <w:p w14:paraId="773A0449" w14:textId="40ADE964" w:rsidR="00043912" w:rsidRPr="00744D3E" w:rsidRDefault="00043912" w:rsidP="00ED27F6">
      <w:pPr>
        <w:ind w:left="1440"/>
        <w:rPr>
          <w:rFonts w:ascii="Calibri" w:hAnsi="Calibri"/>
          <w:i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>Phi Beta</w:t>
      </w:r>
      <w:r w:rsidR="00ED27F6" w:rsidRPr="00744D3E">
        <w:rPr>
          <w:rFonts w:ascii="Calibri" w:hAnsi="Calibri"/>
          <w:i/>
          <w:sz w:val="22"/>
          <w:szCs w:val="22"/>
        </w:rPr>
        <w:t xml:space="preserve"> Kappa, 1984</w:t>
      </w:r>
    </w:p>
    <w:p w14:paraId="0F34CA1A" w14:textId="4278B54A" w:rsidR="00043912" w:rsidRPr="00744D3E" w:rsidRDefault="00043912" w:rsidP="00ED27F6">
      <w:pPr>
        <w:ind w:left="1440"/>
        <w:rPr>
          <w:rFonts w:ascii="Calibri" w:hAnsi="Calibri"/>
          <w:i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>Charles Donahue Prize for Medieval Lit</w:t>
      </w:r>
      <w:r w:rsidR="00ED27F6" w:rsidRPr="00744D3E">
        <w:rPr>
          <w:rFonts w:ascii="Calibri" w:hAnsi="Calibri"/>
          <w:i/>
          <w:sz w:val="22"/>
          <w:szCs w:val="22"/>
        </w:rPr>
        <w:t>erature, 1981</w:t>
      </w:r>
    </w:p>
    <w:p w14:paraId="66EF5BD2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M.A. 1980, Fordham University </w:t>
      </w:r>
    </w:p>
    <w:p w14:paraId="07A2753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B.A. 1978, Fairleigh Dickinson University, summa cum laude, Honors College, achievement scholarship </w:t>
      </w:r>
    </w:p>
    <w:p w14:paraId="7E775DFF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445E077B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Employment </w:t>
      </w:r>
    </w:p>
    <w:p w14:paraId="6651DFA9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15551804" w14:textId="49CA7FCB" w:rsidR="000A2AE0" w:rsidRDefault="000A2A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September 2017 – present -- Associate Professor Emerita of Literature, Clark Honors College </w:t>
      </w:r>
    </w:p>
    <w:p w14:paraId="508A50B9" w14:textId="2F7B3782" w:rsidR="00161B55" w:rsidRDefault="000A2A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July 2014 – September 2017</w:t>
      </w:r>
      <w:r w:rsidR="00161B55">
        <w:rPr>
          <w:rFonts w:ascii="Calibri" w:hAnsi="Calibri"/>
          <w:sz w:val="22"/>
          <w:szCs w:val="22"/>
        </w:rPr>
        <w:t xml:space="preserve"> – Associate Professor of Literature</w:t>
      </w:r>
      <w:r w:rsidR="00B20C65">
        <w:rPr>
          <w:rFonts w:ascii="Calibri" w:hAnsi="Calibri"/>
          <w:sz w:val="22"/>
          <w:szCs w:val="22"/>
        </w:rPr>
        <w:t xml:space="preserve"> (retired)</w:t>
      </w:r>
      <w:r>
        <w:rPr>
          <w:rFonts w:ascii="Calibri" w:hAnsi="Calibri"/>
          <w:sz w:val="22"/>
          <w:szCs w:val="22"/>
        </w:rPr>
        <w:t xml:space="preserve">, Clark Honors College </w:t>
      </w:r>
    </w:p>
    <w:p w14:paraId="6DFE3866" w14:textId="4BBDEF18" w:rsidR="008E7064" w:rsidRDefault="00161B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2007 – July 2014</w:t>
      </w:r>
      <w:r w:rsidR="008E7064" w:rsidRPr="00744D3E">
        <w:rPr>
          <w:rFonts w:ascii="Calibri" w:hAnsi="Calibri"/>
          <w:sz w:val="22"/>
          <w:szCs w:val="22"/>
        </w:rPr>
        <w:t xml:space="preserve"> – Associate Professor of Literature, Clark Honors College</w:t>
      </w:r>
    </w:p>
    <w:p w14:paraId="190696BE" w14:textId="034A3962" w:rsidR="008819EA" w:rsidRPr="008819EA" w:rsidRDefault="008819EA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2014 Herman Teaching Award, University of Oregon</w:t>
      </w:r>
    </w:p>
    <w:p w14:paraId="4CC6915F" w14:textId="1FF0C512" w:rsidR="008E7064" w:rsidRPr="00744D3E" w:rsidRDefault="002D53E8" w:rsidP="002D53E8">
      <w:pPr>
        <w:tabs>
          <w:tab w:val="left" w:pos="720"/>
        </w:tabs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July 2008 – September</w:t>
      </w:r>
      <w:r w:rsidR="008E7064" w:rsidRPr="00744D3E">
        <w:rPr>
          <w:rFonts w:ascii="Calibri" w:hAnsi="Calibri"/>
          <w:sz w:val="22"/>
          <w:szCs w:val="22"/>
        </w:rPr>
        <w:t xml:space="preserve"> 2011</w:t>
      </w:r>
      <w:r w:rsidR="003A26CD">
        <w:rPr>
          <w:rFonts w:ascii="Calibri" w:hAnsi="Calibri"/>
          <w:sz w:val="22"/>
          <w:szCs w:val="22"/>
        </w:rPr>
        <w:t>, March 2013 – April 2014</w:t>
      </w:r>
      <w:r w:rsidR="00863254">
        <w:rPr>
          <w:rFonts w:ascii="Calibri" w:hAnsi="Calibri"/>
          <w:sz w:val="22"/>
          <w:szCs w:val="22"/>
        </w:rPr>
        <w:t>, September 2016 – March 2017</w:t>
      </w:r>
      <w:r w:rsidR="008E7064" w:rsidRPr="00744D3E">
        <w:rPr>
          <w:rFonts w:ascii="Calibri" w:hAnsi="Calibri"/>
          <w:sz w:val="22"/>
          <w:szCs w:val="22"/>
        </w:rPr>
        <w:t xml:space="preserve"> -- Associate Dean</w:t>
      </w:r>
      <w:r w:rsidR="00526532">
        <w:rPr>
          <w:rFonts w:ascii="Calibri" w:hAnsi="Calibri"/>
          <w:sz w:val="22"/>
          <w:szCs w:val="22"/>
        </w:rPr>
        <w:t>, Clark Honors College (outload</w:t>
      </w:r>
      <w:r w:rsidR="008E7064" w:rsidRPr="00744D3E">
        <w:rPr>
          <w:rFonts w:ascii="Calibri" w:hAnsi="Calibri"/>
          <w:sz w:val="22"/>
          <w:szCs w:val="22"/>
        </w:rPr>
        <w:t>)</w:t>
      </w:r>
    </w:p>
    <w:p w14:paraId="78C3CE23" w14:textId="77777777" w:rsidR="008E7064" w:rsidRPr="00744D3E" w:rsidRDefault="008E7064" w:rsidP="008E7064">
      <w:pPr>
        <w:tabs>
          <w:tab w:val="left" w:pos="0"/>
          <w:tab w:val="left" w:pos="720"/>
        </w:tabs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September 2001 - September 2007--Assistant Professor of Literature, Clark Honors College </w:t>
      </w:r>
    </w:p>
    <w:p w14:paraId="0AC812BF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Jan. 1997 - June 2001 -- Adjunct Assistant Professor, Clark Honors College, University of Oregon </w:t>
      </w:r>
    </w:p>
    <w:p w14:paraId="7C068BB8" w14:textId="77777777" w:rsidR="00ED27F6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1993 - June 2001 -- Senior Instructor, Department of English, University of Oregon</w:t>
      </w:r>
    </w:p>
    <w:p w14:paraId="3883F0F2" w14:textId="380A3AF3" w:rsidR="008E7064" w:rsidRPr="00744D3E" w:rsidRDefault="00CD670E" w:rsidP="00ED27F6">
      <w:pPr>
        <w:ind w:left="720"/>
        <w:rPr>
          <w:rFonts w:ascii="Calibri" w:hAnsi="Calibri"/>
          <w:i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 xml:space="preserve">1995 </w:t>
      </w:r>
      <w:r w:rsidR="00ED27F6" w:rsidRPr="00744D3E">
        <w:rPr>
          <w:rFonts w:ascii="Calibri" w:hAnsi="Calibri"/>
          <w:i/>
          <w:sz w:val="22"/>
          <w:szCs w:val="22"/>
        </w:rPr>
        <w:t>NEH Summer Institu</w:t>
      </w:r>
      <w:r w:rsidRPr="00744D3E">
        <w:rPr>
          <w:rFonts w:ascii="Calibri" w:hAnsi="Calibri"/>
          <w:i/>
          <w:sz w:val="22"/>
          <w:szCs w:val="22"/>
        </w:rPr>
        <w:t>te on Chaucer and Langland,</w:t>
      </w:r>
      <w:r w:rsidR="00ED27F6" w:rsidRPr="00744D3E">
        <w:rPr>
          <w:rFonts w:ascii="Calibri" w:hAnsi="Calibri"/>
          <w:i/>
          <w:sz w:val="22"/>
          <w:szCs w:val="22"/>
        </w:rPr>
        <w:t xml:space="preserve"> University of Colorado at Boulder</w:t>
      </w:r>
    </w:p>
    <w:p w14:paraId="7624B697" w14:textId="77777777" w:rsidR="00ED27F6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1987-1993 -- Instructor, Department of English, University of Oregon</w:t>
      </w:r>
    </w:p>
    <w:p w14:paraId="5375B00E" w14:textId="4917D793" w:rsidR="00ED27F6" w:rsidRPr="00744D3E" w:rsidRDefault="00CD670E" w:rsidP="00ED27F6">
      <w:pPr>
        <w:ind w:left="720"/>
        <w:rPr>
          <w:rFonts w:ascii="Calibri" w:hAnsi="Calibri"/>
          <w:i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 xml:space="preserve">1993 </w:t>
      </w:r>
      <w:proofErr w:type="spellStart"/>
      <w:r w:rsidRPr="00744D3E">
        <w:rPr>
          <w:rFonts w:ascii="Calibri" w:hAnsi="Calibri"/>
          <w:i/>
          <w:sz w:val="22"/>
          <w:szCs w:val="22"/>
        </w:rPr>
        <w:t>Ersted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Teaching Award, </w:t>
      </w:r>
      <w:r w:rsidR="00ED27F6" w:rsidRPr="00744D3E">
        <w:rPr>
          <w:rFonts w:ascii="Calibri" w:hAnsi="Calibri"/>
          <w:i/>
          <w:sz w:val="22"/>
          <w:szCs w:val="22"/>
        </w:rPr>
        <w:t>University of Oregon</w:t>
      </w:r>
    </w:p>
    <w:p w14:paraId="1B05FA18" w14:textId="16A9E652" w:rsidR="008E7064" w:rsidRPr="00744D3E" w:rsidRDefault="008E7064" w:rsidP="00ED27F6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1985-1987 -- Associate Dean, Graduate School of Business Administration, Fordham University </w:t>
      </w:r>
    </w:p>
    <w:p w14:paraId="4F582A4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1983-85 -- Assistant Dean, Graduate School of Business Administration, Fordham University </w:t>
      </w:r>
    </w:p>
    <w:p w14:paraId="045A0105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1979-83 -- Teaching Fellow, Department of English, Fordham University </w:t>
      </w:r>
    </w:p>
    <w:p w14:paraId="0BE5C488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08B1533A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Publications</w:t>
      </w:r>
    </w:p>
    <w:p w14:paraId="15D285EE" w14:textId="77777777" w:rsidR="008E7064" w:rsidRPr="00744D3E" w:rsidRDefault="008E7064">
      <w:pPr>
        <w:rPr>
          <w:rFonts w:ascii="Calibri" w:hAnsi="Calibri"/>
          <w:i/>
          <w:sz w:val="22"/>
          <w:szCs w:val="22"/>
        </w:rPr>
      </w:pPr>
    </w:p>
    <w:p w14:paraId="4868B53B" w14:textId="77777777" w:rsidR="008E7064" w:rsidRPr="00744D3E" w:rsidRDefault="008E7064">
      <w:pPr>
        <w:rPr>
          <w:rFonts w:ascii="Calibri" w:hAnsi="Calibri"/>
          <w:sz w:val="22"/>
          <w:szCs w:val="22"/>
          <w:u w:val="single"/>
        </w:rPr>
      </w:pPr>
      <w:r w:rsidRPr="00744D3E">
        <w:rPr>
          <w:rFonts w:ascii="Calibri" w:hAnsi="Calibri"/>
          <w:sz w:val="22"/>
          <w:szCs w:val="22"/>
          <w:u w:val="single"/>
        </w:rPr>
        <w:t xml:space="preserve">Book </w:t>
      </w:r>
    </w:p>
    <w:p w14:paraId="73FD73FE" w14:textId="23A74004" w:rsidR="008E7064" w:rsidRPr="00744D3E" w:rsidRDefault="00000000">
      <w:pPr>
        <w:ind w:left="720" w:hanging="720"/>
        <w:rPr>
          <w:rFonts w:ascii="Calibri" w:hAnsi="Calibri"/>
          <w:sz w:val="22"/>
          <w:szCs w:val="22"/>
        </w:rPr>
      </w:pPr>
      <w:hyperlink r:id="rId6" w:history="1">
        <w:r w:rsidR="008E7064" w:rsidRPr="001B4AB7">
          <w:rPr>
            <w:rStyle w:val="Hyperlink"/>
            <w:rFonts w:ascii="Calibri" w:hAnsi="Calibri"/>
            <w:i/>
            <w:sz w:val="22"/>
            <w:szCs w:val="22"/>
          </w:rPr>
          <w:t xml:space="preserve">Words, Stones, and Herbs: </w:t>
        </w:r>
        <w:proofErr w:type="gramStart"/>
        <w:r w:rsidR="008E7064" w:rsidRPr="001B4AB7">
          <w:rPr>
            <w:rStyle w:val="Hyperlink"/>
            <w:rFonts w:ascii="Calibri" w:hAnsi="Calibri"/>
            <w:i/>
            <w:sz w:val="22"/>
            <w:szCs w:val="22"/>
          </w:rPr>
          <w:t>the</w:t>
        </w:r>
        <w:proofErr w:type="gramEnd"/>
        <w:r w:rsidR="008E7064" w:rsidRPr="001B4AB7">
          <w:rPr>
            <w:rStyle w:val="Hyperlink"/>
            <w:rFonts w:ascii="Calibri" w:hAnsi="Calibri"/>
            <w:i/>
            <w:sz w:val="22"/>
            <w:szCs w:val="22"/>
          </w:rPr>
          <w:t xml:space="preserve"> Healing Word in Medieval and Early Modern England</w:t>
        </w:r>
      </w:hyperlink>
      <w:r w:rsidR="008E7064" w:rsidRPr="00744D3E">
        <w:rPr>
          <w:rFonts w:ascii="Calibri" w:hAnsi="Calibri"/>
          <w:sz w:val="22"/>
          <w:szCs w:val="22"/>
        </w:rPr>
        <w:t xml:space="preserve">. Syracuse University Press, 2007.  250 pages </w:t>
      </w:r>
    </w:p>
    <w:p w14:paraId="5D57D620" w14:textId="77777777" w:rsidR="008E7064" w:rsidRPr="00744D3E" w:rsidRDefault="008E7064">
      <w:pPr>
        <w:rPr>
          <w:rFonts w:ascii="Calibri" w:hAnsi="Calibri"/>
          <w:i/>
          <w:sz w:val="22"/>
          <w:szCs w:val="22"/>
        </w:rPr>
      </w:pPr>
    </w:p>
    <w:p w14:paraId="0DBE7766" w14:textId="77777777" w:rsidR="008E7064" w:rsidRPr="00744D3E" w:rsidRDefault="008E7064">
      <w:pPr>
        <w:rPr>
          <w:rFonts w:ascii="Calibri" w:hAnsi="Calibri"/>
          <w:sz w:val="22"/>
          <w:szCs w:val="22"/>
          <w:u w:val="single"/>
        </w:rPr>
      </w:pPr>
      <w:r w:rsidRPr="00744D3E">
        <w:rPr>
          <w:rFonts w:ascii="Calibri" w:hAnsi="Calibri"/>
          <w:sz w:val="22"/>
          <w:szCs w:val="22"/>
          <w:u w:val="single"/>
        </w:rPr>
        <w:t>Journal articles</w:t>
      </w:r>
    </w:p>
    <w:p w14:paraId="3AC2535A" w14:textId="1CDA807B" w:rsidR="00E051D1" w:rsidRDefault="00581234" w:rsidP="008E7064">
      <w:pPr>
        <w:ind w:left="720" w:hanging="720"/>
        <w:rPr>
          <w:rFonts w:ascii="Calibri" w:hAnsi="Calibri"/>
          <w:i/>
          <w:iCs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 </w:t>
      </w:r>
      <w:r w:rsidR="00E051D1">
        <w:rPr>
          <w:rFonts w:ascii="Calibri" w:hAnsi="Calibri"/>
          <w:sz w:val="22"/>
          <w:szCs w:val="22"/>
        </w:rPr>
        <w:t xml:space="preserve">"The International </w:t>
      </w:r>
      <w:r w:rsidR="00E051D1">
        <w:rPr>
          <w:rFonts w:ascii="Calibri" w:hAnsi="Calibri"/>
          <w:i/>
          <w:iCs/>
          <w:sz w:val="22"/>
          <w:szCs w:val="22"/>
        </w:rPr>
        <w:t>Piers Plowman</w:t>
      </w:r>
      <w:r w:rsidR="00E051D1">
        <w:rPr>
          <w:rFonts w:ascii="Calibri" w:hAnsi="Calibri"/>
          <w:sz w:val="22"/>
          <w:szCs w:val="22"/>
        </w:rPr>
        <w:t xml:space="preserve"> </w:t>
      </w:r>
      <w:proofErr w:type="gramStart"/>
      <w:r w:rsidR="00E051D1">
        <w:rPr>
          <w:rFonts w:ascii="Calibri" w:hAnsi="Calibri"/>
          <w:sz w:val="22"/>
          <w:szCs w:val="22"/>
        </w:rPr>
        <w:t>Society</w:t>
      </w:r>
      <w:r w:rsidR="003A26CD">
        <w:rPr>
          <w:rFonts w:ascii="Calibri" w:hAnsi="Calibri"/>
          <w:sz w:val="22"/>
          <w:szCs w:val="22"/>
        </w:rPr>
        <w:t>“</w:t>
      </w:r>
      <w:r w:rsidR="00E051D1">
        <w:rPr>
          <w:rFonts w:ascii="Calibri" w:hAnsi="Calibri"/>
          <w:sz w:val="22"/>
          <w:szCs w:val="22"/>
        </w:rPr>
        <w:t xml:space="preserve"> in</w:t>
      </w:r>
      <w:proofErr w:type="gramEnd"/>
      <w:r w:rsidR="00E051D1">
        <w:rPr>
          <w:rFonts w:ascii="Calibri" w:hAnsi="Calibri"/>
          <w:sz w:val="22"/>
          <w:szCs w:val="22"/>
        </w:rPr>
        <w:t xml:space="preserve"> </w:t>
      </w:r>
      <w:hyperlink r:id="rId7" w:history="1">
        <w:r w:rsidR="00E051D1" w:rsidRPr="00E051D1">
          <w:rPr>
            <w:rStyle w:val="Hyperlink"/>
            <w:rFonts w:ascii="Calibri" w:hAnsi="Calibri"/>
            <w:i/>
            <w:iCs/>
            <w:sz w:val="22"/>
            <w:szCs w:val="22"/>
          </w:rPr>
          <w:t>New Chaucer Studies: Pedagogy and Profession</w:t>
        </w:r>
      </w:hyperlink>
      <w:r w:rsidR="00E051D1">
        <w:rPr>
          <w:rFonts w:ascii="Calibri" w:hAnsi="Calibri"/>
          <w:i/>
          <w:iCs/>
          <w:sz w:val="22"/>
          <w:szCs w:val="22"/>
        </w:rPr>
        <w:t xml:space="preserve"> </w:t>
      </w:r>
      <w:r w:rsidR="00E051D1">
        <w:rPr>
          <w:rFonts w:ascii="Calibri" w:hAnsi="Calibri"/>
          <w:sz w:val="22"/>
          <w:szCs w:val="22"/>
        </w:rPr>
        <w:t>(under review, submitted January 2023)</w:t>
      </w:r>
      <w:r w:rsidR="00E051D1">
        <w:rPr>
          <w:rFonts w:ascii="Calibri" w:hAnsi="Calibri"/>
          <w:i/>
          <w:iCs/>
          <w:sz w:val="22"/>
          <w:szCs w:val="22"/>
        </w:rPr>
        <w:t xml:space="preserve"> </w:t>
      </w:r>
    </w:p>
    <w:p w14:paraId="5EF73B80" w14:textId="3C914AA7" w:rsidR="008E7064" w:rsidRPr="003A26CD" w:rsidRDefault="00E051D1" w:rsidP="008E7064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"</w:t>
      </w:r>
      <w:r w:rsidR="008E7064" w:rsidRPr="00744D3E">
        <w:rPr>
          <w:rFonts w:ascii="Calibri" w:hAnsi="Calibri"/>
          <w:i/>
          <w:sz w:val="22"/>
          <w:szCs w:val="22"/>
        </w:rPr>
        <w:t>Piers Plowman</w:t>
      </w:r>
      <w:r w:rsidR="003A26CD">
        <w:rPr>
          <w:rFonts w:ascii="Calibri" w:hAnsi="Calibri"/>
          <w:sz w:val="22"/>
          <w:szCs w:val="22"/>
        </w:rPr>
        <w:t xml:space="preserve">: Text and Context,” </w:t>
      </w:r>
      <w:hyperlink r:id="rId8" w:history="1">
        <w:r w:rsidR="008E7064" w:rsidRPr="00CC0803">
          <w:rPr>
            <w:rStyle w:val="Hyperlink"/>
            <w:rFonts w:ascii="Calibri" w:hAnsi="Calibri"/>
            <w:i/>
            <w:sz w:val="22"/>
            <w:szCs w:val="22"/>
          </w:rPr>
          <w:t>Studies in Medieval and Renaissance Teaching</w:t>
        </w:r>
      </w:hyperlink>
      <w:r w:rsidR="003A26CD">
        <w:rPr>
          <w:rFonts w:ascii="Calibri" w:hAnsi="Calibri"/>
          <w:sz w:val="22"/>
          <w:szCs w:val="22"/>
        </w:rPr>
        <w:t xml:space="preserve"> 21, 1 (Spring 2014): 27-36.</w:t>
      </w:r>
    </w:p>
    <w:p w14:paraId="54FA7ADC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lastRenderedPageBreak/>
        <w:t xml:space="preserve">"Raising Authority: Father Chaucer and the Vivification of Print," </w:t>
      </w:r>
      <w:r w:rsidRPr="00744D3E">
        <w:rPr>
          <w:rFonts w:ascii="Calibri" w:hAnsi="Calibri"/>
          <w:i/>
          <w:sz w:val="22"/>
          <w:szCs w:val="22"/>
        </w:rPr>
        <w:t>JEGP</w:t>
      </w:r>
      <w:r w:rsidRPr="00744D3E">
        <w:rPr>
          <w:rFonts w:ascii="Calibri" w:hAnsi="Calibri"/>
          <w:iCs/>
          <w:sz w:val="22"/>
          <w:szCs w:val="22"/>
        </w:rPr>
        <w:t xml:space="preserve"> 106, 3 (July 2007): 336-63</w:t>
      </w:r>
      <w:r w:rsidRPr="00744D3E">
        <w:rPr>
          <w:rFonts w:ascii="Calibri" w:hAnsi="Calibri"/>
          <w:sz w:val="22"/>
          <w:szCs w:val="22"/>
        </w:rPr>
        <w:t xml:space="preserve">. </w:t>
      </w:r>
    </w:p>
    <w:p w14:paraId="28482C0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  <w:u w:val="single"/>
        </w:rPr>
      </w:pPr>
      <w:r w:rsidRPr="00744D3E">
        <w:rPr>
          <w:rFonts w:ascii="Calibri" w:hAnsi="Calibri"/>
          <w:sz w:val="22"/>
          <w:szCs w:val="22"/>
        </w:rPr>
        <w:t xml:space="preserve">"‘Of </w:t>
      </w:r>
      <w:proofErr w:type="spellStart"/>
      <w:r w:rsidRPr="00744D3E">
        <w:rPr>
          <w:rFonts w:ascii="Calibri" w:hAnsi="Calibri"/>
          <w:sz w:val="22"/>
          <w:szCs w:val="22"/>
        </w:rPr>
        <w:t>Goddes</w:t>
      </w:r>
      <w:proofErr w:type="spellEnd"/>
      <w:r w:rsidRPr="00744D3E">
        <w:rPr>
          <w:rFonts w:ascii="Calibri" w:hAnsi="Calibri"/>
          <w:sz w:val="22"/>
          <w:szCs w:val="22"/>
        </w:rPr>
        <w:t xml:space="preserve"> </w:t>
      </w:r>
      <w:proofErr w:type="spellStart"/>
      <w:r w:rsidRPr="00744D3E">
        <w:rPr>
          <w:rFonts w:ascii="Calibri" w:hAnsi="Calibri"/>
          <w:sz w:val="22"/>
          <w:szCs w:val="22"/>
        </w:rPr>
        <w:t>pryvetee</w:t>
      </w:r>
      <w:proofErr w:type="spellEnd"/>
      <w:r w:rsidRPr="00744D3E">
        <w:rPr>
          <w:rFonts w:ascii="Calibri" w:hAnsi="Calibri"/>
          <w:sz w:val="22"/>
          <w:szCs w:val="22"/>
        </w:rPr>
        <w:t xml:space="preserve"> nor of his </w:t>
      </w:r>
      <w:proofErr w:type="spellStart"/>
      <w:r w:rsidRPr="00744D3E">
        <w:rPr>
          <w:rFonts w:ascii="Calibri" w:hAnsi="Calibri"/>
          <w:sz w:val="22"/>
          <w:szCs w:val="22"/>
        </w:rPr>
        <w:t>wyf</w:t>
      </w:r>
      <w:proofErr w:type="spellEnd"/>
      <w:r w:rsidRPr="00744D3E">
        <w:rPr>
          <w:rFonts w:ascii="Calibri" w:hAnsi="Calibri"/>
          <w:sz w:val="22"/>
          <w:szCs w:val="22"/>
        </w:rPr>
        <w:t xml:space="preserve">': The Confusion of Orifices in ‘The Miller’s Tale,’" </w:t>
      </w:r>
      <w:r w:rsidRPr="00744D3E">
        <w:rPr>
          <w:rFonts w:ascii="Calibri" w:hAnsi="Calibri"/>
          <w:i/>
          <w:sz w:val="22"/>
          <w:szCs w:val="22"/>
        </w:rPr>
        <w:t>Texas Studies in Language and Literature</w:t>
      </w:r>
      <w:r w:rsidRPr="00744D3E">
        <w:rPr>
          <w:rFonts w:ascii="Calibri" w:hAnsi="Calibri"/>
          <w:sz w:val="22"/>
          <w:szCs w:val="22"/>
        </w:rPr>
        <w:t xml:space="preserve"> 44:3 (Fall 2002): 231-46.  Reprinted in </w:t>
      </w:r>
      <w:r w:rsidRPr="00744D3E">
        <w:rPr>
          <w:rFonts w:ascii="Calibri" w:hAnsi="Calibri"/>
          <w:i/>
          <w:sz w:val="22"/>
          <w:szCs w:val="22"/>
        </w:rPr>
        <w:t>Modern Critical Views</w:t>
      </w:r>
      <w:r w:rsidRPr="00744D3E">
        <w:rPr>
          <w:rFonts w:ascii="Calibri" w:hAnsi="Calibri"/>
          <w:sz w:val="22"/>
          <w:szCs w:val="22"/>
        </w:rPr>
        <w:t xml:space="preserve">, published by Facts on File (2006). </w:t>
      </w:r>
    </w:p>
    <w:p w14:paraId="0BD4A26A" w14:textId="77777777" w:rsidR="00526532" w:rsidRPr="00744D3E" w:rsidRDefault="00526532" w:rsidP="00526532">
      <w:pPr>
        <w:ind w:left="720" w:hanging="720"/>
        <w:rPr>
          <w:rFonts w:ascii="Calibri" w:hAnsi="Calibri"/>
          <w:sz w:val="22"/>
          <w:szCs w:val="22"/>
          <w:u w:val="single"/>
        </w:rPr>
      </w:pPr>
      <w:r w:rsidRPr="00744D3E">
        <w:rPr>
          <w:rFonts w:ascii="Calibri" w:hAnsi="Calibri"/>
          <w:sz w:val="22"/>
          <w:szCs w:val="22"/>
        </w:rPr>
        <w:t xml:space="preserve">"Dangerous Translation in the Canon's Yeoman's Prologue and Tale," </w:t>
      </w:r>
      <w:r w:rsidRPr="00744D3E">
        <w:rPr>
          <w:rFonts w:ascii="Calibri" w:hAnsi="Calibri"/>
          <w:i/>
          <w:sz w:val="22"/>
          <w:szCs w:val="22"/>
        </w:rPr>
        <w:t>The Chaucer Journal</w:t>
      </w:r>
      <w:r w:rsidRPr="00744D3E">
        <w:rPr>
          <w:rFonts w:ascii="Calibri" w:hAnsi="Calibri"/>
          <w:sz w:val="22"/>
          <w:szCs w:val="22"/>
        </w:rPr>
        <w:t xml:space="preserve">.  Accepted by the editor, Jean </w:t>
      </w:r>
      <w:proofErr w:type="spellStart"/>
      <w:r w:rsidRPr="00744D3E">
        <w:rPr>
          <w:rFonts w:ascii="Calibri" w:hAnsi="Calibri"/>
          <w:sz w:val="22"/>
          <w:szCs w:val="22"/>
        </w:rPr>
        <w:t>Jost</w:t>
      </w:r>
      <w:proofErr w:type="spellEnd"/>
      <w:r w:rsidRPr="00744D3E">
        <w:rPr>
          <w:rFonts w:ascii="Calibri" w:hAnsi="Calibri"/>
          <w:sz w:val="22"/>
          <w:szCs w:val="22"/>
        </w:rPr>
        <w:t xml:space="preserve">, in 2005.  43 pages in typescript. </w:t>
      </w:r>
    </w:p>
    <w:p w14:paraId="73CCF34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"Queering Medieval Law and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," </w:t>
      </w:r>
      <w:r w:rsidRPr="00744D3E">
        <w:rPr>
          <w:rFonts w:ascii="Calibri" w:hAnsi="Calibri"/>
          <w:i/>
          <w:sz w:val="22"/>
          <w:szCs w:val="22"/>
        </w:rPr>
        <w:t>Yearbook of Langland Studies</w:t>
      </w:r>
      <w:r w:rsidRPr="00744D3E">
        <w:rPr>
          <w:rFonts w:ascii="Calibri" w:hAnsi="Calibri"/>
          <w:sz w:val="22"/>
          <w:szCs w:val="22"/>
        </w:rPr>
        <w:t xml:space="preserve"> 15 (2002): 18-24 </w:t>
      </w:r>
    </w:p>
    <w:p w14:paraId="189E17F4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"Dame Study and Women's Literacy," </w:t>
      </w:r>
      <w:r w:rsidRPr="00744D3E">
        <w:rPr>
          <w:rFonts w:ascii="Calibri" w:hAnsi="Calibri"/>
          <w:i/>
          <w:sz w:val="22"/>
          <w:szCs w:val="22"/>
        </w:rPr>
        <w:t>Yearbook of Langland Studies</w:t>
      </w:r>
      <w:r w:rsidRPr="00744D3E">
        <w:rPr>
          <w:rFonts w:ascii="Calibri" w:hAnsi="Calibri"/>
          <w:sz w:val="22"/>
          <w:szCs w:val="22"/>
        </w:rPr>
        <w:t xml:space="preserve"> 12 (1998): 97-115. </w:t>
      </w:r>
    </w:p>
    <w:p w14:paraId="0409BCC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"Will and the Law of Property in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," </w:t>
      </w:r>
      <w:r w:rsidRPr="00744D3E">
        <w:rPr>
          <w:rFonts w:ascii="Calibri" w:hAnsi="Calibri"/>
          <w:i/>
          <w:sz w:val="22"/>
          <w:szCs w:val="22"/>
        </w:rPr>
        <w:t>Yearbook of Langland Studies</w:t>
      </w:r>
      <w:r w:rsidRPr="00744D3E">
        <w:rPr>
          <w:rFonts w:ascii="Calibri" w:hAnsi="Calibri"/>
          <w:sz w:val="22"/>
          <w:szCs w:val="22"/>
        </w:rPr>
        <w:t xml:space="preserve"> 10 (1996): 23-41. </w:t>
      </w:r>
    </w:p>
    <w:p w14:paraId="049C605C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7E296E21" w14:textId="77777777" w:rsidR="008E7064" w:rsidRPr="00744D3E" w:rsidRDefault="008E7064" w:rsidP="008E7064">
      <w:pPr>
        <w:rPr>
          <w:rFonts w:ascii="Calibri" w:hAnsi="Calibri"/>
          <w:sz w:val="22"/>
          <w:szCs w:val="22"/>
          <w:u w:val="single"/>
        </w:rPr>
      </w:pPr>
      <w:r w:rsidRPr="00744D3E">
        <w:rPr>
          <w:rFonts w:ascii="Calibri" w:hAnsi="Calibri"/>
          <w:sz w:val="22"/>
          <w:szCs w:val="22"/>
          <w:u w:val="single"/>
        </w:rPr>
        <w:t xml:space="preserve">Book chapters </w:t>
      </w:r>
    </w:p>
    <w:p w14:paraId="59300482" w14:textId="276F0895" w:rsidR="00464E2C" w:rsidRDefault="00464E2C" w:rsidP="0076227F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“John Stow,” in </w:t>
      </w:r>
      <w:r>
        <w:rPr>
          <w:rFonts w:ascii="Calibri" w:hAnsi="Calibri"/>
          <w:i/>
          <w:sz w:val="22"/>
          <w:szCs w:val="22"/>
        </w:rPr>
        <w:t>The Chaucer Encyclopedia</w:t>
      </w:r>
      <w:r>
        <w:rPr>
          <w:rFonts w:ascii="Calibri" w:hAnsi="Calibri"/>
          <w:sz w:val="22"/>
          <w:szCs w:val="22"/>
        </w:rPr>
        <w:t>, Wiley-Blackwell, 20</w:t>
      </w:r>
      <w:r w:rsidR="000B05EF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>.</w:t>
      </w:r>
    </w:p>
    <w:p w14:paraId="0FBA48A0" w14:textId="53DDB536" w:rsidR="0076227F" w:rsidRPr="00526532" w:rsidRDefault="0076227F" w:rsidP="0076227F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</w:t>
      </w:r>
      <w:r w:rsidRPr="00526532">
        <w:rPr>
          <w:rFonts w:ascii="Calibri" w:hAnsi="Calibri"/>
          <w:sz w:val="22"/>
          <w:szCs w:val="22"/>
        </w:rPr>
        <w:t xml:space="preserve">Reginald </w:t>
      </w:r>
      <w:proofErr w:type="spellStart"/>
      <w:r w:rsidRPr="00526532">
        <w:rPr>
          <w:rFonts w:ascii="Calibri" w:hAnsi="Calibri"/>
          <w:sz w:val="22"/>
          <w:szCs w:val="22"/>
        </w:rPr>
        <w:t>Pecock's</w:t>
      </w:r>
      <w:proofErr w:type="spellEnd"/>
      <w:r w:rsidRPr="00526532">
        <w:rPr>
          <w:rFonts w:ascii="Calibri" w:hAnsi="Calibri"/>
          <w:sz w:val="22"/>
          <w:szCs w:val="22"/>
        </w:rPr>
        <w:t xml:space="preserve"> reading heart and the health of body and soul</w:t>
      </w:r>
      <w:r>
        <w:rPr>
          <w:rFonts w:ascii="Calibri" w:hAnsi="Calibri"/>
          <w:sz w:val="22"/>
          <w:szCs w:val="22"/>
        </w:rPr>
        <w:t>,"</w:t>
      </w:r>
      <w:r w:rsidRPr="00744D3E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582C88">
          <w:rPr>
            <w:rStyle w:val="Hyperlink"/>
            <w:rFonts w:ascii="Calibri" w:hAnsi="Calibri"/>
            <w:i/>
            <w:sz w:val="22"/>
            <w:szCs w:val="22"/>
            <w:lang w:val="en-GB"/>
          </w:rPr>
          <w:t>Medicine, Religion and Gender in Medieval Culture</w:t>
        </w:r>
      </w:hyperlink>
      <w:r w:rsidR="008819EA">
        <w:rPr>
          <w:rFonts w:ascii="Calibri" w:hAnsi="Calibri"/>
          <w:sz w:val="22"/>
          <w:szCs w:val="22"/>
          <w:lang w:val="en-GB"/>
        </w:rPr>
        <w:t xml:space="preserve">, ed. </w:t>
      </w:r>
      <w:proofErr w:type="spellStart"/>
      <w:r w:rsidR="008819EA">
        <w:rPr>
          <w:rFonts w:ascii="Calibri" w:hAnsi="Calibri"/>
          <w:sz w:val="22"/>
          <w:szCs w:val="22"/>
          <w:lang w:val="en-GB"/>
        </w:rPr>
        <w:t>Naoë</w:t>
      </w:r>
      <w:proofErr w:type="spellEnd"/>
      <w:r w:rsidR="008819E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8819EA">
        <w:rPr>
          <w:rFonts w:ascii="Calibri" w:hAnsi="Calibri"/>
          <w:sz w:val="22"/>
          <w:szCs w:val="22"/>
          <w:lang w:val="en-GB"/>
        </w:rPr>
        <w:t>Kukita</w:t>
      </w:r>
      <w:proofErr w:type="spellEnd"/>
      <w:r w:rsidR="008819EA">
        <w:rPr>
          <w:rFonts w:ascii="Calibri" w:hAnsi="Calibri"/>
          <w:sz w:val="22"/>
          <w:szCs w:val="22"/>
          <w:lang w:val="en-GB"/>
        </w:rPr>
        <w:t xml:space="preserve"> Yoshikawa, </w:t>
      </w:r>
      <w:r w:rsidRPr="00744D3E">
        <w:rPr>
          <w:rFonts w:ascii="Calibri" w:hAnsi="Calibri"/>
          <w:sz w:val="22"/>
          <w:szCs w:val="22"/>
          <w:lang w:val="en-GB"/>
        </w:rPr>
        <w:t>Cambridge</w:t>
      </w:r>
      <w:r>
        <w:rPr>
          <w:rFonts w:ascii="Calibri" w:hAnsi="Calibri"/>
          <w:sz w:val="22"/>
          <w:szCs w:val="22"/>
          <w:lang w:val="en-GB"/>
        </w:rPr>
        <w:t xml:space="preserve">: D. S. Brewer, </w:t>
      </w:r>
      <w:r w:rsidR="002A26AD">
        <w:rPr>
          <w:rFonts w:ascii="Calibri" w:hAnsi="Calibri"/>
          <w:sz w:val="22"/>
          <w:szCs w:val="22"/>
          <w:lang w:val="en-GB"/>
        </w:rPr>
        <w:t>2015</w:t>
      </w:r>
      <w:r w:rsidR="008819EA">
        <w:rPr>
          <w:rFonts w:ascii="Calibri" w:hAnsi="Calibri"/>
          <w:sz w:val="22"/>
          <w:szCs w:val="22"/>
          <w:lang w:val="en-GB"/>
        </w:rPr>
        <w:t>. 139-58.</w:t>
      </w:r>
    </w:p>
    <w:p w14:paraId="1672D77C" w14:textId="697C9D10" w:rsidR="00E30F27" w:rsidRPr="00744D3E" w:rsidRDefault="0076227F" w:rsidP="0076227F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 </w:t>
      </w:r>
      <w:r w:rsidR="00E30F27" w:rsidRPr="00744D3E">
        <w:rPr>
          <w:rFonts w:ascii="Calibri" w:hAnsi="Calibri"/>
          <w:sz w:val="22"/>
          <w:szCs w:val="22"/>
        </w:rPr>
        <w:t xml:space="preserve">“English and Latin in late medieval England: what medical and poetic texts tell us,” </w:t>
      </w:r>
      <w:hyperlink r:id="rId10" w:history="1">
        <w:r w:rsidR="00E30F27" w:rsidRPr="00582C88">
          <w:rPr>
            <w:rStyle w:val="Hyperlink"/>
            <w:rFonts w:ascii="Calibri" w:hAnsi="Calibri"/>
            <w:i/>
            <w:sz w:val="22"/>
            <w:szCs w:val="22"/>
          </w:rPr>
          <w:t>Latin Language and World Cultures</w:t>
        </w:r>
      </w:hyperlink>
      <w:r w:rsidR="005A604F" w:rsidRPr="00744D3E">
        <w:rPr>
          <w:rFonts w:ascii="Calibri" w:hAnsi="Calibri"/>
          <w:sz w:val="22"/>
          <w:szCs w:val="22"/>
        </w:rPr>
        <w:t>,</w:t>
      </w:r>
      <w:r w:rsidR="00AC078E" w:rsidRPr="00744D3E">
        <w:rPr>
          <w:rFonts w:ascii="Calibri" w:hAnsi="Calibri"/>
          <w:sz w:val="22"/>
          <w:szCs w:val="22"/>
        </w:rPr>
        <w:t xml:space="preserve"> ed. </w:t>
      </w:r>
      <w:proofErr w:type="spellStart"/>
      <w:r w:rsidR="00AC078E" w:rsidRPr="00744D3E">
        <w:rPr>
          <w:rFonts w:ascii="Calibri" w:hAnsi="Calibri"/>
          <w:sz w:val="22"/>
          <w:szCs w:val="22"/>
        </w:rPr>
        <w:t>Dasappan</w:t>
      </w:r>
      <w:proofErr w:type="spellEnd"/>
      <w:r w:rsidR="00AC078E" w:rsidRPr="00744D3E">
        <w:rPr>
          <w:rFonts w:ascii="Calibri" w:hAnsi="Calibri"/>
          <w:sz w:val="22"/>
          <w:szCs w:val="22"/>
        </w:rPr>
        <w:t xml:space="preserve"> </w:t>
      </w:r>
      <w:proofErr w:type="spellStart"/>
      <w:r w:rsidR="00AC078E" w:rsidRPr="00744D3E">
        <w:rPr>
          <w:rFonts w:ascii="Calibri" w:hAnsi="Calibri"/>
          <w:sz w:val="22"/>
          <w:szCs w:val="22"/>
        </w:rPr>
        <w:t>Vattathil</w:t>
      </w:r>
      <w:proofErr w:type="spellEnd"/>
      <w:r w:rsidR="00AC078E" w:rsidRPr="00744D3E">
        <w:rPr>
          <w:rFonts w:ascii="Calibri" w:hAnsi="Calibri"/>
          <w:sz w:val="22"/>
          <w:szCs w:val="22"/>
        </w:rPr>
        <w:t>, S.J.,</w:t>
      </w:r>
      <w:r w:rsidR="005A604F" w:rsidRPr="00744D3E">
        <w:rPr>
          <w:rFonts w:ascii="Calibri" w:hAnsi="Calibri"/>
          <w:sz w:val="22"/>
          <w:szCs w:val="22"/>
        </w:rPr>
        <w:t xml:space="preserve"> The Media House, Delhi [India]</w:t>
      </w:r>
      <w:r w:rsidR="002B0918" w:rsidRPr="00744D3E">
        <w:rPr>
          <w:rFonts w:ascii="Calibri" w:hAnsi="Calibri"/>
          <w:sz w:val="22"/>
          <w:szCs w:val="22"/>
        </w:rPr>
        <w:t>, 2013</w:t>
      </w:r>
      <w:r w:rsidR="00C835F0" w:rsidRPr="00744D3E">
        <w:rPr>
          <w:rFonts w:ascii="Calibri" w:hAnsi="Calibri"/>
          <w:sz w:val="22"/>
          <w:szCs w:val="22"/>
        </w:rPr>
        <w:t>: 89-100.</w:t>
      </w:r>
    </w:p>
    <w:p w14:paraId="6DB1CABA" w14:textId="60148EE1" w:rsidR="008E7064" w:rsidRPr="00744D3E" w:rsidRDefault="008E7064" w:rsidP="00C835F0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“Chaucer,” in </w:t>
      </w:r>
      <w:r w:rsidRPr="00744D3E">
        <w:rPr>
          <w:rFonts w:ascii="Calibri" w:hAnsi="Calibri"/>
          <w:i/>
          <w:sz w:val="22"/>
          <w:szCs w:val="22"/>
        </w:rPr>
        <w:t>Icons of the Middle Ages: An Encyclopedia of Medieval Masters</w:t>
      </w:r>
      <w:r w:rsidRPr="00744D3E">
        <w:rPr>
          <w:rFonts w:ascii="Calibri" w:hAnsi="Calibri"/>
          <w:sz w:val="22"/>
          <w:szCs w:val="22"/>
        </w:rPr>
        <w:t>, ed. L</w:t>
      </w:r>
      <w:r w:rsidR="0080341E" w:rsidRPr="00744D3E">
        <w:rPr>
          <w:rFonts w:ascii="Calibri" w:hAnsi="Calibri"/>
          <w:sz w:val="22"/>
          <w:szCs w:val="22"/>
        </w:rPr>
        <w:t>ister Matheson. Greenwood Press</w:t>
      </w:r>
      <w:r w:rsidR="00E30F27" w:rsidRPr="00744D3E">
        <w:rPr>
          <w:rFonts w:ascii="Calibri" w:hAnsi="Calibri"/>
          <w:sz w:val="22"/>
          <w:szCs w:val="22"/>
        </w:rPr>
        <w:t>, 2011</w:t>
      </w:r>
      <w:r w:rsidR="00581234" w:rsidRPr="00744D3E">
        <w:rPr>
          <w:rFonts w:ascii="Calibri" w:hAnsi="Calibri"/>
          <w:sz w:val="22"/>
          <w:szCs w:val="22"/>
        </w:rPr>
        <w:t xml:space="preserve">. 2 volumes.  Volume 1, </w:t>
      </w:r>
      <w:r w:rsidRPr="00744D3E">
        <w:rPr>
          <w:rFonts w:ascii="Calibri" w:hAnsi="Calibri"/>
          <w:sz w:val="22"/>
          <w:szCs w:val="22"/>
        </w:rPr>
        <w:t>175-204.</w:t>
      </w:r>
    </w:p>
    <w:p w14:paraId="58BB2F57" w14:textId="7F3FA8DE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"A Trace of Chaucer in Shakespeare's </w:t>
      </w:r>
      <w:r w:rsidRPr="00744D3E">
        <w:rPr>
          <w:rFonts w:ascii="Calibri" w:hAnsi="Calibri"/>
          <w:i/>
          <w:sz w:val="22"/>
          <w:szCs w:val="22"/>
        </w:rPr>
        <w:t>Winter's Tale,</w:t>
      </w:r>
      <w:r w:rsidRPr="00744D3E">
        <w:rPr>
          <w:rFonts w:ascii="Calibri" w:hAnsi="Calibri"/>
          <w:sz w:val="22"/>
          <w:szCs w:val="22"/>
        </w:rPr>
        <w:t xml:space="preserve">" </w:t>
      </w:r>
      <w:hyperlink r:id="rId11" w:history="1">
        <w:r w:rsidRPr="00CC0803">
          <w:rPr>
            <w:rStyle w:val="Hyperlink"/>
            <w:rFonts w:ascii="Calibri" w:hAnsi="Calibri"/>
            <w:i/>
            <w:sz w:val="22"/>
            <w:szCs w:val="22"/>
          </w:rPr>
          <w:t>Shakespeare and the Middle Ages</w:t>
        </w:r>
      </w:hyperlink>
      <w:r w:rsidRPr="00744D3E">
        <w:rPr>
          <w:rFonts w:ascii="Calibri" w:hAnsi="Calibri"/>
          <w:sz w:val="22"/>
          <w:szCs w:val="22"/>
        </w:rPr>
        <w:t>, eds. Martha Driver and Sid Ray. McFarland Press, 2009.  232-244.</w:t>
      </w:r>
    </w:p>
    <w:p w14:paraId="2013FA7E" w14:textId="6A737AD5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"The myth of the flat earth: Did medieval people really believe in a flat, rather than a round, earth?" </w:t>
      </w:r>
      <w:hyperlink r:id="rId12" w:history="1">
        <w:r w:rsidRPr="00CC0803">
          <w:rPr>
            <w:rStyle w:val="Hyperlink"/>
            <w:rFonts w:ascii="Calibri" w:hAnsi="Calibri"/>
            <w:i/>
            <w:sz w:val="22"/>
            <w:szCs w:val="22"/>
          </w:rPr>
          <w:t xml:space="preserve">Misconceptions about the Middle </w:t>
        </w:r>
        <w:proofErr w:type="spellStart"/>
        <w:r w:rsidRPr="00CC0803">
          <w:rPr>
            <w:rStyle w:val="Hyperlink"/>
            <w:rFonts w:ascii="Calibri" w:hAnsi="Calibri"/>
            <w:i/>
            <w:sz w:val="22"/>
            <w:szCs w:val="22"/>
          </w:rPr>
          <w:t>Ages</w:t>
        </w:r>
      </w:hyperlink>
      <w:r w:rsidR="00CC0803">
        <w:rPr>
          <w:rFonts w:ascii="Calibri" w:hAnsi="Calibri"/>
          <w:i/>
          <w:sz w:val="22"/>
          <w:szCs w:val="22"/>
        </w:rPr>
        <w:t>t</w:t>
      </w:r>
      <w:proofErr w:type="spellEnd"/>
      <w:r w:rsidRPr="00744D3E">
        <w:rPr>
          <w:rFonts w:ascii="Calibri" w:hAnsi="Calibri"/>
          <w:sz w:val="22"/>
          <w:szCs w:val="22"/>
        </w:rPr>
        <w:t>, eds. Bryon L. Grigsby and Stephen J. Harris, Routledge, 2008</w:t>
      </w:r>
      <w:r w:rsidR="0080341E" w:rsidRPr="00744D3E">
        <w:rPr>
          <w:rFonts w:ascii="Calibri" w:hAnsi="Calibri"/>
          <w:sz w:val="22"/>
          <w:szCs w:val="22"/>
        </w:rPr>
        <w:t>. 97-1</w:t>
      </w:r>
      <w:r w:rsidR="00EC492F">
        <w:rPr>
          <w:rFonts w:ascii="Calibri" w:hAnsi="Calibri"/>
          <w:sz w:val="22"/>
          <w:szCs w:val="22"/>
        </w:rPr>
        <w:t>01. Paperback edition 2009</w:t>
      </w:r>
      <w:r w:rsidRPr="00744D3E">
        <w:rPr>
          <w:rFonts w:ascii="Calibri" w:hAnsi="Calibri"/>
          <w:sz w:val="22"/>
          <w:szCs w:val="22"/>
        </w:rPr>
        <w:t>.</w:t>
      </w:r>
    </w:p>
    <w:p w14:paraId="397D7E1A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"Hearing God's Voice: Kind Wit's Call to Labor in Piers Plowman," in </w:t>
      </w:r>
      <w:r w:rsidRPr="00744D3E">
        <w:rPr>
          <w:rFonts w:ascii="Calibri" w:hAnsi="Calibri"/>
          <w:i/>
          <w:sz w:val="22"/>
          <w:szCs w:val="22"/>
        </w:rPr>
        <w:t>The Work of Work</w:t>
      </w:r>
      <w:r w:rsidRPr="00744D3E">
        <w:rPr>
          <w:rFonts w:ascii="Calibri" w:hAnsi="Calibri"/>
          <w:sz w:val="22"/>
          <w:szCs w:val="22"/>
        </w:rPr>
        <w:t xml:space="preserve">, eds. Allen </w:t>
      </w:r>
      <w:proofErr w:type="spellStart"/>
      <w:r w:rsidRPr="00744D3E">
        <w:rPr>
          <w:rFonts w:ascii="Calibri" w:hAnsi="Calibri"/>
          <w:sz w:val="22"/>
          <w:szCs w:val="22"/>
        </w:rPr>
        <w:t>Frantzen</w:t>
      </w:r>
      <w:proofErr w:type="spellEnd"/>
      <w:r w:rsidRPr="00744D3E">
        <w:rPr>
          <w:rFonts w:ascii="Calibri" w:hAnsi="Calibri"/>
          <w:sz w:val="22"/>
          <w:szCs w:val="22"/>
        </w:rPr>
        <w:t xml:space="preserve"> and Douglas Moffat, Boydell and Brewer, 1994. 191-205.</w:t>
      </w:r>
    </w:p>
    <w:p w14:paraId="1E5B8C7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392906C7" w14:textId="5FDF0151" w:rsidR="008E7064" w:rsidRPr="00744D3E" w:rsidRDefault="000B05EF">
      <w:pPr>
        <w:ind w:left="720" w:hanging="72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Other</w:t>
      </w:r>
    </w:p>
    <w:p w14:paraId="51E9B03C" w14:textId="65445DC5" w:rsidR="000B05EF" w:rsidRPr="000B05EF" w:rsidRDefault="00000000" w:rsidP="00581234">
      <w:pPr>
        <w:ind w:left="720" w:hanging="720"/>
        <w:rPr>
          <w:rFonts w:ascii="Calibri" w:hAnsi="Calibri"/>
          <w:sz w:val="22"/>
          <w:szCs w:val="22"/>
        </w:rPr>
      </w:pPr>
      <w:hyperlink r:id="rId13" w:history="1">
        <w:r w:rsidR="000B05EF" w:rsidRPr="001B4AB7">
          <w:rPr>
            <w:rStyle w:val="Hyperlink"/>
            <w:rFonts w:ascii="Calibri" w:hAnsi="Calibri"/>
            <w:i/>
            <w:iCs/>
            <w:sz w:val="22"/>
            <w:szCs w:val="22"/>
          </w:rPr>
          <w:t>Richard II</w:t>
        </w:r>
      </w:hyperlink>
      <w:r w:rsidR="000B05EF">
        <w:rPr>
          <w:rFonts w:ascii="Calibri" w:hAnsi="Calibri"/>
          <w:i/>
          <w:iCs/>
          <w:sz w:val="22"/>
          <w:szCs w:val="22"/>
        </w:rPr>
        <w:t xml:space="preserve"> </w:t>
      </w:r>
      <w:r w:rsidR="000B05EF">
        <w:rPr>
          <w:rFonts w:ascii="Calibri" w:hAnsi="Calibri"/>
          <w:sz w:val="22"/>
          <w:szCs w:val="22"/>
        </w:rPr>
        <w:t xml:space="preserve">for Ian </w:t>
      </w:r>
      <w:proofErr w:type="spellStart"/>
      <w:r w:rsidR="000B05EF">
        <w:rPr>
          <w:rFonts w:ascii="Calibri" w:hAnsi="Calibri"/>
          <w:sz w:val="22"/>
          <w:szCs w:val="22"/>
        </w:rPr>
        <w:t>Doescher's</w:t>
      </w:r>
      <w:proofErr w:type="spellEnd"/>
      <w:r w:rsidR="000B05EF">
        <w:rPr>
          <w:rFonts w:ascii="Calibri" w:hAnsi="Calibri"/>
          <w:sz w:val="22"/>
          <w:szCs w:val="22"/>
        </w:rPr>
        <w:t xml:space="preserve"> </w:t>
      </w:r>
      <w:hyperlink r:id="rId14" w:history="1">
        <w:r w:rsidR="000B05EF" w:rsidRPr="001B4AB7">
          <w:rPr>
            <w:rStyle w:val="Hyperlink"/>
            <w:rFonts w:ascii="Calibri" w:hAnsi="Calibri"/>
            <w:i/>
            <w:iCs/>
            <w:sz w:val="22"/>
            <w:szCs w:val="22"/>
          </w:rPr>
          <w:t>Shakespeare 2020</w:t>
        </w:r>
      </w:hyperlink>
      <w:r w:rsidR="000B05EF">
        <w:rPr>
          <w:rFonts w:ascii="Calibri" w:hAnsi="Calibri"/>
          <w:sz w:val="22"/>
          <w:szCs w:val="22"/>
        </w:rPr>
        <w:t xml:space="preserve"> project</w:t>
      </w:r>
      <w:r w:rsidR="001B4AB7">
        <w:rPr>
          <w:rFonts w:ascii="Calibri" w:hAnsi="Calibri"/>
          <w:sz w:val="22"/>
          <w:szCs w:val="22"/>
        </w:rPr>
        <w:t>.</w:t>
      </w:r>
    </w:p>
    <w:p w14:paraId="75F5CDB1" w14:textId="445E0075" w:rsidR="00C835F0" w:rsidRPr="00744D3E" w:rsidRDefault="00C835F0" w:rsidP="0058123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“</w:t>
      </w:r>
      <w:r w:rsidR="007B0B7E" w:rsidRPr="00744D3E">
        <w:rPr>
          <w:rFonts w:ascii="Calibri" w:hAnsi="Calibri"/>
          <w:sz w:val="22"/>
          <w:szCs w:val="22"/>
        </w:rPr>
        <w:t>Gottfredson steers UO in the right direction</w:t>
      </w:r>
      <w:r w:rsidRPr="00744D3E">
        <w:rPr>
          <w:rFonts w:ascii="Calibri" w:hAnsi="Calibri"/>
          <w:sz w:val="22"/>
          <w:szCs w:val="22"/>
        </w:rPr>
        <w:t xml:space="preserve">,” </w:t>
      </w:r>
      <w:r w:rsidRPr="00744D3E">
        <w:rPr>
          <w:rFonts w:ascii="Calibri" w:hAnsi="Calibri"/>
          <w:i/>
          <w:sz w:val="22"/>
          <w:szCs w:val="22"/>
        </w:rPr>
        <w:t>Eugene Register Guard</w:t>
      </w:r>
      <w:r w:rsidRPr="00744D3E">
        <w:rPr>
          <w:rFonts w:ascii="Calibri" w:hAnsi="Calibri"/>
          <w:sz w:val="22"/>
          <w:szCs w:val="22"/>
        </w:rPr>
        <w:t>, June 20, 2013</w:t>
      </w:r>
      <w:r w:rsidR="001B4AB7">
        <w:rPr>
          <w:rFonts w:ascii="Calibri" w:hAnsi="Calibri"/>
          <w:sz w:val="22"/>
          <w:szCs w:val="22"/>
        </w:rPr>
        <w:t>.</w:t>
      </w:r>
    </w:p>
    <w:p w14:paraId="71E0F17D" w14:textId="77777777" w:rsidR="008E7064" w:rsidRPr="00744D3E" w:rsidRDefault="008E7064" w:rsidP="0058123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“Belonging in Belongings,” </w:t>
      </w:r>
      <w:r w:rsidRPr="00744D3E">
        <w:rPr>
          <w:rFonts w:ascii="Calibri" w:hAnsi="Calibri"/>
          <w:i/>
          <w:sz w:val="22"/>
          <w:szCs w:val="22"/>
        </w:rPr>
        <w:t>Oregon Humanities</w:t>
      </w:r>
      <w:r w:rsidRPr="00744D3E">
        <w:rPr>
          <w:rFonts w:ascii="Calibri" w:hAnsi="Calibri"/>
          <w:sz w:val="22"/>
          <w:szCs w:val="22"/>
        </w:rPr>
        <w:t>, summer 2009: 29-32.</w:t>
      </w:r>
    </w:p>
    <w:p w14:paraId="5D9D41B8" w14:textId="260180A4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“Boomers’ children are born leaders,” </w:t>
      </w:r>
      <w:r w:rsidRPr="00744D3E">
        <w:rPr>
          <w:rFonts w:ascii="Calibri" w:hAnsi="Calibri"/>
          <w:i/>
          <w:sz w:val="22"/>
          <w:szCs w:val="22"/>
        </w:rPr>
        <w:t>Eugene Register Guard</w:t>
      </w:r>
      <w:r w:rsidRPr="00744D3E">
        <w:rPr>
          <w:rFonts w:ascii="Calibri" w:hAnsi="Calibri"/>
          <w:sz w:val="22"/>
          <w:szCs w:val="22"/>
        </w:rPr>
        <w:t>, November 13, 2008</w:t>
      </w:r>
      <w:r w:rsidR="001B4AB7">
        <w:rPr>
          <w:rFonts w:ascii="Calibri" w:hAnsi="Calibri"/>
          <w:sz w:val="22"/>
          <w:szCs w:val="22"/>
        </w:rPr>
        <w:t>.</w:t>
      </w:r>
      <w:r w:rsidRPr="00744D3E">
        <w:rPr>
          <w:rFonts w:ascii="Calibri" w:hAnsi="Calibri"/>
          <w:sz w:val="22"/>
          <w:szCs w:val="22"/>
        </w:rPr>
        <w:t xml:space="preserve"> </w:t>
      </w:r>
    </w:p>
    <w:p w14:paraId="74EF0CAD" w14:textId="7366AF08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“</w:t>
      </w:r>
      <w:hyperlink r:id="rId15" w:history="1">
        <w:r w:rsidRPr="001B4AB7">
          <w:rPr>
            <w:rStyle w:val="Hyperlink"/>
            <w:rFonts w:ascii="Calibri" w:hAnsi="Calibri"/>
            <w:sz w:val="22"/>
            <w:szCs w:val="22"/>
          </w:rPr>
          <w:t>Family values as political concept</w:t>
        </w:r>
      </w:hyperlink>
      <w:r w:rsidRPr="00744D3E">
        <w:rPr>
          <w:rFonts w:ascii="Calibri" w:hAnsi="Calibri"/>
          <w:sz w:val="22"/>
          <w:szCs w:val="22"/>
        </w:rPr>
        <w:t>,”</w:t>
      </w:r>
      <w:r w:rsidRPr="00744D3E">
        <w:rPr>
          <w:rFonts w:ascii="Calibri" w:hAnsi="Calibri"/>
          <w:i/>
          <w:sz w:val="22"/>
          <w:szCs w:val="22"/>
        </w:rPr>
        <w:t xml:space="preserve"> Mothers Movement Online</w:t>
      </w:r>
      <w:r w:rsidRPr="00744D3E">
        <w:rPr>
          <w:rFonts w:ascii="Calibri" w:hAnsi="Calibri"/>
          <w:sz w:val="22"/>
          <w:szCs w:val="22"/>
        </w:rPr>
        <w:t xml:space="preserve">, April 2004 </w:t>
      </w:r>
    </w:p>
    <w:p w14:paraId="1A9EC9CE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5F5EF3FD" w14:textId="40F8FF4F" w:rsidR="00784E1A" w:rsidRDefault="00784E1A" w:rsidP="008E7064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Current projects</w:t>
      </w:r>
    </w:p>
    <w:p w14:paraId="313AB02F" w14:textId="77777777" w:rsidR="00784E1A" w:rsidRDefault="00784E1A" w:rsidP="008E7064">
      <w:pPr>
        <w:rPr>
          <w:rFonts w:ascii="Calibri" w:hAnsi="Calibri"/>
          <w:b/>
          <w:sz w:val="22"/>
          <w:szCs w:val="22"/>
        </w:rPr>
      </w:pPr>
    </w:p>
    <w:p w14:paraId="4E5E9AA0" w14:textId="56598615" w:rsidR="00EE0750" w:rsidRDefault="00784E1A" w:rsidP="008E70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Book manuscript, </w:t>
      </w:r>
      <w:r w:rsidRPr="00784E1A">
        <w:rPr>
          <w:rFonts w:ascii="Calibri" w:hAnsi="Calibri"/>
          <w:i/>
          <w:sz w:val="22"/>
          <w:szCs w:val="22"/>
        </w:rPr>
        <w:t xml:space="preserve">Mastering the Middle Ages: </w:t>
      </w:r>
      <w:r>
        <w:rPr>
          <w:rFonts w:ascii="Calibri" w:hAnsi="Calibri"/>
          <w:i/>
          <w:sz w:val="22"/>
          <w:szCs w:val="22"/>
        </w:rPr>
        <w:t xml:space="preserve">Afterlives of Geoffrey </w:t>
      </w:r>
      <w:r w:rsidRPr="00784E1A">
        <w:rPr>
          <w:rFonts w:ascii="Calibri" w:hAnsi="Calibri"/>
          <w:i/>
          <w:sz w:val="22"/>
          <w:szCs w:val="22"/>
        </w:rPr>
        <w:t>Chaucer and</w:t>
      </w:r>
      <w:r>
        <w:rPr>
          <w:rFonts w:ascii="Calibri" w:hAnsi="Calibri"/>
          <w:i/>
          <w:sz w:val="22"/>
          <w:szCs w:val="22"/>
        </w:rPr>
        <w:t xml:space="preserve"> William</w:t>
      </w:r>
      <w:r w:rsidRPr="00784E1A">
        <w:rPr>
          <w:rFonts w:ascii="Calibri" w:hAnsi="Calibri"/>
          <w:i/>
          <w:sz w:val="22"/>
          <w:szCs w:val="22"/>
        </w:rPr>
        <w:t xml:space="preserve"> Langland</w:t>
      </w:r>
      <w:r>
        <w:rPr>
          <w:rFonts w:ascii="Calibri" w:hAnsi="Calibri"/>
          <w:sz w:val="22"/>
          <w:szCs w:val="22"/>
        </w:rPr>
        <w:t xml:space="preserve">. </w:t>
      </w:r>
    </w:p>
    <w:p w14:paraId="3385D5BD" w14:textId="51ADB1BE" w:rsidR="00784E1A" w:rsidRPr="00784E1A" w:rsidRDefault="00784E1A" w:rsidP="008E706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 </w:t>
      </w:r>
      <w:r w:rsidRPr="00784E1A">
        <w:rPr>
          <w:rFonts w:ascii="Calibri" w:hAnsi="Calibri"/>
          <w:sz w:val="22"/>
          <w:szCs w:val="22"/>
        </w:rPr>
        <w:t xml:space="preserve">analysis </w:t>
      </w:r>
      <w:r>
        <w:rPr>
          <w:rFonts w:ascii="Calibri" w:hAnsi="Calibri"/>
          <w:sz w:val="22"/>
          <w:szCs w:val="22"/>
        </w:rPr>
        <w:t xml:space="preserve">of </w:t>
      </w:r>
      <w:r w:rsidRPr="00784E1A">
        <w:rPr>
          <w:rFonts w:ascii="Calibri" w:hAnsi="Calibri"/>
          <w:sz w:val="22"/>
          <w:szCs w:val="22"/>
        </w:rPr>
        <w:t xml:space="preserve">the tracks of Chaucer and Langland’s poetry and personae from the sixteenth </w:t>
      </w:r>
      <w:r w:rsidR="002E5CD3">
        <w:rPr>
          <w:rFonts w:ascii="Calibri" w:hAnsi="Calibri"/>
          <w:sz w:val="22"/>
          <w:szCs w:val="22"/>
        </w:rPr>
        <w:t>through nin</w:t>
      </w:r>
      <w:r w:rsidR="00EE0750">
        <w:rPr>
          <w:rFonts w:ascii="Calibri" w:hAnsi="Calibri"/>
          <w:sz w:val="22"/>
          <w:szCs w:val="22"/>
        </w:rPr>
        <w:t xml:space="preserve">eteenth centuries in terms of </w:t>
      </w:r>
      <w:r w:rsidR="002E5CD3">
        <w:rPr>
          <w:rFonts w:ascii="Calibri" w:hAnsi="Calibri"/>
          <w:sz w:val="22"/>
          <w:szCs w:val="22"/>
        </w:rPr>
        <w:t>reform, progress, and loss.</w:t>
      </w:r>
      <w:r>
        <w:rPr>
          <w:rFonts w:ascii="Calibri" w:hAnsi="Calibri"/>
          <w:sz w:val="22"/>
          <w:szCs w:val="22"/>
        </w:rPr>
        <w:t xml:space="preserve">  C</w:t>
      </w:r>
      <w:r w:rsidR="00B9294E">
        <w:rPr>
          <w:rFonts w:ascii="Calibri" w:hAnsi="Calibri"/>
          <w:sz w:val="22"/>
          <w:szCs w:val="22"/>
        </w:rPr>
        <w:t>hapters refigure</w:t>
      </w:r>
      <w:r>
        <w:rPr>
          <w:rFonts w:ascii="Calibri" w:hAnsi="Calibri"/>
          <w:sz w:val="22"/>
          <w:szCs w:val="22"/>
        </w:rPr>
        <w:t xml:space="preserve"> Chaucer</w:t>
      </w:r>
      <w:r w:rsidR="00B9294E">
        <w:rPr>
          <w:rFonts w:ascii="Calibri" w:hAnsi="Calibri"/>
          <w:sz w:val="22"/>
          <w:szCs w:val="22"/>
        </w:rPr>
        <w:t>’s trace</w:t>
      </w:r>
      <w:r>
        <w:rPr>
          <w:rFonts w:ascii="Calibri" w:hAnsi="Calibri"/>
          <w:sz w:val="22"/>
          <w:szCs w:val="22"/>
        </w:rPr>
        <w:t xml:space="preserve"> as writer and figure via sixteenth-century folio editions of his work; </w:t>
      </w:r>
      <w:r w:rsidRPr="00784E1A">
        <w:rPr>
          <w:rFonts w:ascii="Calibri" w:hAnsi="Calibri"/>
          <w:sz w:val="22"/>
          <w:szCs w:val="22"/>
        </w:rPr>
        <w:t xml:space="preserve">Hamlet’s “conscience” </w:t>
      </w:r>
      <w:r>
        <w:rPr>
          <w:rFonts w:ascii="Calibri" w:hAnsi="Calibri"/>
          <w:sz w:val="22"/>
          <w:szCs w:val="22"/>
        </w:rPr>
        <w:t xml:space="preserve">recast </w:t>
      </w:r>
      <w:r w:rsidR="00EE0750">
        <w:rPr>
          <w:rFonts w:ascii="Calibri" w:hAnsi="Calibri"/>
          <w:sz w:val="22"/>
          <w:szCs w:val="22"/>
        </w:rPr>
        <w:t>by</w:t>
      </w:r>
      <w:r w:rsidR="002E5CD3">
        <w:rPr>
          <w:rFonts w:ascii="Calibri" w:hAnsi="Calibri"/>
          <w:sz w:val="22"/>
          <w:szCs w:val="22"/>
        </w:rPr>
        <w:t xml:space="preserve"> allegorical figures in</w:t>
      </w:r>
      <w:r w:rsidRPr="00784E1A">
        <w:rPr>
          <w:rFonts w:ascii="Calibri" w:hAnsi="Calibri"/>
          <w:sz w:val="22"/>
          <w:szCs w:val="22"/>
        </w:rPr>
        <w:t xml:space="preserve"> </w:t>
      </w:r>
      <w:r w:rsidRPr="00784E1A">
        <w:rPr>
          <w:rFonts w:ascii="Calibri" w:hAnsi="Calibri"/>
          <w:i/>
          <w:sz w:val="22"/>
          <w:szCs w:val="22"/>
        </w:rPr>
        <w:t>Piers Plowman</w:t>
      </w:r>
      <w:r w:rsidR="00EE0750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>Chaucer</w:t>
      </w:r>
      <w:r w:rsidR="00B9294E">
        <w:rPr>
          <w:rFonts w:ascii="Calibri" w:hAnsi="Calibri"/>
          <w:sz w:val="22"/>
          <w:szCs w:val="22"/>
        </w:rPr>
        <w:t>’s shadow</w:t>
      </w:r>
      <w:r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i/>
          <w:sz w:val="22"/>
          <w:szCs w:val="22"/>
        </w:rPr>
        <w:t>Winter’s Tale</w:t>
      </w:r>
      <w:r>
        <w:rPr>
          <w:rFonts w:ascii="Calibri" w:hAnsi="Calibri"/>
          <w:sz w:val="22"/>
          <w:szCs w:val="22"/>
        </w:rPr>
        <w:t xml:space="preserve">;  the conscious literary </w:t>
      </w:r>
      <w:proofErr w:type="spellStart"/>
      <w:r>
        <w:rPr>
          <w:rFonts w:ascii="Calibri" w:hAnsi="Calibri"/>
          <w:sz w:val="22"/>
          <w:szCs w:val="22"/>
        </w:rPr>
        <w:t>medievalism</w:t>
      </w:r>
      <w:r w:rsidR="0028163E">
        <w:rPr>
          <w:rFonts w:ascii="Calibri" w:hAnsi="Calibri"/>
          <w:sz w:val="22"/>
          <w:szCs w:val="22"/>
        </w:rPr>
        <w:t>s</w:t>
      </w:r>
      <w:proofErr w:type="spellEnd"/>
      <w:r>
        <w:rPr>
          <w:rFonts w:ascii="Calibri" w:hAnsi="Calibri"/>
          <w:sz w:val="22"/>
          <w:szCs w:val="22"/>
        </w:rPr>
        <w:t xml:space="preserve"> of </w:t>
      </w:r>
      <w:r>
        <w:rPr>
          <w:rFonts w:ascii="Calibri" w:hAnsi="Calibri"/>
          <w:i/>
          <w:sz w:val="22"/>
          <w:szCs w:val="22"/>
        </w:rPr>
        <w:t>Henry VIII</w:t>
      </w:r>
      <w:r w:rsidR="0028163E">
        <w:rPr>
          <w:rFonts w:ascii="Calibri" w:hAnsi="Calibri"/>
          <w:i/>
          <w:sz w:val="22"/>
          <w:szCs w:val="22"/>
        </w:rPr>
        <w:t xml:space="preserve"> </w:t>
      </w:r>
      <w:r w:rsidR="0028163E">
        <w:rPr>
          <w:rFonts w:ascii="Calibri" w:hAnsi="Calibri"/>
          <w:sz w:val="22"/>
          <w:szCs w:val="22"/>
        </w:rPr>
        <w:t xml:space="preserve">that </w:t>
      </w:r>
      <w:r w:rsidR="00EE0750">
        <w:rPr>
          <w:rFonts w:ascii="Calibri" w:hAnsi="Calibri"/>
          <w:sz w:val="22"/>
          <w:szCs w:val="22"/>
        </w:rPr>
        <w:t>invent and reflect</w:t>
      </w:r>
      <w:r w:rsidR="0028163E">
        <w:rPr>
          <w:rFonts w:ascii="Calibri" w:hAnsi="Calibri"/>
          <w:sz w:val="22"/>
          <w:szCs w:val="22"/>
        </w:rPr>
        <w:t xml:space="preserve"> the medieval and early modern; refiguring </w:t>
      </w:r>
      <w:r>
        <w:rPr>
          <w:rFonts w:ascii="Calibri" w:hAnsi="Calibri"/>
          <w:sz w:val="22"/>
          <w:szCs w:val="22"/>
        </w:rPr>
        <w:t>emblems of loss apparent in theatre but answ</w:t>
      </w:r>
      <w:r w:rsidR="00EE0750">
        <w:rPr>
          <w:rFonts w:ascii="Calibri" w:hAnsi="Calibri"/>
          <w:sz w:val="22"/>
          <w:szCs w:val="22"/>
        </w:rPr>
        <w:t>ered by gendered “medieval masters”</w:t>
      </w:r>
      <w:r w:rsidR="0028163E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>Chaucer</w:t>
      </w:r>
      <w:r w:rsidR="00B9294E">
        <w:rPr>
          <w:rFonts w:ascii="Calibri" w:hAnsi="Calibri"/>
          <w:sz w:val="22"/>
          <w:szCs w:val="22"/>
        </w:rPr>
        <w:t xml:space="preserve">’s and Langland’s </w:t>
      </w:r>
      <w:r w:rsidR="00B9294E">
        <w:rPr>
          <w:rFonts w:ascii="Calibri" w:hAnsi="Calibri"/>
          <w:i/>
          <w:sz w:val="22"/>
          <w:szCs w:val="22"/>
        </w:rPr>
        <w:t>passus</w:t>
      </w:r>
      <w:r>
        <w:rPr>
          <w:rFonts w:ascii="Calibri" w:hAnsi="Calibri"/>
          <w:sz w:val="22"/>
          <w:szCs w:val="22"/>
        </w:rPr>
        <w:t xml:space="preserve"> in </w:t>
      </w:r>
      <w:r w:rsidR="00EE0750">
        <w:rPr>
          <w:rFonts w:ascii="Calibri" w:hAnsi="Calibri"/>
          <w:sz w:val="22"/>
          <w:szCs w:val="22"/>
        </w:rPr>
        <w:t xml:space="preserve">George Eliot’s </w:t>
      </w:r>
      <w:r>
        <w:rPr>
          <w:rFonts w:ascii="Calibri" w:hAnsi="Calibri"/>
          <w:sz w:val="22"/>
          <w:szCs w:val="22"/>
        </w:rPr>
        <w:t>19</w:t>
      </w:r>
      <w:r w:rsidRPr="00784E1A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century realist-refor</w:t>
      </w:r>
      <w:r w:rsidR="00EE0750">
        <w:rPr>
          <w:rFonts w:ascii="Calibri" w:hAnsi="Calibri"/>
          <w:sz w:val="22"/>
          <w:szCs w:val="22"/>
        </w:rPr>
        <w:t xml:space="preserve">mist fiction </w:t>
      </w:r>
      <w:r w:rsidR="00EE0750">
        <w:rPr>
          <w:rFonts w:ascii="Calibri" w:hAnsi="Calibri"/>
          <w:i/>
          <w:sz w:val="22"/>
          <w:szCs w:val="22"/>
        </w:rPr>
        <w:t>Middlemarch</w:t>
      </w:r>
      <w:r w:rsidR="00EE0750">
        <w:rPr>
          <w:rFonts w:ascii="Calibri" w:hAnsi="Calibri"/>
          <w:sz w:val="22"/>
          <w:szCs w:val="22"/>
        </w:rPr>
        <w:t xml:space="preserve"> and what they mean for literary history</w:t>
      </w:r>
      <w:r>
        <w:rPr>
          <w:rFonts w:ascii="Calibri" w:hAnsi="Calibri"/>
          <w:sz w:val="22"/>
          <w:szCs w:val="22"/>
        </w:rPr>
        <w:t xml:space="preserve">. </w:t>
      </w:r>
    </w:p>
    <w:p w14:paraId="58C31F21" w14:textId="77777777" w:rsidR="00784E1A" w:rsidRDefault="00784E1A" w:rsidP="008E7064">
      <w:pPr>
        <w:rPr>
          <w:rFonts w:ascii="Calibri" w:hAnsi="Calibri"/>
          <w:b/>
          <w:sz w:val="22"/>
          <w:szCs w:val="22"/>
        </w:rPr>
      </w:pPr>
    </w:p>
    <w:p w14:paraId="58B094C3" w14:textId="084B4FE4" w:rsidR="008E7064" w:rsidRPr="00744D3E" w:rsidRDefault="008E7064" w:rsidP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Reviews </w:t>
      </w:r>
      <w:r w:rsidR="00043912" w:rsidRPr="00744D3E">
        <w:rPr>
          <w:rFonts w:ascii="Calibri" w:hAnsi="Calibri"/>
          <w:sz w:val="22"/>
          <w:szCs w:val="22"/>
        </w:rPr>
        <w:t>(since 1998)</w:t>
      </w:r>
    </w:p>
    <w:p w14:paraId="0947EE2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76FB3C35" w14:textId="50C453FF" w:rsidR="00661B8B" w:rsidRPr="00661B8B" w:rsidRDefault="00661B8B" w:rsidP="00661B8B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Lawrence Warner, </w:t>
      </w:r>
      <w:r w:rsidRPr="00661B8B">
        <w:rPr>
          <w:rFonts w:ascii="Calibri" w:hAnsi="Calibri"/>
          <w:i/>
          <w:iCs/>
          <w:sz w:val="22"/>
          <w:szCs w:val="22"/>
        </w:rPr>
        <w:t>The Myth of “Piers Plowman”: Constructing a Medieval Literary Archive</w:t>
      </w:r>
      <w:r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i/>
          <w:sz w:val="22"/>
          <w:szCs w:val="22"/>
        </w:rPr>
        <w:t xml:space="preserve">Notes and Queries </w:t>
      </w:r>
      <w:r w:rsidR="00F43DE6">
        <w:rPr>
          <w:rFonts w:ascii="Calibri" w:hAnsi="Calibri"/>
          <w:sz w:val="22"/>
          <w:szCs w:val="22"/>
        </w:rPr>
        <w:t>(2016): 113-4</w:t>
      </w:r>
      <w:r>
        <w:rPr>
          <w:rFonts w:ascii="Calibri" w:hAnsi="Calibri"/>
          <w:sz w:val="22"/>
          <w:szCs w:val="22"/>
        </w:rPr>
        <w:t>.</w:t>
      </w:r>
    </w:p>
    <w:p w14:paraId="792032A9" w14:textId="604CF226" w:rsidR="00EF5122" w:rsidRPr="00F77FEE" w:rsidRDefault="00EF5122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Emily Steiner, </w:t>
      </w:r>
      <w:r>
        <w:rPr>
          <w:rFonts w:ascii="Calibri" w:hAnsi="Calibri"/>
          <w:i/>
          <w:sz w:val="22"/>
          <w:szCs w:val="22"/>
        </w:rPr>
        <w:t xml:space="preserve">Reading </w:t>
      </w:r>
      <w:r>
        <w:rPr>
          <w:rFonts w:ascii="Calibri" w:hAnsi="Calibri"/>
          <w:sz w:val="22"/>
          <w:szCs w:val="22"/>
        </w:rPr>
        <w:t>Piers Plowman</w:t>
      </w:r>
      <w:r w:rsidR="00F77FEE">
        <w:rPr>
          <w:rFonts w:ascii="Calibri" w:hAnsi="Calibri"/>
          <w:i/>
          <w:sz w:val="22"/>
          <w:szCs w:val="22"/>
        </w:rPr>
        <w:t>, Yearbook of Langland Studies</w:t>
      </w:r>
      <w:r w:rsidR="00F77FEE">
        <w:rPr>
          <w:rFonts w:ascii="Calibri" w:hAnsi="Calibri"/>
          <w:sz w:val="22"/>
          <w:szCs w:val="22"/>
        </w:rPr>
        <w:t xml:space="preserve"> 28 (2015</w:t>
      </w:r>
      <w:r w:rsidR="00C361C2">
        <w:rPr>
          <w:rFonts w:ascii="Calibri" w:hAnsi="Calibri"/>
          <w:sz w:val="22"/>
          <w:szCs w:val="22"/>
        </w:rPr>
        <w:t xml:space="preserve">): 239-245. </w:t>
      </w:r>
    </w:p>
    <w:p w14:paraId="27875A6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Jennifer Vaught, </w:t>
      </w:r>
      <w:proofErr w:type="spellStart"/>
      <w:r w:rsidRPr="00744D3E">
        <w:rPr>
          <w:rFonts w:ascii="Calibri" w:hAnsi="Calibri"/>
          <w:i/>
          <w:sz w:val="22"/>
          <w:szCs w:val="22"/>
        </w:rPr>
        <w:t>Rhetorics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of Bodily Disease and Health in Medieval and Early Modern England</w:t>
      </w:r>
      <w:r w:rsidRPr="00744D3E">
        <w:rPr>
          <w:rFonts w:ascii="Calibri" w:hAnsi="Calibri"/>
          <w:sz w:val="22"/>
          <w:szCs w:val="22"/>
        </w:rPr>
        <w:t xml:space="preserve">, </w:t>
      </w:r>
      <w:r w:rsidRPr="00744D3E">
        <w:rPr>
          <w:rFonts w:ascii="Calibri" w:hAnsi="Calibri"/>
          <w:i/>
          <w:sz w:val="22"/>
          <w:szCs w:val="22"/>
        </w:rPr>
        <w:t>JEGP</w:t>
      </w:r>
      <w:r w:rsidRPr="00744D3E">
        <w:rPr>
          <w:rFonts w:ascii="Calibri" w:hAnsi="Calibri"/>
          <w:sz w:val="22"/>
          <w:szCs w:val="22"/>
        </w:rPr>
        <w:t xml:space="preserve"> </w:t>
      </w:r>
      <w:r w:rsidR="00C835F0" w:rsidRPr="00744D3E">
        <w:rPr>
          <w:rFonts w:ascii="Calibri" w:hAnsi="Calibri"/>
          <w:sz w:val="22"/>
          <w:szCs w:val="22"/>
        </w:rPr>
        <w:t>112.2 (April 2013): 246-248.</w:t>
      </w:r>
    </w:p>
    <w:p w14:paraId="0EA4094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Lawrence Warner, </w:t>
      </w:r>
      <w:r w:rsidRPr="00744D3E">
        <w:rPr>
          <w:rFonts w:ascii="Calibri" w:hAnsi="Calibri"/>
          <w:i/>
          <w:sz w:val="22"/>
          <w:szCs w:val="22"/>
        </w:rPr>
        <w:t>The Lost History of Piers Plowman</w:t>
      </w:r>
      <w:r w:rsidRPr="00744D3E">
        <w:rPr>
          <w:rFonts w:ascii="Calibri" w:hAnsi="Calibri"/>
          <w:sz w:val="22"/>
          <w:szCs w:val="22"/>
        </w:rPr>
        <w:t xml:space="preserve">, </w:t>
      </w:r>
      <w:r w:rsidRPr="00744D3E">
        <w:rPr>
          <w:rFonts w:ascii="Calibri" w:hAnsi="Calibri"/>
          <w:i/>
          <w:sz w:val="22"/>
          <w:szCs w:val="22"/>
        </w:rPr>
        <w:t xml:space="preserve">The Medieval Review </w:t>
      </w:r>
      <w:r w:rsidRPr="00744D3E">
        <w:rPr>
          <w:rFonts w:ascii="Calibri" w:hAnsi="Calibri"/>
          <w:sz w:val="22"/>
          <w:szCs w:val="22"/>
        </w:rPr>
        <w:t xml:space="preserve">(on-line publication), October 2011. </w:t>
      </w:r>
      <w:hyperlink r:id="rId16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http://hdl.handle.net/2022/13592</w:t>
        </w:r>
      </w:hyperlink>
    </w:p>
    <w:p w14:paraId="46046C77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William F. Woods, </w:t>
      </w:r>
      <w:r w:rsidRPr="00744D3E">
        <w:rPr>
          <w:rFonts w:ascii="Calibri" w:hAnsi="Calibri"/>
          <w:i/>
          <w:sz w:val="22"/>
          <w:szCs w:val="22"/>
        </w:rPr>
        <w:t>Chaucerian Spaces: Spatial Poetics in Chaucer's Opening Tales</w:t>
      </w:r>
      <w:r w:rsidRPr="00744D3E">
        <w:rPr>
          <w:rFonts w:ascii="Calibri" w:hAnsi="Calibri"/>
          <w:sz w:val="22"/>
          <w:szCs w:val="22"/>
        </w:rPr>
        <w:t xml:space="preserve">, </w:t>
      </w:r>
      <w:r w:rsidRPr="00744D3E">
        <w:rPr>
          <w:rFonts w:ascii="Calibri" w:hAnsi="Calibri"/>
          <w:i/>
          <w:sz w:val="22"/>
          <w:szCs w:val="22"/>
        </w:rPr>
        <w:t>Speculum</w:t>
      </w:r>
      <w:r w:rsidRPr="00744D3E">
        <w:rPr>
          <w:rFonts w:ascii="Calibri" w:hAnsi="Calibri"/>
          <w:sz w:val="22"/>
          <w:szCs w:val="22"/>
        </w:rPr>
        <w:t xml:space="preserve"> 84 (2009): 1122-3.</w:t>
      </w:r>
    </w:p>
    <w:p w14:paraId="32C1E740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John Hines, </w:t>
      </w:r>
      <w:r w:rsidRPr="00744D3E">
        <w:rPr>
          <w:rFonts w:ascii="Calibri" w:hAnsi="Calibri"/>
          <w:i/>
          <w:sz w:val="22"/>
          <w:szCs w:val="22"/>
        </w:rPr>
        <w:t>Voices in the Past: English Literature and Archaeology, JEGP</w:t>
      </w:r>
      <w:r w:rsidR="00E30F27" w:rsidRPr="00744D3E">
        <w:rPr>
          <w:rFonts w:ascii="Calibri" w:hAnsi="Calibri"/>
          <w:sz w:val="22"/>
          <w:szCs w:val="22"/>
        </w:rPr>
        <w:t xml:space="preserve"> </w:t>
      </w:r>
      <w:r w:rsidRPr="00744D3E">
        <w:rPr>
          <w:rFonts w:ascii="Calibri" w:hAnsi="Calibri"/>
          <w:sz w:val="22"/>
          <w:szCs w:val="22"/>
        </w:rPr>
        <w:t>107 (2008): 116-119.</w:t>
      </w:r>
    </w:p>
    <w:p w14:paraId="53D149CE" w14:textId="77777777" w:rsidR="008E7064" w:rsidRPr="00744D3E" w:rsidRDefault="008E7064">
      <w:pPr>
        <w:ind w:left="720" w:hanging="720"/>
        <w:rPr>
          <w:rFonts w:ascii="Calibri" w:hAnsi="Calibri"/>
          <w:iCs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>The Middle Ages at Work</w:t>
      </w:r>
      <w:r w:rsidRPr="00744D3E">
        <w:rPr>
          <w:rFonts w:ascii="Calibri" w:hAnsi="Calibri"/>
          <w:iCs/>
          <w:sz w:val="22"/>
          <w:szCs w:val="22"/>
        </w:rPr>
        <w:t xml:space="preserve">, eds. Michael </w:t>
      </w:r>
      <w:proofErr w:type="spellStart"/>
      <w:r w:rsidRPr="00744D3E">
        <w:rPr>
          <w:rFonts w:ascii="Calibri" w:hAnsi="Calibri"/>
          <w:iCs/>
          <w:sz w:val="22"/>
          <w:szCs w:val="22"/>
        </w:rPr>
        <w:t>Uebel</w:t>
      </w:r>
      <w:proofErr w:type="spellEnd"/>
      <w:r w:rsidRPr="00744D3E">
        <w:rPr>
          <w:rFonts w:ascii="Calibri" w:hAnsi="Calibri"/>
          <w:iCs/>
          <w:sz w:val="22"/>
          <w:szCs w:val="22"/>
        </w:rPr>
        <w:t xml:space="preserve"> and Kellie Robertson. </w:t>
      </w:r>
      <w:r w:rsidRPr="00744D3E">
        <w:rPr>
          <w:rFonts w:ascii="Calibri" w:hAnsi="Calibri"/>
          <w:i/>
          <w:sz w:val="22"/>
          <w:szCs w:val="22"/>
        </w:rPr>
        <w:t>Yearbook of Langland Studies</w:t>
      </w:r>
      <w:r w:rsidRPr="00744D3E">
        <w:rPr>
          <w:rFonts w:ascii="Calibri" w:hAnsi="Calibri"/>
          <w:iCs/>
          <w:sz w:val="22"/>
          <w:szCs w:val="22"/>
        </w:rPr>
        <w:t xml:space="preserve"> 20 (2007): 235-240</w:t>
      </w:r>
    </w:p>
    <w:p w14:paraId="1F094F9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Julia </w:t>
      </w:r>
      <w:proofErr w:type="spellStart"/>
      <w:r w:rsidRPr="00744D3E">
        <w:rPr>
          <w:rFonts w:ascii="Calibri" w:hAnsi="Calibri"/>
          <w:sz w:val="22"/>
          <w:szCs w:val="22"/>
        </w:rPr>
        <w:t>Boffey</w:t>
      </w:r>
      <w:proofErr w:type="spellEnd"/>
      <w:r w:rsidRPr="00744D3E">
        <w:rPr>
          <w:rFonts w:ascii="Calibri" w:hAnsi="Calibri"/>
          <w:i/>
          <w:sz w:val="22"/>
          <w:szCs w:val="22"/>
        </w:rPr>
        <w:t>, Fifteenth-Century English Dream Visions: An Anthology.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journal-http://www.hti.umich.edu/t/tmr/), June 2005 </w:t>
      </w:r>
    </w:p>
    <w:p w14:paraId="433EE89C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Elizabeth Fowler, </w:t>
      </w:r>
      <w:r w:rsidRPr="00744D3E">
        <w:rPr>
          <w:rFonts w:ascii="Calibri" w:hAnsi="Calibri"/>
          <w:i/>
          <w:sz w:val="22"/>
          <w:szCs w:val="22"/>
        </w:rPr>
        <w:t>Literary Character: The Human Figure in Early English Writing.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journal-http://www.hti.umich.edu/t/tmr/), July 2004 </w:t>
      </w:r>
    </w:p>
    <w:p w14:paraId="5F6E8E9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Carolyn Collette, Species</w:t>
      </w:r>
      <w:r w:rsidRPr="00744D3E">
        <w:rPr>
          <w:rFonts w:ascii="Calibri" w:hAnsi="Calibri"/>
          <w:i/>
          <w:sz w:val="22"/>
          <w:szCs w:val="22"/>
        </w:rPr>
        <w:t>, Phantasms, and Images: Vision and Medieval Psychology in "The Canterbury Tales."</w:t>
      </w:r>
      <w:r w:rsidRPr="00744D3E">
        <w:rPr>
          <w:rFonts w:ascii="Calibri" w:hAnsi="Calibri"/>
          <w:sz w:val="22"/>
          <w:szCs w:val="22"/>
        </w:rPr>
        <w:t xml:space="preserve"> </w:t>
      </w:r>
      <w:r w:rsidRPr="00744D3E">
        <w:rPr>
          <w:rFonts w:ascii="Calibri" w:hAnsi="Calibri"/>
          <w:i/>
          <w:sz w:val="22"/>
          <w:szCs w:val="22"/>
        </w:rPr>
        <w:t>The Medieval Review</w:t>
      </w:r>
      <w:r w:rsidRPr="00744D3E">
        <w:rPr>
          <w:rFonts w:ascii="Calibri" w:hAnsi="Calibri"/>
          <w:sz w:val="22"/>
          <w:szCs w:val="22"/>
        </w:rPr>
        <w:t xml:space="preserve"> (electronic journal--</w:t>
      </w:r>
      <w:hyperlink r:id="rId17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http://hdl.handle.net/2022/5306</w:t>
        </w:r>
      </w:hyperlink>
      <w:r w:rsidRPr="00744D3E">
        <w:rPr>
          <w:rFonts w:ascii="Calibri" w:hAnsi="Calibri"/>
          <w:sz w:val="22"/>
          <w:szCs w:val="22"/>
        </w:rPr>
        <w:t xml:space="preserve">), July 2002 </w:t>
      </w:r>
    </w:p>
    <w:p w14:paraId="2F60787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Erik Jager, </w:t>
      </w:r>
      <w:r w:rsidRPr="00744D3E">
        <w:rPr>
          <w:rFonts w:ascii="Calibri" w:hAnsi="Calibri"/>
          <w:i/>
          <w:sz w:val="22"/>
          <w:szCs w:val="22"/>
        </w:rPr>
        <w:t>The Book of the Heart.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journal--</w:t>
      </w:r>
      <w:hyperlink r:id="rId18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http://hdl.handle.net/2022/5079</w:t>
        </w:r>
      </w:hyperlink>
      <w:r w:rsidRPr="00744D3E">
        <w:rPr>
          <w:rFonts w:ascii="Calibri" w:hAnsi="Calibri"/>
          <w:sz w:val="22"/>
          <w:szCs w:val="22"/>
        </w:rPr>
        <w:t xml:space="preserve">), September 2001 </w:t>
      </w:r>
    </w:p>
    <w:p w14:paraId="22F9552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T. L. Burton, ed. </w:t>
      </w:r>
      <w:proofErr w:type="spellStart"/>
      <w:r w:rsidRPr="00744D3E">
        <w:rPr>
          <w:rFonts w:ascii="Calibri" w:hAnsi="Calibri"/>
          <w:i/>
          <w:sz w:val="22"/>
          <w:szCs w:val="22"/>
        </w:rPr>
        <w:t>Sidrak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744D3E">
        <w:rPr>
          <w:rFonts w:ascii="Calibri" w:hAnsi="Calibri"/>
          <w:i/>
          <w:sz w:val="22"/>
          <w:szCs w:val="22"/>
        </w:rPr>
        <w:t>Bokkus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: A parallel-text edition from Bodleian Library, </w:t>
      </w:r>
      <w:proofErr w:type="spellStart"/>
      <w:r w:rsidRPr="00744D3E">
        <w:rPr>
          <w:rFonts w:ascii="Calibri" w:hAnsi="Calibri"/>
          <w:i/>
          <w:sz w:val="22"/>
          <w:szCs w:val="22"/>
        </w:rPr>
        <w:t>Ms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Laud Misc. 559 and British Library, MS Lansdowne 793.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journal--</w:t>
      </w:r>
      <w:hyperlink r:id="rId19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http://hdl.handle.net/2022/4811</w:t>
        </w:r>
      </w:hyperlink>
      <w:r w:rsidRPr="00744D3E">
        <w:rPr>
          <w:rFonts w:ascii="Calibri" w:hAnsi="Calibri"/>
          <w:sz w:val="22"/>
          <w:szCs w:val="22"/>
        </w:rPr>
        <w:t xml:space="preserve">), August 2000 </w:t>
      </w:r>
    </w:p>
    <w:p w14:paraId="524390C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proofErr w:type="spellStart"/>
      <w:r w:rsidRPr="00744D3E">
        <w:rPr>
          <w:rFonts w:ascii="Calibri" w:hAnsi="Calibri"/>
          <w:sz w:val="22"/>
          <w:szCs w:val="22"/>
        </w:rPr>
        <w:t>R.W.McConchie</w:t>
      </w:r>
      <w:proofErr w:type="spellEnd"/>
      <w:r w:rsidRPr="00744D3E">
        <w:rPr>
          <w:rFonts w:ascii="Calibri" w:hAnsi="Calibri"/>
          <w:sz w:val="22"/>
          <w:szCs w:val="22"/>
        </w:rPr>
        <w:t xml:space="preserve">, </w:t>
      </w:r>
      <w:r w:rsidRPr="00744D3E">
        <w:rPr>
          <w:rFonts w:ascii="Calibri" w:hAnsi="Calibri"/>
          <w:i/>
          <w:sz w:val="22"/>
          <w:szCs w:val="22"/>
        </w:rPr>
        <w:t xml:space="preserve">Lexicography and </w:t>
      </w:r>
      <w:proofErr w:type="spellStart"/>
      <w:r w:rsidRPr="00744D3E">
        <w:rPr>
          <w:rFonts w:ascii="Calibri" w:hAnsi="Calibri"/>
          <w:i/>
          <w:sz w:val="22"/>
          <w:szCs w:val="22"/>
        </w:rPr>
        <w:t>Physicke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: the Record of Sixteenth-Century English Medical Terminology. Prolepsis: The Heidelberg Review of English Studies </w:t>
      </w:r>
      <w:r w:rsidRPr="00744D3E">
        <w:rPr>
          <w:rFonts w:ascii="Calibri" w:hAnsi="Calibri"/>
          <w:sz w:val="22"/>
          <w:szCs w:val="22"/>
        </w:rPr>
        <w:t xml:space="preserve">(electronic journal--http://www.as.uni-hd.de/prolepsis/00_4_bis.html), April 2000 </w:t>
      </w:r>
    </w:p>
    <w:p w14:paraId="0517030F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Douglas Parker, </w:t>
      </w:r>
      <w:r w:rsidRPr="00744D3E">
        <w:rPr>
          <w:rFonts w:ascii="Calibri" w:hAnsi="Calibri"/>
          <w:i/>
          <w:sz w:val="22"/>
          <w:szCs w:val="22"/>
        </w:rPr>
        <w:t xml:space="preserve">The </w:t>
      </w:r>
      <w:proofErr w:type="spellStart"/>
      <w:r w:rsidRPr="00744D3E">
        <w:rPr>
          <w:rFonts w:ascii="Calibri" w:hAnsi="Calibri"/>
          <w:i/>
          <w:sz w:val="22"/>
          <w:szCs w:val="22"/>
        </w:rPr>
        <w:t>praier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744D3E">
        <w:rPr>
          <w:rFonts w:ascii="Calibri" w:hAnsi="Calibri"/>
          <w:i/>
          <w:sz w:val="22"/>
          <w:szCs w:val="22"/>
        </w:rPr>
        <w:t>complaynte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of the plowman unto </w:t>
      </w:r>
      <w:proofErr w:type="spellStart"/>
      <w:r w:rsidRPr="00744D3E">
        <w:rPr>
          <w:rFonts w:ascii="Calibri" w:hAnsi="Calibri"/>
          <w:i/>
          <w:sz w:val="22"/>
          <w:szCs w:val="22"/>
        </w:rPr>
        <w:t>Christe</w:t>
      </w:r>
      <w:proofErr w:type="spellEnd"/>
      <w:r w:rsidRPr="00744D3E">
        <w:rPr>
          <w:rFonts w:ascii="Calibri" w:hAnsi="Calibri"/>
          <w:i/>
          <w:sz w:val="22"/>
          <w:szCs w:val="22"/>
        </w:rPr>
        <w:t>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journal--</w:t>
      </w:r>
      <w:hyperlink r:id="rId20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http://hdl.handle.net/2022/4587</w:t>
        </w:r>
      </w:hyperlink>
      <w:r w:rsidRPr="00744D3E">
        <w:rPr>
          <w:rFonts w:ascii="Calibri" w:hAnsi="Calibri"/>
          <w:sz w:val="22"/>
          <w:szCs w:val="22"/>
        </w:rPr>
        <w:t xml:space="preserve">), October 1998 </w:t>
      </w:r>
    </w:p>
    <w:p w14:paraId="5EDD103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Evelyn Edson, </w:t>
      </w:r>
      <w:r w:rsidRPr="00744D3E">
        <w:rPr>
          <w:rFonts w:ascii="Calibri" w:hAnsi="Calibri"/>
          <w:i/>
          <w:sz w:val="22"/>
          <w:szCs w:val="22"/>
        </w:rPr>
        <w:t>Mapping Time and Space. Mercator's World Magazine</w:t>
      </w:r>
      <w:r w:rsidRPr="00744D3E">
        <w:rPr>
          <w:rFonts w:ascii="Calibri" w:hAnsi="Calibri"/>
          <w:sz w:val="22"/>
          <w:szCs w:val="22"/>
        </w:rPr>
        <w:t xml:space="preserve">, September/October 1998 </w:t>
      </w:r>
    </w:p>
    <w:p w14:paraId="61C40FE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David Wallace, </w:t>
      </w:r>
      <w:r w:rsidRPr="00744D3E">
        <w:rPr>
          <w:rFonts w:ascii="Calibri" w:hAnsi="Calibri"/>
          <w:i/>
          <w:sz w:val="22"/>
          <w:szCs w:val="22"/>
        </w:rPr>
        <w:t>Chaucerian Polity: Absolutist Lineages and Associational Forms. The Medieval Review</w:t>
      </w:r>
      <w:r w:rsidRPr="00744D3E">
        <w:rPr>
          <w:rFonts w:ascii="Calibri" w:hAnsi="Calibri"/>
          <w:sz w:val="22"/>
          <w:szCs w:val="22"/>
        </w:rPr>
        <w:t xml:space="preserve"> (electronic journal--</w:t>
      </w:r>
      <w:hyperlink r:id="rId21" w:history="1">
        <w:r w:rsidRPr="00744D3E">
          <w:rPr>
            <w:rStyle w:val="Hyperlink"/>
            <w:rFonts w:ascii="Calibri" w:hAnsi="Calibri"/>
            <w:sz w:val="22"/>
            <w:szCs w:val="22"/>
          </w:rPr>
          <w:t>http://hdl.handle.net/2022/4548</w:t>
        </w:r>
      </w:hyperlink>
      <w:r w:rsidRPr="00744D3E">
        <w:rPr>
          <w:rFonts w:ascii="Calibri" w:hAnsi="Calibri"/>
          <w:sz w:val="22"/>
          <w:szCs w:val="22"/>
        </w:rPr>
        <w:t xml:space="preserve">), April 1998 </w:t>
      </w:r>
    </w:p>
    <w:p w14:paraId="39A30FC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Carolyn </w:t>
      </w:r>
      <w:proofErr w:type="spellStart"/>
      <w:r w:rsidRPr="00744D3E">
        <w:rPr>
          <w:rFonts w:ascii="Calibri" w:hAnsi="Calibri"/>
          <w:sz w:val="22"/>
          <w:szCs w:val="22"/>
        </w:rPr>
        <w:t>Larrington</w:t>
      </w:r>
      <w:proofErr w:type="spellEnd"/>
      <w:r w:rsidRPr="00744D3E">
        <w:rPr>
          <w:rFonts w:ascii="Calibri" w:hAnsi="Calibri"/>
          <w:sz w:val="22"/>
          <w:szCs w:val="22"/>
        </w:rPr>
        <w:t xml:space="preserve">, </w:t>
      </w:r>
      <w:r w:rsidRPr="00744D3E">
        <w:rPr>
          <w:rFonts w:ascii="Calibri" w:hAnsi="Calibri"/>
          <w:i/>
          <w:sz w:val="22"/>
          <w:szCs w:val="22"/>
        </w:rPr>
        <w:t xml:space="preserve">Women and Writing in Medieval Europe. Medieval Feminist Newsletter </w:t>
      </w:r>
      <w:r w:rsidRPr="00744D3E">
        <w:rPr>
          <w:rFonts w:ascii="Calibri" w:hAnsi="Calibri"/>
          <w:sz w:val="22"/>
          <w:szCs w:val="22"/>
        </w:rPr>
        <w:t xml:space="preserve">25 (1998)   </w:t>
      </w:r>
    </w:p>
    <w:p w14:paraId="3FA0E643" w14:textId="77777777" w:rsidR="008E7064" w:rsidRPr="00744D3E" w:rsidRDefault="008E7064">
      <w:pPr>
        <w:rPr>
          <w:rFonts w:ascii="Calibri" w:hAnsi="Calibri"/>
          <w:sz w:val="22"/>
          <w:szCs w:val="22"/>
        </w:rPr>
      </w:pPr>
    </w:p>
    <w:p w14:paraId="1AAE6F2F" w14:textId="77777777" w:rsidR="008E7064" w:rsidRPr="00744D3E" w:rsidRDefault="008E7064">
      <w:pPr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Conference Presentations </w:t>
      </w:r>
      <w:r w:rsidRPr="00744D3E">
        <w:rPr>
          <w:rFonts w:ascii="Calibri" w:hAnsi="Calibri"/>
          <w:sz w:val="22"/>
          <w:szCs w:val="22"/>
        </w:rPr>
        <w:t>(since 1998)</w:t>
      </w:r>
    </w:p>
    <w:p w14:paraId="30EC258F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44B08D10" w14:textId="77777777" w:rsidR="00E051D1" w:rsidRDefault="00E051D1" w:rsidP="004D1AA7">
      <w:pPr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Respondent, "Disability and Medicine in </w:t>
      </w:r>
      <w:r>
        <w:rPr>
          <w:rFonts w:asciiTheme="minorHAnsi" w:hAnsiTheme="minorHAnsi" w:cstheme="minorHAnsi"/>
          <w:i/>
          <w:iCs/>
          <w:sz w:val="22"/>
          <w:szCs w:val="22"/>
        </w:rPr>
        <w:t>Piers Plowman</w:t>
      </w:r>
      <w:r>
        <w:rPr>
          <w:rFonts w:asciiTheme="minorHAnsi" w:hAnsiTheme="minorHAnsi" w:cstheme="minorHAnsi"/>
          <w:sz w:val="22"/>
          <w:szCs w:val="22"/>
        </w:rPr>
        <w:t xml:space="preserve">," International </w:t>
      </w:r>
      <w:r>
        <w:rPr>
          <w:rFonts w:asciiTheme="minorHAnsi" w:hAnsiTheme="minorHAnsi" w:cstheme="minorHAnsi"/>
          <w:i/>
          <w:iCs/>
          <w:sz w:val="22"/>
          <w:szCs w:val="22"/>
        </w:rPr>
        <w:t>Piers Plowman</w:t>
      </w:r>
      <w:r>
        <w:rPr>
          <w:rFonts w:asciiTheme="minorHAnsi" w:hAnsiTheme="minorHAnsi" w:cstheme="minorHAnsi"/>
          <w:sz w:val="22"/>
          <w:szCs w:val="22"/>
        </w:rPr>
        <w:t xml:space="preserve"> Society Meeting, Miami, April 2019.</w:t>
      </w:r>
    </w:p>
    <w:p w14:paraId="707C8CD4" w14:textId="517305C1" w:rsidR="00FE1AA9" w:rsidRPr="00523EF4" w:rsidRDefault="00FE1AA9" w:rsidP="004D1AA7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523EF4">
        <w:rPr>
          <w:rFonts w:asciiTheme="minorHAnsi" w:hAnsiTheme="minorHAnsi" w:cstheme="minorHAnsi"/>
          <w:sz w:val="22"/>
          <w:szCs w:val="22"/>
        </w:rPr>
        <w:t>“Post-colonial Middle English: the case of Geoffrey Chaucer,” Thrice-told Tales: Reconfiguring the Canon, All Saints College, Kerala, India, 10-11 December 2018</w:t>
      </w:r>
    </w:p>
    <w:p w14:paraId="76102887" w14:textId="2DE107B1" w:rsidR="004D1AA7" w:rsidRPr="00523EF4" w:rsidRDefault="004D1AA7" w:rsidP="004D1AA7">
      <w:pPr>
        <w:ind w:left="720"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523EF4">
        <w:rPr>
          <w:rFonts w:asciiTheme="minorHAnsi" w:hAnsiTheme="minorHAnsi" w:cstheme="minorHAnsi"/>
          <w:sz w:val="22"/>
          <w:szCs w:val="22"/>
        </w:rPr>
        <w:t>“</w:t>
      </w:r>
      <w:r w:rsidRPr="00523EF4">
        <w:rPr>
          <w:rFonts w:asciiTheme="minorHAnsi" w:hAnsiTheme="minorHAnsi" w:cstheme="minorHAnsi"/>
          <w:color w:val="000000"/>
          <w:sz w:val="22"/>
          <w:szCs w:val="22"/>
        </w:rPr>
        <w:t xml:space="preserve">Why Read the Classics? Revisiting Italo Calvino - An American Perspective,” Literature, Culture </w:t>
      </w:r>
      <w:r w:rsidR="00FE1AA9" w:rsidRPr="00523E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23EF4">
        <w:rPr>
          <w:rFonts w:asciiTheme="minorHAnsi" w:hAnsiTheme="minorHAnsi" w:cstheme="minorHAnsi"/>
          <w:color w:val="000000"/>
          <w:sz w:val="22"/>
          <w:szCs w:val="22"/>
        </w:rPr>
        <w:t xml:space="preserve">nd Communication: Revisiting </w:t>
      </w:r>
      <w:r w:rsidR="00523EF4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523EF4">
        <w:rPr>
          <w:rFonts w:asciiTheme="minorHAnsi" w:hAnsiTheme="minorHAnsi" w:cstheme="minorHAnsi"/>
          <w:color w:val="000000"/>
          <w:sz w:val="22"/>
          <w:szCs w:val="22"/>
        </w:rPr>
        <w:t xml:space="preserve">he Classics, St Xavier’s College, Kerala, India, </w:t>
      </w:r>
      <w:r w:rsidR="00FE1AA9" w:rsidRPr="00523EF4">
        <w:rPr>
          <w:rFonts w:asciiTheme="minorHAnsi" w:hAnsiTheme="minorHAnsi" w:cstheme="minorHAnsi"/>
          <w:color w:val="000000"/>
          <w:sz w:val="22"/>
          <w:szCs w:val="22"/>
        </w:rPr>
        <w:t xml:space="preserve">7 </w:t>
      </w:r>
      <w:r w:rsidRPr="00523EF4">
        <w:rPr>
          <w:rFonts w:asciiTheme="minorHAnsi" w:hAnsiTheme="minorHAnsi" w:cstheme="minorHAnsi"/>
          <w:color w:val="000000"/>
          <w:sz w:val="22"/>
          <w:szCs w:val="22"/>
        </w:rPr>
        <w:t>December 2018</w:t>
      </w:r>
    </w:p>
    <w:p w14:paraId="313C69C8" w14:textId="64EFB289" w:rsidR="00FF4DA9" w:rsidRDefault="004D1AA7" w:rsidP="004D1AA7">
      <w:pPr>
        <w:ind w:left="720" w:hanging="720"/>
        <w:rPr>
          <w:rFonts w:ascii="Calibri" w:hAnsi="Calibri"/>
          <w:i/>
          <w:sz w:val="22"/>
          <w:szCs w:val="22"/>
        </w:rPr>
      </w:pPr>
      <w:r w:rsidRPr="00FF4DA9">
        <w:rPr>
          <w:rFonts w:ascii="Calibri" w:hAnsi="Calibri"/>
          <w:sz w:val="22"/>
          <w:szCs w:val="22"/>
        </w:rPr>
        <w:lastRenderedPageBreak/>
        <w:t xml:space="preserve"> </w:t>
      </w:r>
      <w:r w:rsidR="00FF4DA9" w:rsidRPr="00FF4DA9">
        <w:rPr>
          <w:rFonts w:ascii="Calibri" w:hAnsi="Calibri"/>
          <w:sz w:val="22"/>
          <w:szCs w:val="22"/>
        </w:rPr>
        <w:t>“Chaucer’s Line and Rising Theater:  Transhistorical London in G. A. Sala’s</w:t>
      </w:r>
      <w:r w:rsidR="00FF4DA9" w:rsidRPr="00FF4DA9">
        <w:rPr>
          <w:rFonts w:ascii="Calibri" w:hAnsi="Calibri"/>
          <w:i/>
          <w:sz w:val="22"/>
          <w:szCs w:val="22"/>
        </w:rPr>
        <w:t xml:space="preserve"> ‘Wat Tyler, MP, An Operatic Extravaganza’ </w:t>
      </w:r>
      <w:r w:rsidR="00FF4DA9" w:rsidRPr="00FF4DA9">
        <w:rPr>
          <w:rFonts w:ascii="Calibri" w:hAnsi="Calibri"/>
          <w:sz w:val="22"/>
          <w:szCs w:val="22"/>
        </w:rPr>
        <w:t>(1869)</w:t>
      </w:r>
      <w:r w:rsidR="00FF4DA9">
        <w:rPr>
          <w:rFonts w:ascii="Calibri" w:hAnsi="Calibri"/>
          <w:sz w:val="22"/>
          <w:szCs w:val="22"/>
        </w:rPr>
        <w:t>,</w:t>
      </w:r>
      <w:r w:rsidR="00FF4DA9" w:rsidRPr="00FF4DA9">
        <w:rPr>
          <w:rFonts w:ascii="Calibri" w:hAnsi="Calibri"/>
          <w:sz w:val="22"/>
          <w:szCs w:val="22"/>
        </w:rPr>
        <w:t>”</w:t>
      </w:r>
      <w:r w:rsidR="00FF4DA9">
        <w:rPr>
          <w:rFonts w:ascii="Calibri" w:hAnsi="Calibri"/>
          <w:sz w:val="22"/>
          <w:szCs w:val="22"/>
        </w:rPr>
        <w:t xml:space="preserve"> New Chaucer Society Congress, London, July 2016</w:t>
      </w:r>
      <w:r w:rsidR="00A74A84">
        <w:rPr>
          <w:rFonts w:ascii="Calibri" w:hAnsi="Calibri"/>
          <w:sz w:val="22"/>
          <w:szCs w:val="22"/>
        </w:rPr>
        <w:t xml:space="preserve"> (withdrawn)</w:t>
      </w:r>
      <w:r w:rsidR="00FF4DA9" w:rsidRPr="00FF4DA9">
        <w:rPr>
          <w:rFonts w:ascii="Calibri" w:hAnsi="Calibri"/>
          <w:sz w:val="22"/>
          <w:szCs w:val="22"/>
        </w:rPr>
        <w:t xml:space="preserve"> </w:t>
      </w:r>
    </w:p>
    <w:p w14:paraId="6E699D5D" w14:textId="75B2F2FF" w:rsidR="002A166F" w:rsidRPr="00744D3E" w:rsidRDefault="002A166F" w:rsidP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i/>
          <w:sz w:val="22"/>
          <w:szCs w:val="22"/>
        </w:rPr>
        <w:t>“Sic transit gloria</w:t>
      </w:r>
      <w:r w:rsidRPr="00744D3E">
        <w:rPr>
          <w:rFonts w:ascii="Calibri" w:hAnsi="Calibri"/>
          <w:sz w:val="22"/>
          <w:szCs w:val="22"/>
        </w:rPr>
        <w:t xml:space="preserve">: </w:t>
      </w:r>
      <w:r w:rsidRPr="00744D3E">
        <w:rPr>
          <w:rFonts w:ascii="Calibri" w:hAnsi="Calibri"/>
          <w:i/>
          <w:sz w:val="22"/>
          <w:szCs w:val="22"/>
        </w:rPr>
        <w:t>The Knight’s Tale</w:t>
      </w:r>
      <w:r w:rsidRPr="00744D3E">
        <w:rPr>
          <w:rFonts w:ascii="Calibri" w:hAnsi="Calibri"/>
          <w:sz w:val="22"/>
          <w:szCs w:val="22"/>
        </w:rPr>
        <w:t xml:space="preserve"> and </w:t>
      </w:r>
      <w:r w:rsidRPr="00744D3E">
        <w:rPr>
          <w:rFonts w:ascii="Calibri" w:hAnsi="Calibri"/>
          <w:i/>
          <w:sz w:val="22"/>
          <w:szCs w:val="22"/>
        </w:rPr>
        <w:t>The Two Noble Kinsmen,</w:t>
      </w:r>
      <w:r w:rsidRPr="00744D3E">
        <w:rPr>
          <w:rFonts w:ascii="Calibri" w:hAnsi="Calibri"/>
          <w:sz w:val="22"/>
          <w:szCs w:val="22"/>
        </w:rPr>
        <w:t>” New Chaucer Society Congress, Reykjavik, Iceland, July 2014</w:t>
      </w:r>
    </w:p>
    <w:p w14:paraId="64C6DE63" w14:textId="466706FE" w:rsidR="008E7064" w:rsidRPr="00744D3E" w:rsidRDefault="00B9294E" w:rsidP="008E7064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proofErr w:type="spellStart"/>
      <w:r>
        <w:rPr>
          <w:rFonts w:ascii="Calibri" w:hAnsi="Calibri"/>
          <w:sz w:val="22"/>
          <w:szCs w:val="22"/>
        </w:rPr>
        <w:t>Gnawen</w:t>
      </w:r>
      <w:proofErr w:type="spellEnd"/>
      <w:r>
        <w:rPr>
          <w:rFonts w:ascii="Calibri" w:hAnsi="Calibri"/>
          <w:sz w:val="22"/>
          <w:szCs w:val="22"/>
        </w:rPr>
        <w:t xml:space="preserve"> God with the gorge’</w:t>
      </w:r>
      <w:r w:rsidR="008E7064" w:rsidRPr="00744D3E">
        <w:rPr>
          <w:rFonts w:ascii="Calibri" w:hAnsi="Calibri"/>
          <w:sz w:val="22"/>
          <w:szCs w:val="22"/>
        </w:rPr>
        <w:t xml:space="preserve"> (B.10.57): the ethics of excess and the limits of imagination,” Leeds International </w:t>
      </w:r>
      <w:r w:rsidR="008D2B54">
        <w:rPr>
          <w:rFonts w:ascii="Calibri" w:hAnsi="Calibri"/>
          <w:sz w:val="22"/>
          <w:szCs w:val="22"/>
        </w:rPr>
        <w:t>Medieval Congress</w:t>
      </w:r>
      <w:r w:rsidR="008E7064" w:rsidRPr="00744D3E">
        <w:rPr>
          <w:rFonts w:ascii="Calibri" w:hAnsi="Calibri"/>
          <w:sz w:val="22"/>
          <w:szCs w:val="22"/>
        </w:rPr>
        <w:t>, UK, July 2011</w:t>
      </w:r>
    </w:p>
    <w:p w14:paraId="3C4E617E" w14:textId="77777777" w:rsidR="008E7064" w:rsidRPr="00744D3E" w:rsidRDefault="008E7064" w:rsidP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“Desire in Langland and Shakespeare,” Fifth International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 Society Conference, Oxford, UK, April 2011</w:t>
      </w:r>
    </w:p>
    <w:p w14:paraId="25FEFD56" w14:textId="77777777" w:rsidR="008E7064" w:rsidRPr="00744D3E" w:rsidRDefault="008E7064" w:rsidP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"Chronology as History: Chaucer, Langland, Shakespeare," New Chaucer Society Congress, Siena, Italy, July 2010</w:t>
      </w:r>
    </w:p>
    <w:p w14:paraId="4249888F" w14:textId="77777777" w:rsidR="008E7064" w:rsidRPr="00744D3E" w:rsidRDefault="008E7064" w:rsidP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"The Reading Heart from Reginald </w:t>
      </w:r>
      <w:proofErr w:type="spellStart"/>
      <w:r w:rsidRPr="00744D3E">
        <w:rPr>
          <w:rFonts w:ascii="Calibri" w:hAnsi="Calibri"/>
          <w:sz w:val="22"/>
          <w:szCs w:val="22"/>
        </w:rPr>
        <w:t>Pecock</w:t>
      </w:r>
      <w:proofErr w:type="spellEnd"/>
      <w:r w:rsidRPr="00744D3E">
        <w:rPr>
          <w:rFonts w:ascii="Calibri" w:hAnsi="Calibri"/>
          <w:sz w:val="22"/>
          <w:szCs w:val="22"/>
        </w:rPr>
        <w:t xml:space="preserve"> to Thomas Elyot," Cognitive Allegory Workshop, University of Waterloo, Waterloo, Ontario, Canada, 26 </w:t>
      </w:r>
      <w:proofErr w:type="gramStart"/>
      <w:r w:rsidRPr="00744D3E">
        <w:rPr>
          <w:rFonts w:ascii="Calibri" w:hAnsi="Calibri"/>
          <w:sz w:val="22"/>
          <w:szCs w:val="22"/>
        </w:rPr>
        <w:t>June,</w:t>
      </w:r>
      <w:proofErr w:type="gramEnd"/>
      <w:r w:rsidRPr="00744D3E">
        <w:rPr>
          <w:rFonts w:ascii="Calibri" w:hAnsi="Calibri"/>
          <w:sz w:val="22"/>
          <w:szCs w:val="22"/>
        </w:rPr>
        <w:t xml:space="preserve"> 2009. Invited participant. (Conference website: http://www.arts.uwaterloo.ca/~raha/CognitiveAllegory/)</w:t>
      </w:r>
    </w:p>
    <w:p w14:paraId="1A08B842" w14:textId="77777777" w:rsidR="008E7064" w:rsidRPr="00744D3E" w:rsidRDefault="008E7064" w:rsidP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"The Reading Heart from Reginald </w:t>
      </w:r>
      <w:proofErr w:type="spellStart"/>
      <w:r w:rsidRPr="00744D3E">
        <w:rPr>
          <w:rFonts w:ascii="Calibri" w:hAnsi="Calibri"/>
          <w:sz w:val="22"/>
          <w:szCs w:val="22"/>
        </w:rPr>
        <w:t>Pecock</w:t>
      </w:r>
      <w:proofErr w:type="spellEnd"/>
      <w:r w:rsidRPr="00744D3E">
        <w:rPr>
          <w:rFonts w:ascii="Calibri" w:hAnsi="Calibri"/>
          <w:sz w:val="22"/>
          <w:szCs w:val="22"/>
        </w:rPr>
        <w:t xml:space="preserve"> to Thomas Elyot," Medieval Association of the Pacific, Albuquerque, NM, March 2009.</w:t>
      </w:r>
    </w:p>
    <w:p w14:paraId="5B917B7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Teaching panel on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>, International Congress on Medieval Studies, Kalamazoo, MI, May 2008</w:t>
      </w:r>
    </w:p>
    <w:p w14:paraId="7739721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"Reclaiming the Healing Word," 18th Congress of the International Comparative Literature Association, Rio de Janeiro, Brazil, July 2007. </w:t>
      </w:r>
    </w:p>
    <w:p w14:paraId="71DBE17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"Similitude and difference: “</w:t>
      </w:r>
      <w:proofErr w:type="spellStart"/>
      <w:r w:rsidRPr="00744D3E">
        <w:rPr>
          <w:rFonts w:ascii="Calibri" w:hAnsi="Calibri"/>
          <w:sz w:val="22"/>
          <w:szCs w:val="22"/>
        </w:rPr>
        <w:t>verray</w:t>
      </w:r>
      <w:proofErr w:type="spellEnd"/>
      <w:r w:rsidRPr="00744D3E">
        <w:rPr>
          <w:rFonts w:ascii="Calibri" w:hAnsi="Calibri"/>
          <w:sz w:val="22"/>
          <w:szCs w:val="22"/>
        </w:rPr>
        <w:t xml:space="preserve"> </w:t>
      </w:r>
      <w:proofErr w:type="spellStart"/>
      <w:r w:rsidRPr="00744D3E">
        <w:rPr>
          <w:rFonts w:ascii="Calibri" w:hAnsi="Calibri"/>
          <w:sz w:val="22"/>
          <w:szCs w:val="22"/>
        </w:rPr>
        <w:t>matrimonye</w:t>
      </w:r>
      <w:proofErr w:type="spellEnd"/>
      <w:r w:rsidRPr="00744D3E">
        <w:rPr>
          <w:rFonts w:ascii="Calibri" w:hAnsi="Calibri"/>
          <w:sz w:val="22"/>
          <w:szCs w:val="22"/>
        </w:rPr>
        <w:t xml:space="preserve">” and affinity in 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 and </w:t>
      </w:r>
      <w:r w:rsidRPr="00744D3E">
        <w:rPr>
          <w:rFonts w:ascii="Calibri" w:hAnsi="Calibri"/>
          <w:i/>
          <w:sz w:val="22"/>
          <w:szCs w:val="22"/>
        </w:rPr>
        <w:t xml:space="preserve">The </w:t>
      </w:r>
      <w:proofErr w:type="spellStart"/>
      <w:r w:rsidRPr="00744D3E">
        <w:rPr>
          <w:rFonts w:ascii="Calibri" w:hAnsi="Calibri"/>
          <w:i/>
          <w:sz w:val="22"/>
          <w:szCs w:val="22"/>
        </w:rPr>
        <w:t>Reule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of Cristen Religion</w:t>
      </w:r>
      <w:r w:rsidRPr="00744D3E">
        <w:rPr>
          <w:rFonts w:ascii="Calibri" w:hAnsi="Calibri"/>
          <w:sz w:val="22"/>
          <w:szCs w:val="22"/>
        </w:rPr>
        <w:t xml:space="preserve">," Fourth International Piers Plowman Conference, May 17-19, 2007, University of Pennsylvania. </w:t>
      </w:r>
    </w:p>
    <w:p w14:paraId="1B65296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"Natural passion and moral virtue: </w:t>
      </w:r>
      <w:proofErr w:type="spellStart"/>
      <w:r w:rsidRPr="00744D3E">
        <w:rPr>
          <w:rFonts w:ascii="Calibri" w:hAnsi="Calibri"/>
          <w:sz w:val="22"/>
          <w:szCs w:val="22"/>
        </w:rPr>
        <w:t>Pecock</w:t>
      </w:r>
      <w:proofErr w:type="spellEnd"/>
      <w:r w:rsidRPr="00744D3E">
        <w:rPr>
          <w:rFonts w:ascii="Calibri" w:hAnsi="Calibri"/>
          <w:sz w:val="22"/>
          <w:szCs w:val="22"/>
        </w:rPr>
        <w:t xml:space="preserve"> and ‘Truth'," New Chaucer Society Congress, July 2006 </w:t>
      </w:r>
    </w:p>
    <w:p w14:paraId="12F17364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"Early Modern Medicine: Self-help and State Authority in Thomas Elyot's </w:t>
      </w:r>
      <w:r w:rsidRPr="00744D3E">
        <w:rPr>
          <w:rFonts w:ascii="Calibri" w:hAnsi="Calibri"/>
          <w:i/>
          <w:sz w:val="22"/>
          <w:szCs w:val="22"/>
        </w:rPr>
        <w:t xml:space="preserve">Castel of </w:t>
      </w:r>
      <w:proofErr w:type="spellStart"/>
      <w:r w:rsidRPr="00744D3E">
        <w:rPr>
          <w:rFonts w:ascii="Calibri" w:hAnsi="Calibri"/>
          <w:i/>
          <w:sz w:val="22"/>
          <w:szCs w:val="22"/>
        </w:rPr>
        <w:t>Helth</w:t>
      </w:r>
      <w:proofErr w:type="spellEnd"/>
      <w:r w:rsidRPr="00744D3E">
        <w:rPr>
          <w:rFonts w:ascii="Calibri" w:hAnsi="Calibri"/>
          <w:sz w:val="22"/>
          <w:szCs w:val="22"/>
        </w:rPr>
        <w:t xml:space="preserve"> (1541)," Medicine Across Cultures: 600-1600, the Nineteenth Barnard Medieval and Renaissance Conference, December 2004 </w:t>
      </w:r>
    </w:p>
    <w:p w14:paraId="53E46E30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“</w:t>
      </w:r>
      <w:r w:rsidRPr="00744D3E">
        <w:rPr>
          <w:rFonts w:ascii="Calibri" w:hAnsi="Calibri"/>
          <w:i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 and the gendered imagination of public space,” Third International Langland Conference, Birmingham, England, July 2003 </w:t>
      </w:r>
    </w:p>
    <w:p w14:paraId="7D63FD60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"'And you shall be whole': Vernacular medical reading and cure," Leeds International Medieval Congress, July 2003 </w:t>
      </w:r>
    </w:p>
    <w:p w14:paraId="7FFC5930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"Old and new, ideal and real: George Eliot's </w:t>
      </w:r>
      <w:r w:rsidRPr="00744D3E">
        <w:rPr>
          <w:rFonts w:ascii="Calibri" w:hAnsi="Calibri"/>
          <w:i/>
          <w:sz w:val="22"/>
          <w:szCs w:val="22"/>
        </w:rPr>
        <w:t>Middlemarch</w:t>
      </w:r>
      <w:r w:rsidRPr="00744D3E">
        <w:rPr>
          <w:rFonts w:ascii="Calibri" w:hAnsi="Calibri"/>
          <w:sz w:val="22"/>
          <w:szCs w:val="22"/>
        </w:rPr>
        <w:t xml:space="preserve"> and Chaucer's 'Nun's Priest's Tale,'" Modern Language Association, December 2002 </w:t>
      </w:r>
    </w:p>
    <w:p w14:paraId="0EF6767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"A lady's ‘verily' ‘s as potent as a lord's": Counsel and Contraries in The Tale of </w:t>
      </w:r>
      <w:proofErr w:type="spellStart"/>
      <w:r w:rsidRPr="00744D3E">
        <w:rPr>
          <w:rFonts w:ascii="Calibri" w:hAnsi="Calibri"/>
          <w:sz w:val="22"/>
          <w:szCs w:val="22"/>
        </w:rPr>
        <w:t>Melibee</w:t>
      </w:r>
      <w:proofErr w:type="spellEnd"/>
      <w:r w:rsidRPr="00744D3E">
        <w:rPr>
          <w:rFonts w:ascii="Calibri" w:hAnsi="Calibri"/>
          <w:sz w:val="22"/>
          <w:szCs w:val="22"/>
        </w:rPr>
        <w:t xml:space="preserve"> and </w:t>
      </w:r>
      <w:r w:rsidRPr="00744D3E">
        <w:rPr>
          <w:rFonts w:ascii="Calibri" w:hAnsi="Calibri"/>
          <w:i/>
          <w:sz w:val="22"/>
          <w:szCs w:val="22"/>
        </w:rPr>
        <w:t>The Winter's Tale</w:t>
      </w:r>
      <w:r w:rsidRPr="00744D3E">
        <w:rPr>
          <w:rFonts w:ascii="Calibri" w:hAnsi="Calibri"/>
          <w:sz w:val="22"/>
          <w:szCs w:val="22"/>
        </w:rPr>
        <w:t xml:space="preserve">," New Chaucer Society Congress, Boulder, Colorado, July 2002 </w:t>
      </w:r>
    </w:p>
    <w:p w14:paraId="202B2F4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</w:t>
      </w:r>
      <w:proofErr w:type="spellStart"/>
      <w:r w:rsidRPr="00744D3E">
        <w:rPr>
          <w:rFonts w:ascii="Calibri" w:hAnsi="Calibri"/>
          <w:i/>
          <w:sz w:val="22"/>
          <w:szCs w:val="22"/>
        </w:rPr>
        <w:t>Noli</w:t>
      </w:r>
      <w:proofErr w:type="spellEnd"/>
      <w:r w:rsidRPr="00744D3E">
        <w:rPr>
          <w:rFonts w:ascii="Calibri" w:hAnsi="Calibri"/>
          <w:i/>
          <w:sz w:val="22"/>
          <w:szCs w:val="22"/>
        </w:rPr>
        <w:t xml:space="preserve"> me tangere</w:t>
      </w:r>
      <w:r w:rsidRPr="00744D3E">
        <w:rPr>
          <w:rFonts w:ascii="Calibri" w:hAnsi="Calibri"/>
          <w:sz w:val="22"/>
          <w:szCs w:val="22"/>
        </w:rPr>
        <w:t xml:space="preserve"> and a medical recipe: discursive intersections," International Congress on Medieval Studies, May 2002 </w:t>
      </w:r>
    </w:p>
    <w:p w14:paraId="33C0DF2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"Langland's Physicians and Illness as Metaphor," Medieval Academy, Tempe, AZ, March 2001 </w:t>
      </w:r>
    </w:p>
    <w:p w14:paraId="093CBAE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"London Contexts: Medicine," New Chaucer Society congress, London, July 2000 </w:t>
      </w:r>
    </w:p>
    <w:p w14:paraId="79DACF1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"Healing Words, Healing Images: Women's Work as Professional Healers," International Congress on Medieval Studies, Kalamazoo, MI, May 2000 </w:t>
      </w:r>
    </w:p>
    <w:p w14:paraId="5A476E69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Invited respondent, Second International Langland Conference, Asheville, NC, July 1999 </w:t>
      </w:r>
    </w:p>
    <w:p w14:paraId="01638FE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"Reading, Cure, and Gender: The Case of Late Medieval English Medical and Poetic Texts," Vernacularity: The Politics of Language and Style, annual conference of the Medieval/Renaissance Seminar at the University of Western Ontario, March 1999 </w:t>
      </w:r>
    </w:p>
    <w:p w14:paraId="63938D7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lastRenderedPageBreak/>
        <w:t xml:space="preserve">"Explosive Vernacular in the Canon's Yeoman's Prologue and Tale and Passus X of Piers Plowman," SAMLA, Atlanta, GA, November 1998 </w:t>
      </w:r>
    </w:p>
    <w:p w14:paraId="2EA8040D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"Chaucer and Langland: the Case of the Dream Vision," Panel organizer, New Chaucer Society, Sorbonne, Paris, July 1998. Click here for panel website. </w:t>
      </w:r>
    </w:p>
    <w:p w14:paraId="7EB02D87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Respondent, Hildegard of </w:t>
      </w:r>
      <w:proofErr w:type="spellStart"/>
      <w:r w:rsidRPr="00744D3E">
        <w:rPr>
          <w:rFonts w:ascii="Calibri" w:hAnsi="Calibri"/>
          <w:sz w:val="22"/>
          <w:szCs w:val="22"/>
        </w:rPr>
        <w:t>Bingen</w:t>
      </w:r>
      <w:proofErr w:type="spellEnd"/>
      <w:r w:rsidRPr="00744D3E">
        <w:rPr>
          <w:rFonts w:ascii="Calibri" w:hAnsi="Calibri"/>
          <w:sz w:val="22"/>
          <w:szCs w:val="22"/>
        </w:rPr>
        <w:t xml:space="preserve"> conference, University of Oregon, February 1998 </w:t>
      </w:r>
    </w:p>
    <w:p w14:paraId="47CF86D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"Latin and Vernacular: Roger Bacon and the Contexts of Langland's Reading," International Congress on Medieval Studies, Kalamazoo, MI, May 1998 </w:t>
      </w:r>
    </w:p>
    <w:p w14:paraId="7F747DB4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"The Homeopathic Metaphor and Medieval Medical Texts," Oregon Humanities Center, January 1998</w:t>
      </w:r>
    </w:p>
    <w:p w14:paraId="33076AE9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</w:p>
    <w:p w14:paraId="3E9D44B0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Public lectures </w:t>
      </w:r>
      <w:r w:rsidRPr="00744D3E">
        <w:rPr>
          <w:rFonts w:ascii="Calibri" w:hAnsi="Calibri"/>
          <w:sz w:val="22"/>
          <w:szCs w:val="22"/>
        </w:rPr>
        <w:t>(since 1998)</w:t>
      </w:r>
    </w:p>
    <w:p w14:paraId="3260D7D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085EC2AB" w14:textId="77777777" w:rsidR="001F4553" w:rsidRDefault="001F4553" w:rsidP="00E34913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"Women Writers: Prophets of Their Times, Fortnightly Club, Eugene, March 2021</w:t>
      </w:r>
    </w:p>
    <w:p w14:paraId="5B3843F7" w14:textId="365EDF0E" w:rsidR="001F4553" w:rsidRDefault="00140045" w:rsidP="00E34913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 to </w:t>
      </w:r>
      <w:r>
        <w:rPr>
          <w:rFonts w:ascii="Calibri" w:hAnsi="Calibri"/>
          <w:i/>
          <w:iCs/>
          <w:sz w:val="22"/>
          <w:szCs w:val="22"/>
        </w:rPr>
        <w:t>Richard II</w:t>
      </w:r>
      <w:r>
        <w:rPr>
          <w:rFonts w:ascii="Calibri" w:hAnsi="Calibri"/>
          <w:sz w:val="22"/>
          <w:szCs w:val="22"/>
        </w:rPr>
        <w:t xml:space="preserve"> for the Shakespeare 2020 project, available at </w:t>
      </w:r>
      <w:hyperlink r:id="rId22" w:history="1">
        <w:r w:rsidRPr="00140045">
          <w:rPr>
            <w:rStyle w:val="Hyperlink"/>
            <w:rFonts w:ascii="Calibri" w:hAnsi="Calibri"/>
            <w:sz w:val="22"/>
            <w:szCs w:val="22"/>
          </w:rPr>
          <w:t>https://iandoescher.com/shakespeare/category/richard-ii/</w:t>
        </w:r>
      </w:hyperlink>
    </w:p>
    <w:p w14:paraId="087E96D4" w14:textId="1B02F330" w:rsidR="00A06E02" w:rsidRDefault="00A06E02" w:rsidP="00E34913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“The History of Comedy,” For</w:t>
      </w:r>
      <w:r w:rsidR="00BA6172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>nightly Club, Eugene, November 2016</w:t>
      </w:r>
    </w:p>
    <w:p w14:paraId="5DAAB8C0" w14:textId="77777777" w:rsidR="00A06E02" w:rsidRDefault="00A06E02" w:rsidP="00E34913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“Turn the Board,” Round Table Club, Eugene, November 2014</w:t>
      </w:r>
    </w:p>
    <w:p w14:paraId="484482DB" w14:textId="797E9748" w:rsidR="00E34913" w:rsidRPr="00744D3E" w:rsidRDefault="00E34913" w:rsidP="00E34913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“Literature into Film: The Good, the Bad and the Ugly,” Fortnightly Club, Eugene, October 2012</w:t>
      </w:r>
    </w:p>
    <w:p w14:paraId="075CF729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“The </w:t>
      </w:r>
      <w:r w:rsidR="004C2332" w:rsidRPr="00744D3E">
        <w:rPr>
          <w:rFonts w:ascii="Calibri" w:hAnsi="Calibri"/>
          <w:sz w:val="22"/>
          <w:szCs w:val="22"/>
        </w:rPr>
        <w:t>Belonging in Belongings,” Round T</w:t>
      </w:r>
      <w:r w:rsidRPr="00744D3E">
        <w:rPr>
          <w:rFonts w:ascii="Calibri" w:hAnsi="Calibri"/>
          <w:sz w:val="22"/>
          <w:szCs w:val="22"/>
        </w:rPr>
        <w:t>able</w:t>
      </w:r>
      <w:r w:rsidR="004C2332" w:rsidRPr="00744D3E">
        <w:rPr>
          <w:rFonts w:ascii="Calibri" w:hAnsi="Calibri"/>
          <w:sz w:val="22"/>
          <w:szCs w:val="22"/>
        </w:rPr>
        <w:t xml:space="preserve"> Club</w:t>
      </w:r>
      <w:r w:rsidRPr="00744D3E">
        <w:rPr>
          <w:rFonts w:ascii="Calibri" w:hAnsi="Calibri"/>
          <w:sz w:val="22"/>
          <w:szCs w:val="22"/>
        </w:rPr>
        <w:t>, Eugene, December 2008</w:t>
      </w:r>
    </w:p>
    <w:p w14:paraId="14828D14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“The Blue Light in the Living Room:  Do the Media Promote Tribalism?”, Fortnightly Club, Eugene, March 2008</w:t>
      </w:r>
    </w:p>
    <w:p w14:paraId="6F6B000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"Family Values as Political Concept," Fortnightly Club, Eugene, April 2002, published by Mother's Movement Online, April 2004</w:t>
      </w:r>
    </w:p>
    <w:p w14:paraId="76EDA6A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"Making a Difference," Mortarboard Induction, April 2001</w:t>
      </w:r>
    </w:p>
    <w:p w14:paraId="161F0380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"The Medicine of Gender," Retired Professors Association, University of Oregon, April 1999</w:t>
      </w:r>
    </w:p>
    <w:p w14:paraId="3ED60D3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"Making Pericles Work," Learning-in-Retirement, Eugene, OR, January 1999</w:t>
      </w:r>
    </w:p>
    <w:p w14:paraId="34C57D93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</w:p>
    <w:p w14:paraId="176F49A5" w14:textId="1F1B82A2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Awards</w:t>
      </w:r>
      <w:r w:rsidR="00043912" w:rsidRPr="00744D3E">
        <w:rPr>
          <w:rFonts w:ascii="Calibri" w:hAnsi="Calibri"/>
          <w:b/>
          <w:sz w:val="22"/>
          <w:szCs w:val="22"/>
        </w:rPr>
        <w:t xml:space="preserve"> </w:t>
      </w:r>
      <w:r w:rsidR="00043912" w:rsidRPr="00744D3E">
        <w:rPr>
          <w:rFonts w:ascii="Calibri" w:hAnsi="Calibri"/>
          <w:sz w:val="22"/>
          <w:szCs w:val="22"/>
        </w:rPr>
        <w:t>(since 1998</w:t>
      </w:r>
      <w:r w:rsidR="001F4553">
        <w:rPr>
          <w:rFonts w:ascii="Calibri" w:hAnsi="Calibri"/>
          <w:sz w:val="22"/>
          <w:szCs w:val="22"/>
        </w:rPr>
        <w:t xml:space="preserve">, not including 1993 </w:t>
      </w:r>
      <w:proofErr w:type="spellStart"/>
      <w:r w:rsidR="001F4553">
        <w:rPr>
          <w:rFonts w:ascii="Calibri" w:hAnsi="Calibri"/>
          <w:sz w:val="22"/>
          <w:szCs w:val="22"/>
        </w:rPr>
        <w:t>Ersted</w:t>
      </w:r>
      <w:proofErr w:type="spellEnd"/>
      <w:r w:rsidR="001F4553">
        <w:rPr>
          <w:rFonts w:ascii="Calibri" w:hAnsi="Calibri"/>
          <w:sz w:val="22"/>
          <w:szCs w:val="22"/>
        </w:rPr>
        <w:t xml:space="preserve"> Teaching Award</w:t>
      </w:r>
      <w:r w:rsidR="00043912" w:rsidRPr="00744D3E">
        <w:rPr>
          <w:rFonts w:ascii="Calibri" w:hAnsi="Calibri"/>
          <w:sz w:val="22"/>
          <w:szCs w:val="22"/>
        </w:rPr>
        <w:t>)</w:t>
      </w:r>
    </w:p>
    <w:p w14:paraId="0BBAF5BA" w14:textId="77777777" w:rsidR="00A06E02" w:rsidRDefault="00A06E02">
      <w:pPr>
        <w:ind w:left="720" w:hanging="720"/>
        <w:rPr>
          <w:rFonts w:ascii="Calibri" w:hAnsi="Calibri"/>
          <w:sz w:val="22"/>
          <w:szCs w:val="22"/>
        </w:rPr>
      </w:pPr>
    </w:p>
    <w:p w14:paraId="1E71A31C" w14:textId="088B338B" w:rsidR="00A06E02" w:rsidRDefault="00A06E02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Herman Teaching Award, May 2014</w:t>
      </w:r>
    </w:p>
    <w:p w14:paraId="0E144E6E" w14:textId="214F88E6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Lorry Lokey Humanities and Sciences initiative, with Dan</w:t>
      </w:r>
      <w:r w:rsidR="00202A90">
        <w:rPr>
          <w:rFonts w:ascii="Calibri" w:hAnsi="Calibri"/>
          <w:sz w:val="22"/>
          <w:szCs w:val="22"/>
        </w:rPr>
        <w:t>iel</w:t>
      </w:r>
      <w:r w:rsidRPr="00744D3E">
        <w:rPr>
          <w:rFonts w:ascii="Calibri" w:hAnsi="Calibri"/>
          <w:sz w:val="22"/>
          <w:szCs w:val="22"/>
        </w:rPr>
        <w:t xml:space="preserve"> Rosenberg and Samantha Hopkins, 2008-9</w:t>
      </w:r>
    </w:p>
    <w:p w14:paraId="3C119D3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Oregon Research and Faculty Development grant-writing workshop, June 2006</w:t>
      </w:r>
    </w:p>
    <w:p w14:paraId="0AC8225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Oregon Humanities Center Fellowship, Fall 2003</w:t>
      </w:r>
    </w:p>
    <w:p w14:paraId="3ADB2127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New Faculty Summer Research Award, Summer 2002</w:t>
      </w:r>
    </w:p>
    <w:p w14:paraId="0393A71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Mortarboard Professor of the Month, March 2000</w:t>
      </w:r>
    </w:p>
    <w:p w14:paraId="527CFF1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Faculty Writing Across the Curriculum grant, Winter and Spring 2000</w:t>
      </w:r>
    </w:p>
    <w:p w14:paraId="7CB74E55" w14:textId="73CDFA22" w:rsidR="008E7064" w:rsidRPr="00744D3E" w:rsidRDefault="008E7064" w:rsidP="00ED27F6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Center for the Study of Women in Society Research Grant, Winter 1999</w:t>
      </w:r>
    </w:p>
    <w:p w14:paraId="1F44FDE1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</w:p>
    <w:p w14:paraId="34CC62E7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Other professional activities</w:t>
      </w:r>
    </w:p>
    <w:p w14:paraId="1FFAFA4F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 </w:t>
      </w:r>
    </w:p>
    <w:p w14:paraId="4053BACA" w14:textId="77777777" w:rsidR="00BA6172" w:rsidRDefault="00BA6172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Organizing committee, International </w:t>
      </w:r>
      <w:r>
        <w:rPr>
          <w:rFonts w:ascii="Calibri" w:hAnsi="Calibri"/>
          <w:i/>
          <w:iCs/>
          <w:sz w:val="22"/>
          <w:szCs w:val="22"/>
        </w:rPr>
        <w:t xml:space="preserve">Piers Plowman </w:t>
      </w:r>
      <w:r>
        <w:rPr>
          <w:rFonts w:ascii="Calibri" w:hAnsi="Calibri"/>
          <w:sz w:val="22"/>
          <w:szCs w:val="22"/>
        </w:rPr>
        <w:t>Society meeting, London, Summer 2023</w:t>
      </w:r>
    </w:p>
    <w:p w14:paraId="7A6159A0" w14:textId="77883B31" w:rsidR="00706F36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External Reader: </w:t>
      </w:r>
      <w:r w:rsidR="003B659B">
        <w:rPr>
          <w:rFonts w:ascii="Calibri" w:hAnsi="Calibri"/>
          <w:i/>
          <w:sz w:val="22"/>
          <w:szCs w:val="22"/>
        </w:rPr>
        <w:t xml:space="preserve">Notes and Queries </w:t>
      </w:r>
      <w:r w:rsidR="003B659B">
        <w:rPr>
          <w:rFonts w:ascii="Calibri" w:hAnsi="Calibri"/>
          <w:sz w:val="22"/>
          <w:szCs w:val="22"/>
        </w:rPr>
        <w:t xml:space="preserve">(2017), </w:t>
      </w:r>
      <w:r w:rsidR="00763ACC">
        <w:rPr>
          <w:rFonts w:ascii="Calibri" w:hAnsi="Calibri"/>
          <w:i/>
          <w:sz w:val="22"/>
          <w:szCs w:val="22"/>
        </w:rPr>
        <w:t xml:space="preserve">Viator </w:t>
      </w:r>
      <w:r w:rsidR="00763ACC">
        <w:rPr>
          <w:rFonts w:ascii="Calibri" w:hAnsi="Calibri"/>
          <w:sz w:val="22"/>
          <w:szCs w:val="22"/>
        </w:rPr>
        <w:t xml:space="preserve">(2015), </w:t>
      </w:r>
      <w:r w:rsidR="002D53E8" w:rsidRPr="00744D3E">
        <w:rPr>
          <w:rFonts w:ascii="Calibri" w:hAnsi="Calibri"/>
          <w:i/>
          <w:sz w:val="22"/>
          <w:szCs w:val="22"/>
        </w:rPr>
        <w:t>Modern Philology</w:t>
      </w:r>
      <w:r w:rsidR="002D53E8" w:rsidRPr="00744D3E">
        <w:rPr>
          <w:rFonts w:ascii="Calibri" w:hAnsi="Calibri"/>
          <w:sz w:val="22"/>
          <w:szCs w:val="22"/>
        </w:rPr>
        <w:t xml:space="preserve"> (2013), </w:t>
      </w:r>
      <w:r w:rsidR="00C80214" w:rsidRPr="00744D3E">
        <w:rPr>
          <w:rFonts w:ascii="Calibri" w:hAnsi="Calibri"/>
          <w:i/>
          <w:sz w:val="22"/>
          <w:szCs w:val="22"/>
        </w:rPr>
        <w:t>Chaucer Review</w:t>
      </w:r>
      <w:r w:rsidR="00C80214" w:rsidRPr="00744D3E">
        <w:rPr>
          <w:rFonts w:ascii="Calibri" w:hAnsi="Calibri"/>
          <w:sz w:val="22"/>
          <w:szCs w:val="22"/>
        </w:rPr>
        <w:t xml:space="preserve"> (2012</w:t>
      </w:r>
      <w:r w:rsidR="00763ACC">
        <w:rPr>
          <w:rFonts w:ascii="Calibri" w:hAnsi="Calibri"/>
          <w:sz w:val="22"/>
          <w:szCs w:val="22"/>
        </w:rPr>
        <w:t>, 2015</w:t>
      </w:r>
      <w:r w:rsidR="00C80214" w:rsidRPr="00744D3E">
        <w:rPr>
          <w:rFonts w:ascii="Calibri" w:hAnsi="Calibri"/>
          <w:sz w:val="22"/>
          <w:szCs w:val="22"/>
        </w:rPr>
        <w:t>), AVISTA (2012),</w:t>
      </w:r>
      <w:r w:rsidRPr="00744D3E">
        <w:rPr>
          <w:rFonts w:ascii="Calibri" w:hAnsi="Calibri"/>
          <w:sz w:val="22"/>
          <w:szCs w:val="22"/>
        </w:rPr>
        <w:t xml:space="preserve"> </w:t>
      </w:r>
      <w:r w:rsidRPr="00744D3E">
        <w:rPr>
          <w:rFonts w:ascii="Calibri" w:hAnsi="Calibri"/>
          <w:i/>
          <w:sz w:val="22"/>
          <w:szCs w:val="22"/>
        </w:rPr>
        <w:t>Yearbook of Langland Studies</w:t>
      </w:r>
      <w:r w:rsidRPr="00744D3E">
        <w:rPr>
          <w:rFonts w:ascii="Calibri" w:hAnsi="Calibri"/>
          <w:sz w:val="22"/>
          <w:szCs w:val="22"/>
        </w:rPr>
        <w:t xml:space="preserve"> (2011), Ashgate Publishing (1999, 2010), Broadview Press (2010), Oxford University Press (2007), </w:t>
      </w:r>
      <w:r w:rsidRPr="00744D3E">
        <w:rPr>
          <w:rFonts w:ascii="Calibri" w:hAnsi="Calibri"/>
          <w:i/>
          <w:sz w:val="22"/>
          <w:szCs w:val="22"/>
        </w:rPr>
        <w:t>Studies in Medieval and Renaissance Teaching</w:t>
      </w:r>
      <w:r w:rsidRPr="00744D3E">
        <w:rPr>
          <w:rFonts w:ascii="Calibri" w:hAnsi="Calibri"/>
          <w:sz w:val="22"/>
          <w:szCs w:val="22"/>
        </w:rPr>
        <w:t xml:space="preserve"> (2006), </w:t>
      </w:r>
      <w:proofErr w:type="spellStart"/>
      <w:r w:rsidRPr="00744D3E">
        <w:rPr>
          <w:rFonts w:ascii="Calibri" w:hAnsi="Calibri"/>
          <w:i/>
          <w:sz w:val="22"/>
          <w:szCs w:val="22"/>
        </w:rPr>
        <w:t>Exemplaria</w:t>
      </w:r>
      <w:proofErr w:type="spellEnd"/>
      <w:r w:rsidRPr="00744D3E">
        <w:rPr>
          <w:rFonts w:ascii="Calibri" w:hAnsi="Calibri"/>
          <w:sz w:val="22"/>
          <w:szCs w:val="22"/>
        </w:rPr>
        <w:t xml:space="preserve"> (2005) </w:t>
      </w:r>
    </w:p>
    <w:p w14:paraId="03B8406C" w14:textId="77777777" w:rsidR="008E7064" w:rsidRPr="00744D3E" w:rsidRDefault="00706F36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Local arrangements committee, New Chaucer Society Biennial Congress, Portland, Oregon, 2012</w:t>
      </w:r>
    </w:p>
    <w:p w14:paraId="4E8C14EC" w14:textId="17920BE4" w:rsidR="008E7064" w:rsidRPr="00744D3E" w:rsidRDefault="000A2AE0" w:rsidP="00F67AC8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Counci</w:t>
      </w:r>
      <w:r w:rsidR="008E7064" w:rsidRPr="00744D3E">
        <w:rPr>
          <w:rFonts w:ascii="Calibri" w:hAnsi="Calibri"/>
          <w:sz w:val="22"/>
          <w:szCs w:val="22"/>
        </w:rPr>
        <w:t>lor, Medieval Association of the Pacific, 1997-2000</w:t>
      </w:r>
    </w:p>
    <w:p w14:paraId="6F0B8995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</w:p>
    <w:p w14:paraId="28AA0FE4" w14:textId="77777777" w:rsidR="008E7064" w:rsidRPr="00744D3E" w:rsidRDefault="008E7064">
      <w:pPr>
        <w:ind w:left="720" w:hanging="720"/>
        <w:rPr>
          <w:rFonts w:ascii="Calibri" w:hAnsi="Calibri"/>
          <w:b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Memberships</w:t>
      </w:r>
    </w:p>
    <w:p w14:paraId="1F3073EC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20DBF34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Modern Language Association</w:t>
      </w:r>
    </w:p>
    <w:p w14:paraId="3110129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Medieval Academy</w:t>
      </w:r>
    </w:p>
    <w:p w14:paraId="50A67FCD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Medica, the Society for the Study of Medieval Medicine and Healing</w:t>
      </w:r>
    </w:p>
    <w:p w14:paraId="1E81BDDB" w14:textId="2801EB3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International </w:t>
      </w:r>
      <w:r w:rsidR="00BA6172">
        <w:rPr>
          <w:rFonts w:ascii="Calibri" w:hAnsi="Calibri"/>
          <w:i/>
          <w:iCs/>
          <w:sz w:val="22"/>
          <w:szCs w:val="22"/>
        </w:rPr>
        <w:t>Piers Plowman</w:t>
      </w:r>
      <w:r w:rsidRPr="00744D3E">
        <w:rPr>
          <w:rFonts w:ascii="Calibri" w:hAnsi="Calibri"/>
          <w:sz w:val="22"/>
          <w:szCs w:val="22"/>
        </w:rPr>
        <w:t xml:space="preserve"> Society</w:t>
      </w:r>
    </w:p>
    <w:p w14:paraId="725D40FD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Medieval Association of the Pacific</w:t>
      </w:r>
    </w:p>
    <w:p w14:paraId="7E93203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New Chaucer Society</w:t>
      </w:r>
    </w:p>
    <w:p w14:paraId="6D47FD5A" w14:textId="08AC5B05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Alpha of Oregon Chapter, Phi Beta Kappa (President, 1998-99, Member-at-Large 1999-2002, Membership Chair 2001-02</w:t>
      </w:r>
      <w:r w:rsidR="00BC1CDB" w:rsidRPr="00744D3E">
        <w:rPr>
          <w:rFonts w:ascii="Calibri" w:hAnsi="Calibri"/>
          <w:sz w:val="22"/>
          <w:szCs w:val="22"/>
        </w:rPr>
        <w:t>, Vice President 2012-14</w:t>
      </w:r>
      <w:r w:rsidRPr="00744D3E">
        <w:rPr>
          <w:rFonts w:ascii="Calibri" w:hAnsi="Calibri"/>
          <w:sz w:val="22"/>
          <w:szCs w:val="22"/>
        </w:rPr>
        <w:t>)</w:t>
      </w:r>
    </w:p>
    <w:p w14:paraId="7DCF4D0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14CAA53E" w14:textId="77777777" w:rsidR="008E7064" w:rsidRPr="00744D3E" w:rsidRDefault="008E7064">
      <w:pPr>
        <w:ind w:left="720" w:hanging="720"/>
        <w:rPr>
          <w:rFonts w:ascii="Calibri" w:hAnsi="Calibri"/>
          <w:i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University service </w:t>
      </w:r>
      <w:r w:rsidRPr="00744D3E">
        <w:rPr>
          <w:rFonts w:ascii="Calibri" w:hAnsi="Calibri"/>
          <w:iCs/>
          <w:sz w:val="22"/>
          <w:szCs w:val="22"/>
        </w:rPr>
        <w:t>(since 1998)</w:t>
      </w:r>
    </w:p>
    <w:p w14:paraId="3D31E8B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3EB92F89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Faculty Advisory Committee (elected), 2011-13</w:t>
      </w:r>
      <w:r w:rsidR="00C80214" w:rsidRPr="00744D3E">
        <w:rPr>
          <w:rFonts w:ascii="Calibri" w:hAnsi="Calibri"/>
          <w:sz w:val="22"/>
          <w:szCs w:val="22"/>
        </w:rPr>
        <w:t>, co-chair 2012-13</w:t>
      </w:r>
    </w:p>
    <w:p w14:paraId="6161750E" w14:textId="77777777" w:rsidR="00C80214" w:rsidRPr="00744D3E" w:rsidRDefault="00C8021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Senate Executive Committee, 2012-13</w:t>
      </w:r>
    </w:p>
    <w:p w14:paraId="72D49591" w14:textId="77777777" w:rsidR="00290AAE" w:rsidRPr="00744D3E" w:rsidRDefault="00290AAE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Clark Honors College </w:t>
      </w:r>
      <w:r w:rsidR="00C0187E" w:rsidRPr="00744D3E">
        <w:rPr>
          <w:rFonts w:ascii="Calibri" w:hAnsi="Calibri"/>
          <w:sz w:val="22"/>
          <w:szCs w:val="22"/>
        </w:rPr>
        <w:t>D</w:t>
      </w:r>
      <w:r w:rsidRPr="00744D3E">
        <w:rPr>
          <w:rFonts w:ascii="Calibri" w:hAnsi="Calibri"/>
          <w:sz w:val="22"/>
          <w:szCs w:val="22"/>
        </w:rPr>
        <w:t xml:space="preserve">ean </w:t>
      </w:r>
      <w:r w:rsidR="00C0187E" w:rsidRPr="00744D3E">
        <w:rPr>
          <w:rFonts w:ascii="Calibri" w:hAnsi="Calibri"/>
          <w:sz w:val="22"/>
          <w:szCs w:val="22"/>
        </w:rPr>
        <w:t>S</w:t>
      </w:r>
      <w:r w:rsidRPr="00744D3E">
        <w:rPr>
          <w:rFonts w:ascii="Calibri" w:hAnsi="Calibri"/>
          <w:sz w:val="22"/>
          <w:szCs w:val="22"/>
        </w:rPr>
        <w:t xml:space="preserve">earch </w:t>
      </w:r>
      <w:r w:rsidR="00C0187E" w:rsidRPr="00744D3E">
        <w:rPr>
          <w:rFonts w:ascii="Calibri" w:hAnsi="Calibri"/>
          <w:sz w:val="22"/>
          <w:szCs w:val="22"/>
        </w:rPr>
        <w:t>C</w:t>
      </w:r>
      <w:r w:rsidRPr="00744D3E">
        <w:rPr>
          <w:rFonts w:ascii="Calibri" w:hAnsi="Calibri"/>
          <w:sz w:val="22"/>
          <w:szCs w:val="22"/>
        </w:rPr>
        <w:t>ommittee, 2012-13</w:t>
      </w:r>
    </w:p>
    <w:p w14:paraId="607AC2B3" w14:textId="1B62F78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College Scholars Advisory Board, CAS, 2011-</w:t>
      </w:r>
      <w:r w:rsidR="002D671A" w:rsidRPr="00744D3E">
        <w:rPr>
          <w:rFonts w:ascii="Calibri" w:hAnsi="Calibri"/>
          <w:sz w:val="22"/>
          <w:szCs w:val="22"/>
        </w:rPr>
        <w:t>14</w:t>
      </w:r>
    </w:p>
    <w:p w14:paraId="608C43F0" w14:textId="77777777" w:rsidR="008E7064" w:rsidRPr="00744D3E" w:rsidRDefault="0080341E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Membership on</w:t>
      </w:r>
      <w:r w:rsidR="008E7064" w:rsidRPr="00744D3E">
        <w:rPr>
          <w:rFonts w:ascii="Calibri" w:hAnsi="Calibri"/>
          <w:sz w:val="22"/>
          <w:szCs w:val="22"/>
        </w:rPr>
        <w:t xml:space="preserve"> dissertation committees in the English Department:</w:t>
      </w:r>
    </w:p>
    <w:p w14:paraId="00173225" w14:textId="77777777" w:rsidR="0080341E" w:rsidRPr="00744D3E" w:rsidRDefault="0080341E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 xml:space="preserve">Alison </w:t>
      </w:r>
      <w:proofErr w:type="spellStart"/>
      <w:r w:rsidRPr="00744D3E">
        <w:rPr>
          <w:rFonts w:ascii="Calibri" w:hAnsi="Calibri"/>
          <w:sz w:val="22"/>
          <w:szCs w:val="22"/>
        </w:rPr>
        <w:t>Ganze</w:t>
      </w:r>
      <w:proofErr w:type="spellEnd"/>
      <w:r w:rsidRPr="00744D3E">
        <w:rPr>
          <w:rFonts w:ascii="Calibri" w:hAnsi="Calibri"/>
          <w:sz w:val="22"/>
          <w:szCs w:val="22"/>
        </w:rPr>
        <w:t xml:space="preserve"> Langdon: PhD awarded December 2002</w:t>
      </w:r>
    </w:p>
    <w:p w14:paraId="14EB74C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</w:r>
      <w:proofErr w:type="spellStart"/>
      <w:r w:rsidRPr="00744D3E">
        <w:rPr>
          <w:rFonts w:ascii="Calibri" w:hAnsi="Calibri"/>
          <w:sz w:val="22"/>
          <w:szCs w:val="22"/>
        </w:rPr>
        <w:t>Sharity</w:t>
      </w:r>
      <w:proofErr w:type="spellEnd"/>
      <w:r w:rsidRPr="00744D3E">
        <w:rPr>
          <w:rFonts w:ascii="Calibri" w:hAnsi="Calibri"/>
          <w:sz w:val="22"/>
          <w:szCs w:val="22"/>
        </w:rPr>
        <w:t xml:space="preserve"> Nelson</w:t>
      </w:r>
      <w:r w:rsidR="002D53E8" w:rsidRPr="00744D3E">
        <w:rPr>
          <w:rFonts w:ascii="Calibri" w:hAnsi="Calibri"/>
          <w:sz w:val="22"/>
          <w:szCs w:val="22"/>
        </w:rPr>
        <w:t>: PhD awarded September 2013</w:t>
      </w:r>
    </w:p>
    <w:p w14:paraId="27EAFC9D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>Chelsea Henson</w:t>
      </w:r>
      <w:r w:rsidR="00524779" w:rsidRPr="00744D3E">
        <w:rPr>
          <w:rFonts w:ascii="Calibri" w:hAnsi="Calibri"/>
          <w:sz w:val="22"/>
          <w:szCs w:val="22"/>
        </w:rPr>
        <w:t>: PhD awarded June 2012</w:t>
      </w:r>
    </w:p>
    <w:p w14:paraId="7CE9D4C3" w14:textId="4B8FE6CE" w:rsidR="008E7064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 xml:space="preserve">Timothy </w:t>
      </w:r>
      <w:proofErr w:type="spellStart"/>
      <w:r w:rsidRPr="00744D3E">
        <w:rPr>
          <w:rFonts w:ascii="Calibri" w:hAnsi="Calibri"/>
          <w:sz w:val="22"/>
          <w:szCs w:val="22"/>
        </w:rPr>
        <w:t>Asay</w:t>
      </w:r>
      <w:proofErr w:type="spellEnd"/>
      <w:r w:rsidR="00763ACC">
        <w:rPr>
          <w:rFonts w:ascii="Calibri" w:hAnsi="Calibri"/>
          <w:sz w:val="22"/>
          <w:szCs w:val="22"/>
        </w:rPr>
        <w:t>: PhD awarded December 2014</w:t>
      </w:r>
    </w:p>
    <w:p w14:paraId="1C70FCF1" w14:textId="6A9649D2" w:rsidR="0037094B" w:rsidRPr="00744D3E" w:rsidRDefault="0037094B">
      <w:pPr>
        <w:ind w:left="720" w:hanging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William Fogarty</w:t>
      </w:r>
      <w:r w:rsidR="00763ACC">
        <w:rPr>
          <w:rFonts w:ascii="Calibri" w:hAnsi="Calibri"/>
          <w:sz w:val="22"/>
          <w:szCs w:val="22"/>
        </w:rPr>
        <w:t>: PhD awarded June 2015</w:t>
      </w:r>
    </w:p>
    <w:p w14:paraId="319440A4" w14:textId="77777777" w:rsidR="00C80214" w:rsidRPr="00744D3E" w:rsidRDefault="00C8021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>Debbie Killingsworth</w:t>
      </w:r>
    </w:p>
    <w:p w14:paraId="1F809A8A" w14:textId="30E92BBB" w:rsidR="009C03EB" w:rsidRPr="00744D3E" w:rsidRDefault="009C03EB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>William Driscoll</w:t>
      </w:r>
      <w:r w:rsidR="003B659B">
        <w:rPr>
          <w:rFonts w:ascii="Calibri" w:hAnsi="Calibri"/>
          <w:sz w:val="22"/>
          <w:szCs w:val="22"/>
        </w:rPr>
        <w:t>: PhD awarded Spring 2017</w:t>
      </w:r>
    </w:p>
    <w:p w14:paraId="1D7EBCFC" w14:textId="59ACA9AC" w:rsidR="00063759" w:rsidRPr="00744D3E" w:rsidRDefault="009C03EB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ab/>
      </w:r>
      <w:r w:rsidRPr="00744D3E">
        <w:rPr>
          <w:rFonts w:ascii="Calibri" w:hAnsi="Calibri"/>
          <w:sz w:val="22"/>
          <w:szCs w:val="22"/>
        </w:rPr>
        <w:tab/>
        <w:t xml:space="preserve">Alexis </w:t>
      </w:r>
      <w:proofErr w:type="spellStart"/>
      <w:r w:rsidRPr="00744D3E">
        <w:rPr>
          <w:rFonts w:ascii="Calibri" w:hAnsi="Calibri"/>
          <w:sz w:val="22"/>
          <w:szCs w:val="22"/>
        </w:rPr>
        <w:t>Kielb</w:t>
      </w:r>
      <w:proofErr w:type="spellEnd"/>
    </w:p>
    <w:p w14:paraId="0430B077" w14:textId="77777777" w:rsidR="00043912" w:rsidRPr="00744D3E" w:rsidRDefault="00043912" w:rsidP="00043912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 xml:space="preserve">Associate Deans committee, convened by Vice Provost Lisa </w:t>
      </w:r>
      <w:proofErr w:type="spellStart"/>
      <w:r w:rsidRPr="00744D3E">
        <w:rPr>
          <w:rFonts w:ascii="Calibri" w:hAnsi="Calibri"/>
          <w:sz w:val="22"/>
          <w:szCs w:val="22"/>
        </w:rPr>
        <w:t>Freinkel</w:t>
      </w:r>
      <w:proofErr w:type="spellEnd"/>
      <w:r w:rsidRPr="00744D3E">
        <w:rPr>
          <w:rFonts w:ascii="Calibri" w:hAnsi="Calibri"/>
          <w:sz w:val="22"/>
          <w:szCs w:val="22"/>
        </w:rPr>
        <w:t xml:space="preserve"> 2013-14</w:t>
      </w:r>
    </w:p>
    <w:p w14:paraId="7E69786F" w14:textId="0A358A35" w:rsidR="008E7064" w:rsidRPr="00744D3E" w:rsidRDefault="00043912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(</w:t>
      </w:r>
      <w:r w:rsidR="008E7064" w:rsidRPr="00744D3E">
        <w:rPr>
          <w:rFonts w:ascii="Calibri" w:hAnsi="Calibri"/>
          <w:sz w:val="22"/>
          <w:szCs w:val="22"/>
        </w:rPr>
        <w:t>Associate Deans committee, convened by Dean of Students Paul Shang, 2009-11</w:t>
      </w:r>
      <w:r w:rsidRPr="00744D3E">
        <w:rPr>
          <w:rFonts w:ascii="Calibri" w:hAnsi="Calibri"/>
          <w:sz w:val="22"/>
          <w:szCs w:val="22"/>
        </w:rPr>
        <w:t>)</w:t>
      </w:r>
    </w:p>
    <w:p w14:paraId="565676B8" w14:textId="1080EDB3" w:rsidR="002D671A" w:rsidRPr="00744D3E" w:rsidRDefault="002D671A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LMS (Blackboard) review committee, convened by Dean of Libraries Deb Carver 2013-14</w:t>
      </w:r>
    </w:p>
    <w:p w14:paraId="0B294F1C" w14:textId="01E63161" w:rsidR="00043912" w:rsidRPr="00744D3E" w:rsidRDefault="00043912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(Site License Advisory Committee, 2009-11)</w:t>
      </w:r>
    </w:p>
    <w:p w14:paraId="3D2BB070" w14:textId="4ACC8A43" w:rsidR="002D671A" w:rsidRPr="00744D3E" w:rsidRDefault="002D671A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Explore identity (Michele Norris visit) steering committee 2013-14</w:t>
      </w:r>
    </w:p>
    <w:p w14:paraId="48912B5A" w14:textId="15985852" w:rsidR="002D671A" w:rsidRPr="00744D3E" w:rsidRDefault="002D671A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Stamps Scholarship review committee 2013-14</w:t>
      </w:r>
    </w:p>
    <w:p w14:paraId="02B3EF1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AFAB Study Abroad Committee, 2010-</w:t>
      </w:r>
      <w:r w:rsidR="00C80214" w:rsidRPr="00744D3E">
        <w:rPr>
          <w:rFonts w:ascii="Calibri" w:hAnsi="Calibri"/>
          <w:sz w:val="22"/>
          <w:szCs w:val="22"/>
        </w:rPr>
        <w:t>12</w:t>
      </w:r>
    </w:p>
    <w:p w14:paraId="4BE738A4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Blackboard Advisory Group, 2008-11</w:t>
      </w:r>
    </w:p>
    <w:p w14:paraId="0074C0C7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Distinguished Scholarships, 2009-11</w:t>
      </w:r>
    </w:p>
    <w:p w14:paraId="1A144A91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Undergraduate Research initiative, 2009-2011</w:t>
      </w:r>
    </w:p>
    <w:p w14:paraId="177D5FF7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CSWS Executive Committee, 2008-2010</w:t>
      </w:r>
    </w:p>
    <w:p w14:paraId="3FD74A0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Honors College Futures committee, June 2007</w:t>
      </w:r>
    </w:p>
    <w:p w14:paraId="4140C99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Campus planning advisory group for west campus, September 2001</w:t>
      </w:r>
    </w:p>
    <w:p w14:paraId="6D81DD5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Teaching Effectiveness Program Advisory Group, 2000-01</w:t>
      </w:r>
    </w:p>
    <w:p w14:paraId="2A149996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CSWS Executive Board, 1999-2001</w:t>
      </w:r>
    </w:p>
    <w:p w14:paraId="7354E0A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International Resource Center Advisory Committee, 2000-02</w:t>
      </w:r>
    </w:p>
    <w:p w14:paraId="1A3AC28E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University Distinguished Awards committee, 1999, 2000</w:t>
      </w:r>
    </w:p>
    <w:p w14:paraId="5B46867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CSWS Grant Awards committee, 1998-99</w:t>
      </w:r>
    </w:p>
    <w:p w14:paraId="3BA09A7B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Board member, Friends of the University Libraries (1992-99, president 1997-98)</w:t>
      </w:r>
    </w:p>
    <w:p w14:paraId="1B533D13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lastRenderedPageBreak/>
        <w:t>New Student Orientation, Honors College, Septem</w:t>
      </w:r>
      <w:r w:rsidR="00F222A8" w:rsidRPr="00744D3E">
        <w:rPr>
          <w:rFonts w:ascii="Calibri" w:hAnsi="Calibri"/>
          <w:sz w:val="22"/>
          <w:szCs w:val="22"/>
        </w:rPr>
        <w:t>ber 1998 through September 201</w:t>
      </w:r>
      <w:r w:rsidR="00F67AC8" w:rsidRPr="00744D3E">
        <w:rPr>
          <w:rFonts w:ascii="Calibri" w:hAnsi="Calibri"/>
          <w:sz w:val="22"/>
          <w:szCs w:val="22"/>
        </w:rPr>
        <w:t>0</w:t>
      </w:r>
    </w:p>
    <w:p w14:paraId="635AB3F4" w14:textId="77777777" w:rsidR="00F67AC8" w:rsidRPr="00744D3E" w:rsidRDefault="00F67AC8" w:rsidP="00F67AC8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Co-director, "Healing Arts," a Center for the Study of Women in Society Research Interest Group, 2002-present</w:t>
      </w:r>
    </w:p>
    <w:p w14:paraId="29B67E5E" w14:textId="77777777" w:rsidR="00F67AC8" w:rsidRPr="00744D3E" w:rsidRDefault="00F67AC8" w:rsidP="00F67AC8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Co-director, "Teaching the Past in the Present," an initiative of the Feminist Humanities Project, Center for the Study of Women in Society, 1997-2004</w:t>
      </w:r>
    </w:p>
    <w:p w14:paraId="77E84BC8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25B027FA" w14:textId="77777777" w:rsidR="00B03693" w:rsidRPr="00744D3E" w:rsidRDefault="00B03693">
      <w:pPr>
        <w:ind w:left="720" w:hanging="720"/>
        <w:rPr>
          <w:rFonts w:ascii="Calibri" w:hAnsi="Calibri"/>
          <w:b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>Administrative References</w:t>
      </w:r>
    </w:p>
    <w:p w14:paraId="71FA6015" w14:textId="77777777" w:rsidR="00B03693" w:rsidRPr="00744D3E" w:rsidRDefault="00B03693">
      <w:pPr>
        <w:ind w:left="720" w:hanging="720"/>
        <w:rPr>
          <w:rFonts w:ascii="Calibri" w:hAnsi="Calibri"/>
          <w:sz w:val="22"/>
          <w:szCs w:val="22"/>
        </w:rPr>
      </w:pPr>
    </w:p>
    <w:p w14:paraId="5B4B2306" w14:textId="3C82CCDD" w:rsidR="00581234" w:rsidRPr="00744D3E" w:rsidRDefault="00000000">
      <w:pPr>
        <w:ind w:left="720" w:hanging="720"/>
        <w:rPr>
          <w:rFonts w:ascii="Calibri" w:hAnsi="Calibri"/>
          <w:sz w:val="22"/>
          <w:szCs w:val="22"/>
        </w:rPr>
      </w:pPr>
      <w:hyperlink r:id="rId23" w:history="1">
        <w:r w:rsidR="00F222A8" w:rsidRPr="00BA6172">
          <w:rPr>
            <w:rStyle w:val="Hyperlink"/>
            <w:rFonts w:ascii="Calibri" w:hAnsi="Calibri"/>
            <w:sz w:val="22"/>
            <w:szCs w:val="22"/>
          </w:rPr>
          <w:t xml:space="preserve">Dr. </w:t>
        </w:r>
        <w:r w:rsidR="00EA58AC" w:rsidRPr="00BA6172">
          <w:rPr>
            <w:rStyle w:val="Hyperlink"/>
            <w:rFonts w:ascii="Calibri" w:hAnsi="Calibri"/>
            <w:sz w:val="22"/>
            <w:szCs w:val="22"/>
          </w:rPr>
          <w:t>Barbara Altmann</w:t>
        </w:r>
      </w:hyperlink>
      <w:r w:rsidR="00EA58AC">
        <w:rPr>
          <w:rFonts w:ascii="Calibri" w:hAnsi="Calibri"/>
          <w:sz w:val="22"/>
          <w:szCs w:val="22"/>
        </w:rPr>
        <w:t xml:space="preserve">, </w:t>
      </w:r>
      <w:r w:rsidR="00BA6172">
        <w:rPr>
          <w:rFonts w:ascii="Calibri" w:hAnsi="Calibri"/>
          <w:sz w:val="22"/>
          <w:szCs w:val="22"/>
        </w:rPr>
        <w:t>President, Franklin and Marshall College, Lancaster, PA</w:t>
      </w:r>
      <w:r w:rsidR="00BA6172" w:rsidRPr="00744D3E">
        <w:rPr>
          <w:rFonts w:ascii="Calibri" w:hAnsi="Calibri"/>
          <w:sz w:val="22"/>
          <w:szCs w:val="22"/>
        </w:rPr>
        <w:t xml:space="preserve"> </w:t>
      </w:r>
    </w:p>
    <w:p w14:paraId="6C8B7EA9" w14:textId="77777777" w:rsidR="00B03693" w:rsidRPr="00744D3E" w:rsidRDefault="00B03693">
      <w:pPr>
        <w:ind w:left="720" w:hanging="720"/>
        <w:rPr>
          <w:rFonts w:ascii="Calibri" w:hAnsi="Calibri"/>
          <w:b/>
          <w:sz w:val="22"/>
          <w:szCs w:val="22"/>
        </w:rPr>
      </w:pPr>
    </w:p>
    <w:p w14:paraId="3E86FF4C" w14:textId="77777777" w:rsidR="008E7064" w:rsidRPr="00744D3E" w:rsidRDefault="00B03693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b/>
          <w:sz w:val="22"/>
          <w:szCs w:val="22"/>
        </w:rPr>
        <w:t xml:space="preserve">Academic </w:t>
      </w:r>
      <w:r w:rsidR="008E7064" w:rsidRPr="00744D3E">
        <w:rPr>
          <w:rFonts w:ascii="Calibri" w:hAnsi="Calibri"/>
          <w:b/>
          <w:sz w:val="22"/>
          <w:szCs w:val="22"/>
        </w:rPr>
        <w:t>References</w:t>
      </w:r>
    </w:p>
    <w:p w14:paraId="5BFCE1A5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</w:p>
    <w:p w14:paraId="0F696B62" w14:textId="77777777" w:rsidR="008E7064" w:rsidRPr="00744D3E" w:rsidRDefault="008E7064">
      <w:pPr>
        <w:ind w:left="720" w:hanging="720"/>
        <w:rPr>
          <w:rFonts w:ascii="Calibri" w:hAnsi="Calibri"/>
          <w:sz w:val="22"/>
          <w:szCs w:val="22"/>
        </w:rPr>
      </w:pPr>
      <w:r w:rsidRPr="00744D3E">
        <w:rPr>
          <w:rFonts w:ascii="Calibri" w:hAnsi="Calibri"/>
          <w:sz w:val="22"/>
          <w:szCs w:val="22"/>
        </w:rPr>
        <w:t>Prof. C. David Benson, Dept. of English, Univer</w:t>
      </w:r>
      <w:r w:rsidR="00C0187E" w:rsidRPr="00744D3E">
        <w:rPr>
          <w:rFonts w:ascii="Calibri" w:hAnsi="Calibri"/>
          <w:sz w:val="22"/>
          <w:szCs w:val="22"/>
        </w:rPr>
        <w:t>sity of Connecticut, Storrs, CT</w:t>
      </w:r>
    </w:p>
    <w:p w14:paraId="5A494C6B" w14:textId="52C8033F" w:rsidR="008E7064" w:rsidRPr="00744D3E" w:rsidRDefault="00000000">
      <w:pPr>
        <w:ind w:left="720" w:hanging="720"/>
        <w:rPr>
          <w:rFonts w:ascii="Calibri" w:hAnsi="Calibri"/>
          <w:sz w:val="22"/>
          <w:szCs w:val="22"/>
        </w:rPr>
      </w:pPr>
      <w:hyperlink r:id="rId24" w:history="1">
        <w:r w:rsidR="008E7064" w:rsidRPr="00BA6172">
          <w:rPr>
            <w:rStyle w:val="Hyperlink"/>
            <w:rFonts w:ascii="Calibri" w:hAnsi="Calibri"/>
            <w:sz w:val="22"/>
            <w:szCs w:val="22"/>
          </w:rPr>
          <w:t>Prof. John M. Bowers</w:t>
        </w:r>
      </w:hyperlink>
      <w:r w:rsidR="008E7064" w:rsidRPr="00744D3E">
        <w:rPr>
          <w:rFonts w:ascii="Calibri" w:hAnsi="Calibri"/>
          <w:sz w:val="22"/>
          <w:szCs w:val="22"/>
        </w:rPr>
        <w:t>, Dept. of English, University of Nevada Las V</w:t>
      </w:r>
      <w:r w:rsidR="00C0187E" w:rsidRPr="00744D3E">
        <w:rPr>
          <w:rFonts w:ascii="Calibri" w:hAnsi="Calibri"/>
          <w:sz w:val="22"/>
          <w:szCs w:val="22"/>
        </w:rPr>
        <w:t xml:space="preserve">egas, Las Vegas, NV 89154-5011 </w:t>
      </w:r>
    </w:p>
    <w:p w14:paraId="02DA61FA" w14:textId="1E6C6749" w:rsidR="008E7064" w:rsidRPr="00104032" w:rsidRDefault="00000000" w:rsidP="00F222A8">
      <w:pPr>
        <w:ind w:left="720" w:hanging="720"/>
        <w:rPr>
          <w:rFonts w:ascii="Calibri" w:hAnsi="Calibri"/>
          <w:u w:val="single"/>
        </w:rPr>
      </w:pPr>
      <w:hyperlink r:id="rId25" w:history="1">
        <w:r w:rsidR="008E7064" w:rsidRPr="00BA6172">
          <w:rPr>
            <w:rStyle w:val="Hyperlink"/>
            <w:rFonts w:ascii="Calibri" w:hAnsi="Calibri"/>
            <w:sz w:val="22"/>
            <w:szCs w:val="22"/>
          </w:rPr>
          <w:t>Prof. James Simpson</w:t>
        </w:r>
      </w:hyperlink>
      <w:r w:rsidR="008E7064" w:rsidRPr="00744D3E">
        <w:rPr>
          <w:rFonts w:ascii="Calibri" w:hAnsi="Calibri"/>
          <w:sz w:val="22"/>
          <w:szCs w:val="22"/>
        </w:rPr>
        <w:t>, Dept. of English, Harvard University, Cambridge, MA 02138</w:t>
      </w:r>
    </w:p>
    <w:sectPr w:rsidR="008E7064" w:rsidRPr="00104032" w:rsidSect="000B02E2">
      <w:headerReference w:type="even" r:id="rId26"/>
      <w:headerReference w:type="default" r:id="rId27"/>
      <w:pgSz w:w="12240" w:h="15840"/>
      <w:pgMar w:top="1440" w:right="1440" w:bottom="1584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FFF3" w14:textId="77777777" w:rsidR="00791A92" w:rsidRDefault="00791A92">
      <w:r>
        <w:separator/>
      </w:r>
    </w:p>
  </w:endnote>
  <w:endnote w:type="continuationSeparator" w:id="0">
    <w:p w14:paraId="7D3A41F6" w14:textId="77777777" w:rsidR="00791A92" w:rsidRDefault="0079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4228" w14:textId="77777777" w:rsidR="00791A92" w:rsidRDefault="00791A92">
      <w:r>
        <w:separator/>
      </w:r>
    </w:p>
  </w:footnote>
  <w:footnote w:type="continuationSeparator" w:id="0">
    <w:p w14:paraId="59177518" w14:textId="77777777" w:rsidR="00791A92" w:rsidRDefault="0079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A530" w14:textId="77777777" w:rsidR="00EF5122" w:rsidRDefault="00EF51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2093D" w14:textId="77777777" w:rsidR="00EF5122" w:rsidRDefault="00EF51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9AB5" w14:textId="77777777" w:rsidR="00EF5122" w:rsidRDefault="00EF51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C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45D411" w14:textId="77777777" w:rsidR="00EF5122" w:rsidRDefault="00EF512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70"/>
    <w:rsid w:val="00043912"/>
    <w:rsid w:val="00063759"/>
    <w:rsid w:val="00073A47"/>
    <w:rsid w:val="000A2AE0"/>
    <w:rsid w:val="000A3F22"/>
    <w:rsid w:val="000B02E2"/>
    <w:rsid w:val="000B05EF"/>
    <w:rsid w:val="00102A2D"/>
    <w:rsid w:val="00104032"/>
    <w:rsid w:val="0010523E"/>
    <w:rsid w:val="00127A16"/>
    <w:rsid w:val="001331CF"/>
    <w:rsid w:val="00140045"/>
    <w:rsid w:val="00161B55"/>
    <w:rsid w:val="001A29C6"/>
    <w:rsid w:val="001B4AB7"/>
    <w:rsid w:val="001F4553"/>
    <w:rsid w:val="00202A90"/>
    <w:rsid w:val="00202B89"/>
    <w:rsid w:val="00243846"/>
    <w:rsid w:val="0028163E"/>
    <w:rsid w:val="00290AAE"/>
    <w:rsid w:val="002A166F"/>
    <w:rsid w:val="002A26AD"/>
    <w:rsid w:val="002B0918"/>
    <w:rsid w:val="002D53E8"/>
    <w:rsid w:val="002D671A"/>
    <w:rsid w:val="002E5CD3"/>
    <w:rsid w:val="00303D6D"/>
    <w:rsid w:val="003267EE"/>
    <w:rsid w:val="0037094B"/>
    <w:rsid w:val="003719C8"/>
    <w:rsid w:val="00377945"/>
    <w:rsid w:val="003811D6"/>
    <w:rsid w:val="00391C3D"/>
    <w:rsid w:val="003A26CD"/>
    <w:rsid w:val="003B2DD0"/>
    <w:rsid w:val="003B659B"/>
    <w:rsid w:val="00464E2C"/>
    <w:rsid w:val="004C2332"/>
    <w:rsid w:val="004D1AA7"/>
    <w:rsid w:val="00507F0F"/>
    <w:rsid w:val="00523EF4"/>
    <w:rsid w:val="00524779"/>
    <w:rsid w:val="00526532"/>
    <w:rsid w:val="0057123F"/>
    <w:rsid w:val="00581234"/>
    <w:rsid w:val="00582C88"/>
    <w:rsid w:val="00587104"/>
    <w:rsid w:val="005A27A7"/>
    <w:rsid w:val="005A604F"/>
    <w:rsid w:val="00634946"/>
    <w:rsid w:val="00641C41"/>
    <w:rsid w:val="00661B8B"/>
    <w:rsid w:val="006806EF"/>
    <w:rsid w:val="006A3989"/>
    <w:rsid w:val="006B5D1E"/>
    <w:rsid w:val="0070271A"/>
    <w:rsid w:val="00706F36"/>
    <w:rsid w:val="00744D3E"/>
    <w:rsid w:val="0076227F"/>
    <w:rsid w:val="00763ACC"/>
    <w:rsid w:val="00784E1A"/>
    <w:rsid w:val="00791A92"/>
    <w:rsid w:val="007B015D"/>
    <w:rsid w:val="007B0B7E"/>
    <w:rsid w:val="007C05EA"/>
    <w:rsid w:val="007C4B2B"/>
    <w:rsid w:val="007E2C7B"/>
    <w:rsid w:val="007F5970"/>
    <w:rsid w:val="0080341E"/>
    <w:rsid w:val="0081079E"/>
    <w:rsid w:val="008333FE"/>
    <w:rsid w:val="008358FF"/>
    <w:rsid w:val="008403D8"/>
    <w:rsid w:val="00863254"/>
    <w:rsid w:val="008819EA"/>
    <w:rsid w:val="0089093C"/>
    <w:rsid w:val="008A6D2E"/>
    <w:rsid w:val="008B4D8A"/>
    <w:rsid w:val="008D2B54"/>
    <w:rsid w:val="008E7064"/>
    <w:rsid w:val="009735D0"/>
    <w:rsid w:val="009C03EB"/>
    <w:rsid w:val="00A06E02"/>
    <w:rsid w:val="00A53BE9"/>
    <w:rsid w:val="00A74A84"/>
    <w:rsid w:val="00AC078E"/>
    <w:rsid w:val="00B03693"/>
    <w:rsid w:val="00B20C65"/>
    <w:rsid w:val="00B2763D"/>
    <w:rsid w:val="00B9294E"/>
    <w:rsid w:val="00BA6172"/>
    <w:rsid w:val="00BC1CDB"/>
    <w:rsid w:val="00BC51A6"/>
    <w:rsid w:val="00C0187E"/>
    <w:rsid w:val="00C17466"/>
    <w:rsid w:val="00C3250F"/>
    <w:rsid w:val="00C361C2"/>
    <w:rsid w:val="00C36A71"/>
    <w:rsid w:val="00C40C33"/>
    <w:rsid w:val="00C80214"/>
    <w:rsid w:val="00C835F0"/>
    <w:rsid w:val="00CC0803"/>
    <w:rsid w:val="00CD670E"/>
    <w:rsid w:val="00CF46D8"/>
    <w:rsid w:val="00D25E88"/>
    <w:rsid w:val="00D33111"/>
    <w:rsid w:val="00D55B47"/>
    <w:rsid w:val="00DC38D8"/>
    <w:rsid w:val="00DF642D"/>
    <w:rsid w:val="00E051D1"/>
    <w:rsid w:val="00E07482"/>
    <w:rsid w:val="00E30F27"/>
    <w:rsid w:val="00E34913"/>
    <w:rsid w:val="00EA58AC"/>
    <w:rsid w:val="00EC492F"/>
    <w:rsid w:val="00ED27F6"/>
    <w:rsid w:val="00ED2D60"/>
    <w:rsid w:val="00EE0750"/>
    <w:rsid w:val="00EF5122"/>
    <w:rsid w:val="00F024FF"/>
    <w:rsid w:val="00F06312"/>
    <w:rsid w:val="00F222A8"/>
    <w:rsid w:val="00F43DE6"/>
    <w:rsid w:val="00F67AC8"/>
    <w:rsid w:val="00F77FEE"/>
    <w:rsid w:val="00FE1AA9"/>
    <w:rsid w:val="00FF4DA9"/>
    <w:rsid w:val="00FF7B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EBA4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D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3D6D"/>
  </w:style>
  <w:style w:type="character" w:styleId="Hyperlink">
    <w:name w:val="Hyperlink"/>
    <w:rsid w:val="0077462F"/>
    <w:rPr>
      <w:color w:val="0000FF"/>
      <w:u w:val="single"/>
    </w:rPr>
  </w:style>
  <w:style w:type="character" w:styleId="FollowedHyperlink">
    <w:name w:val="FollowedHyperlink"/>
    <w:rsid w:val="00621D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0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A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rsid w:val="0014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chita.edu/academics/fairmount_college_of_liberal_arts_and_sciences/smart/index.php" TargetMode="External"/><Relationship Id="rId13" Type="http://schemas.openxmlformats.org/officeDocument/2006/relationships/hyperlink" Target="https://iandoescher.com/shakespeare/category/richard-ii/" TargetMode="External"/><Relationship Id="rId18" Type="http://schemas.openxmlformats.org/officeDocument/2006/relationships/hyperlink" Target="http://hdl.handle.net/2022/5079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hdl.handle.net/2022/4548" TargetMode="External"/><Relationship Id="rId7" Type="http://schemas.openxmlformats.org/officeDocument/2006/relationships/hyperlink" Target="https://doaj.org/toc/2766-1768" TargetMode="External"/><Relationship Id="rId12" Type="http://schemas.openxmlformats.org/officeDocument/2006/relationships/hyperlink" Target="https://www.routledge.com/Misconceptions-About-the-Middle-Ages/Harris-Grigsby/p/book/9780415871136" TargetMode="External"/><Relationship Id="rId17" Type="http://schemas.openxmlformats.org/officeDocument/2006/relationships/hyperlink" Target="http://hdl.handle.net/2022/5306" TargetMode="External"/><Relationship Id="rId25" Type="http://schemas.openxmlformats.org/officeDocument/2006/relationships/hyperlink" Target="https://scholar.harvard.edu/jamessimpson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dl.handle.net/2022/13592" TargetMode="External"/><Relationship Id="rId20" Type="http://schemas.openxmlformats.org/officeDocument/2006/relationships/hyperlink" Target="http://hdl.handle.net/2022/458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tps://press.syr.edu/supressbooks/941/words-stones-and-herbs/" TargetMode="External"/><Relationship Id="rId11" Type="http://schemas.openxmlformats.org/officeDocument/2006/relationships/hyperlink" Target="https://mcfarlandbooks.com/product/shakespeare-and-the-middle-ages/" TargetMode="External"/><Relationship Id="rId24" Type="http://schemas.openxmlformats.org/officeDocument/2006/relationships/hyperlink" Target="https://www.unlv.edu/people/john-bower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othersmovement.org/features/family_values/family_values.htm" TargetMode="External"/><Relationship Id="rId23" Type="http://schemas.openxmlformats.org/officeDocument/2006/relationships/hyperlink" Target="https://www.fandm.edu/president/biography-of-president-altman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diahouse.online/product/latin-language-and-world-cultures/" TargetMode="External"/><Relationship Id="rId19" Type="http://schemas.openxmlformats.org/officeDocument/2006/relationships/hyperlink" Target="http://hdl.handle.net/2022/48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mbridge.org/core/books/medicine-religion-and-gender-in-medieval-culture/E917241C2C0DA6AF553E712795C659C2" TargetMode="External"/><Relationship Id="rId14" Type="http://schemas.openxmlformats.org/officeDocument/2006/relationships/hyperlink" Target="https://iandoescher.com/shakespeare/" TargetMode="External"/><Relationship Id="rId22" Type="http://schemas.openxmlformats.org/officeDocument/2006/relationships/hyperlink" Target="https://iandoescher.com/shakespeare/category/richard-ii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LOUISE M</vt:lpstr>
    </vt:vector>
  </TitlesOfParts>
  <Company>Robert D Clark Honors College</Company>
  <LinksUpToDate>false</LinksUpToDate>
  <CharactersWithSpaces>18277</CharactersWithSpaces>
  <SharedDoc>false</SharedDoc>
  <HLinks>
    <vt:vector size="66" baseType="variant">
      <vt:variant>
        <vt:i4>1966155</vt:i4>
      </vt:variant>
      <vt:variant>
        <vt:i4>30</vt:i4>
      </vt:variant>
      <vt:variant>
        <vt:i4>0</vt:i4>
      </vt:variant>
      <vt:variant>
        <vt:i4>5</vt:i4>
      </vt:variant>
      <vt:variant>
        <vt:lpwstr>mailto:coltrane@uoregon.edu</vt:lpwstr>
      </vt:variant>
      <vt:variant>
        <vt:lpwstr/>
      </vt:variant>
      <vt:variant>
        <vt:i4>78</vt:i4>
      </vt:variant>
      <vt:variant>
        <vt:i4>27</vt:i4>
      </vt:variant>
      <vt:variant>
        <vt:i4>0</vt:i4>
      </vt:variant>
      <vt:variant>
        <vt:i4>5</vt:i4>
      </vt:variant>
      <vt:variant>
        <vt:lpwstr>mailto:baltmann@uoregon.edu</vt:lpwstr>
      </vt:variant>
      <vt:variant>
        <vt:lpwstr/>
      </vt:variant>
      <vt:variant>
        <vt:i4>7667768</vt:i4>
      </vt:variant>
      <vt:variant>
        <vt:i4>24</vt:i4>
      </vt:variant>
      <vt:variant>
        <vt:i4>0</vt:i4>
      </vt:variant>
      <vt:variant>
        <vt:i4>5</vt:i4>
      </vt:variant>
      <vt:variant>
        <vt:lpwstr>mailto:dfrank@uoregon.edu</vt:lpwstr>
      </vt:variant>
      <vt:variant>
        <vt:lpwstr/>
      </vt:variant>
      <vt:variant>
        <vt:i4>2293787</vt:i4>
      </vt:variant>
      <vt:variant>
        <vt:i4>21</vt:i4>
      </vt:variant>
      <vt:variant>
        <vt:i4>0</vt:i4>
      </vt:variant>
      <vt:variant>
        <vt:i4>5</vt:i4>
      </vt:variant>
      <vt:variant>
        <vt:lpwstr>http://hdl.handle.net/2022/4548</vt:lpwstr>
      </vt:variant>
      <vt:variant>
        <vt:lpwstr/>
      </vt:variant>
      <vt:variant>
        <vt:i4>3080212</vt:i4>
      </vt:variant>
      <vt:variant>
        <vt:i4>18</vt:i4>
      </vt:variant>
      <vt:variant>
        <vt:i4>0</vt:i4>
      </vt:variant>
      <vt:variant>
        <vt:i4>5</vt:i4>
      </vt:variant>
      <vt:variant>
        <vt:lpwstr>http://hdl.handle.net/2022/4587</vt:lpwstr>
      </vt:variant>
      <vt:variant>
        <vt:lpwstr/>
      </vt:variant>
      <vt:variant>
        <vt:i4>2490399</vt:i4>
      </vt:variant>
      <vt:variant>
        <vt:i4>15</vt:i4>
      </vt:variant>
      <vt:variant>
        <vt:i4>0</vt:i4>
      </vt:variant>
      <vt:variant>
        <vt:i4>5</vt:i4>
      </vt:variant>
      <vt:variant>
        <vt:lpwstr>http://hdl.handle.net/2022/4811</vt:lpwstr>
      </vt:variant>
      <vt:variant>
        <vt:lpwstr/>
      </vt:variant>
      <vt:variant>
        <vt:i4>2162719</vt:i4>
      </vt:variant>
      <vt:variant>
        <vt:i4>12</vt:i4>
      </vt:variant>
      <vt:variant>
        <vt:i4>0</vt:i4>
      </vt:variant>
      <vt:variant>
        <vt:i4>5</vt:i4>
      </vt:variant>
      <vt:variant>
        <vt:lpwstr>http://hdl.handle.net/2022/5079</vt:lpwstr>
      </vt:variant>
      <vt:variant>
        <vt:lpwstr/>
      </vt:variant>
      <vt:variant>
        <vt:i4>2490387</vt:i4>
      </vt:variant>
      <vt:variant>
        <vt:i4>9</vt:i4>
      </vt:variant>
      <vt:variant>
        <vt:i4>0</vt:i4>
      </vt:variant>
      <vt:variant>
        <vt:i4>5</vt:i4>
      </vt:variant>
      <vt:variant>
        <vt:lpwstr>http://hdl.handle.net/2022/5306</vt:lpwstr>
      </vt:variant>
      <vt:variant>
        <vt:lpwstr/>
      </vt:variant>
      <vt:variant>
        <vt:i4>1376284</vt:i4>
      </vt:variant>
      <vt:variant>
        <vt:i4>6</vt:i4>
      </vt:variant>
      <vt:variant>
        <vt:i4>0</vt:i4>
      </vt:variant>
      <vt:variant>
        <vt:i4>5</vt:i4>
      </vt:variant>
      <vt:variant>
        <vt:lpwstr>http://hdl.handle.net/2022/13592</vt:lpwstr>
      </vt:variant>
      <vt:variant>
        <vt:lpwstr/>
      </vt:variant>
      <vt:variant>
        <vt:i4>6357056</vt:i4>
      </vt:variant>
      <vt:variant>
        <vt:i4>3</vt:i4>
      </vt:variant>
      <vt:variant>
        <vt:i4>0</vt:i4>
      </vt:variant>
      <vt:variant>
        <vt:i4>5</vt:i4>
      </vt:variant>
      <vt:variant>
        <vt:lpwstr>http://www.registerguard.com/csp/cms/sites/web/opinion/2474467-47/story.csp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http://www.facebook.com/l/iAQGC6qwEAQG6R-RUSJjQqpmKbN-p0jKzoOVJ8Lo14KyZJw/registerguard.com/rg/opinion/30035674-78/university-faculty-state-board-public.html.csp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LOUISE M</dc:title>
  <dc:creator>lmbishop</dc:creator>
  <cp:lastModifiedBy>Dave Austin</cp:lastModifiedBy>
  <cp:revision>2</cp:revision>
  <cp:lastPrinted>2013-08-15T17:08:00Z</cp:lastPrinted>
  <dcterms:created xsi:type="dcterms:W3CDTF">2023-03-02T19:01:00Z</dcterms:created>
  <dcterms:modified xsi:type="dcterms:W3CDTF">2023-03-02T19:01:00Z</dcterms:modified>
</cp:coreProperties>
</file>