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44ED" w14:textId="68886C9E" w:rsidR="00AE629D" w:rsidRPr="00F25F88" w:rsidRDefault="00AE629D" w:rsidP="00AE629D">
      <w:pPr>
        <w:jc w:val="right"/>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Updated </w:t>
      </w:r>
      <w:r w:rsidR="0070672C">
        <w:rPr>
          <w:rFonts w:ascii="Times New Roman" w:eastAsia="Times New Roman" w:hAnsi="Times New Roman" w:cs="Times New Roman"/>
          <w:i/>
          <w:iCs/>
          <w:color w:val="000000"/>
          <w:kern w:val="0"/>
          <w:sz w:val="22"/>
          <w:szCs w:val="22"/>
          <w14:ligatures w14:val="none"/>
        </w:rPr>
        <w:t>July</w:t>
      </w:r>
      <w:r w:rsidRPr="00F25F88">
        <w:rPr>
          <w:rFonts w:ascii="Times New Roman" w:eastAsia="Times New Roman" w:hAnsi="Times New Roman" w:cs="Times New Roman"/>
          <w:i/>
          <w:iCs/>
          <w:color w:val="000000"/>
          <w:kern w:val="0"/>
          <w:sz w:val="22"/>
          <w:szCs w:val="22"/>
          <w14:ligatures w14:val="none"/>
        </w:rPr>
        <w:t xml:space="preserve"> 2025</w:t>
      </w:r>
    </w:p>
    <w:p w14:paraId="3A19E4D5" w14:textId="77777777" w:rsidR="00AE629D" w:rsidRPr="00F25F88" w:rsidRDefault="00AE629D" w:rsidP="00AE629D">
      <w:pPr>
        <w:jc w:val="center"/>
        <w:rPr>
          <w:rFonts w:ascii="Times New Roman" w:eastAsia="Times New Roman" w:hAnsi="Times New Roman" w:cs="Times New Roman"/>
          <w:color w:val="000000"/>
          <w:kern w:val="0"/>
          <w:sz w:val="36"/>
          <w:szCs w:val="36"/>
          <w14:ligatures w14:val="none"/>
        </w:rPr>
      </w:pPr>
      <w:r w:rsidRPr="00F25F88">
        <w:rPr>
          <w:rFonts w:ascii="Times New Roman" w:eastAsia="Times New Roman" w:hAnsi="Times New Roman" w:cs="Times New Roman"/>
          <w:b/>
          <w:bCs/>
          <w:color w:val="000000"/>
          <w:kern w:val="0"/>
          <w:sz w:val="36"/>
          <w:szCs w:val="36"/>
          <w14:ligatures w14:val="none"/>
        </w:rPr>
        <w:t>Kayla Neubert</w:t>
      </w:r>
    </w:p>
    <w:p w14:paraId="0E6C83B8" w14:textId="77777777" w:rsidR="00AE629D" w:rsidRPr="00F25F88" w:rsidRDefault="00AE629D" w:rsidP="00AE629D">
      <w:pPr>
        <w:jc w:val="cente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Howell, NJ 07731</w:t>
      </w:r>
    </w:p>
    <w:p w14:paraId="7405D021" w14:textId="77777777" w:rsidR="00AE629D" w:rsidRPr="00F25F88" w:rsidRDefault="00AE629D" w:rsidP="00AE629D">
      <w:pPr>
        <w:jc w:val="cente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Phone: (732) 403-0132</w:t>
      </w:r>
    </w:p>
    <w:p w14:paraId="1E0E7B3A" w14:textId="134F18DB" w:rsidR="00AE629D" w:rsidRDefault="00AE629D" w:rsidP="00AE629D">
      <w:pPr>
        <w:jc w:val="center"/>
        <w:rPr>
          <w:rFonts w:ascii="Times New Roman" w:hAnsi="Times New Roman" w:cs="Times New Roman"/>
          <w:sz w:val="22"/>
          <w:szCs w:val="22"/>
        </w:rPr>
      </w:pPr>
      <w:r w:rsidRPr="00F25F88">
        <w:rPr>
          <w:rFonts w:ascii="Times New Roman" w:eastAsia="Times New Roman" w:hAnsi="Times New Roman" w:cs="Times New Roman"/>
          <w:color w:val="000000"/>
          <w:kern w:val="0"/>
          <w:sz w:val="22"/>
          <w:szCs w:val="22"/>
          <w14:ligatures w14:val="none"/>
        </w:rPr>
        <w:t>Email:</w:t>
      </w:r>
      <w:r w:rsidR="00D3563F">
        <w:rPr>
          <w:rFonts w:ascii="Times New Roman" w:eastAsia="Times New Roman" w:hAnsi="Times New Roman" w:cs="Times New Roman"/>
          <w:color w:val="000000"/>
          <w:kern w:val="0"/>
          <w:sz w:val="22"/>
          <w:szCs w:val="22"/>
          <w14:ligatures w14:val="none"/>
        </w:rPr>
        <w:t xml:space="preserve"> </w:t>
      </w:r>
      <w:r w:rsidR="00D3563F" w:rsidRPr="00D3563F">
        <w:rPr>
          <w:rFonts w:ascii="Times New Roman" w:hAnsi="Times New Roman" w:cs="Times New Roman"/>
          <w:kern w:val="0"/>
          <w:sz w:val="22"/>
          <w:szCs w:val="22"/>
        </w:rPr>
        <w:t>kpneu@uoregon.edu</w:t>
      </w:r>
    </w:p>
    <w:p w14:paraId="2C9A0F80" w14:textId="77777777" w:rsidR="00AE629D" w:rsidRPr="00F25F88" w:rsidRDefault="00AE629D" w:rsidP="00AE629D">
      <w:pPr>
        <w:jc w:val="cente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 </w:t>
      </w:r>
      <w:r w:rsidRPr="00C31EC8">
        <w:rPr>
          <w:rFonts w:ascii="Times New Roman" w:eastAsia="Times New Roman" w:hAnsi="Times New Roman" w:cs="Times New Roman"/>
          <w:color w:val="000000"/>
          <w:kern w:val="0"/>
          <w:sz w:val="22"/>
          <w:szCs w:val="22"/>
          <w14:ligatures w14:val="none"/>
        </w:rPr>
        <w:t>https://www.linkedin.com/in/kaylaneubert/</w:t>
      </w:r>
    </w:p>
    <w:p w14:paraId="2D517A84" w14:textId="77777777" w:rsidR="00AE629D" w:rsidRPr="003B4CA6" w:rsidRDefault="00AE629D" w:rsidP="00AE629D">
      <w:pPr>
        <w:rPr>
          <w:rFonts w:ascii="Times New Roman" w:eastAsia="Times New Roman" w:hAnsi="Times New Roman" w:cs="Times New Roman"/>
          <w:color w:val="000000"/>
          <w:kern w:val="0"/>
          <w14:ligatures w14:val="none"/>
        </w:rPr>
      </w:pPr>
    </w:p>
    <w:p w14:paraId="29D5EBB4"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Education</w:t>
      </w:r>
    </w:p>
    <w:p w14:paraId="0EC01263"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6219001F">
          <v:rect id="_x0000_i1033" alt="" style="width:468pt;height:.05pt;mso-width-percent:0;mso-height-percent:0;mso-width-percent:0;mso-height-percent:0" o:hralign="center" o:hrstd="t" o:hr="t" fillcolor="#a0a0a0" stroked="f"/>
        </w:pict>
      </w:r>
    </w:p>
    <w:tbl>
      <w:tblPr>
        <w:tblW w:w="9403" w:type="dxa"/>
        <w:jc w:val="center"/>
        <w:tblCellMar>
          <w:top w:w="15" w:type="dxa"/>
          <w:left w:w="15" w:type="dxa"/>
          <w:bottom w:w="15" w:type="dxa"/>
          <w:right w:w="15" w:type="dxa"/>
        </w:tblCellMar>
        <w:tblLook w:val="04A0" w:firstRow="1" w:lastRow="0" w:firstColumn="1" w:lastColumn="0" w:noHBand="0" w:noVBand="1"/>
      </w:tblPr>
      <w:tblGrid>
        <w:gridCol w:w="7645"/>
        <w:gridCol w:w="1758"/>
      </w:tblGrid>
      <w:tr w:rsidR="00D107AB" w:rsidRPr="00F25F88" w14:paraId="120E9CD2" w14:textId="77777777" w:rsidTr="00D107AB">
        <w:trPr>
          <w:trHeight w:val="430"/>
          <w:jc w:val="center"/>
        </w:trPr>
        <w:tc>
          <w:tcPr>
            <w:tcW w:w="7645" w:type="dxa"/>
            <w:tcMar>
              <w:top w:w="100" w:type="dxa"/>
              <w:left w:w="100" w:type="dxa"/>
              <w:bottom w:w="100" w:type="dxa"/>
              <w:right w:w="100" w:type="dxa"/>
            </w:tcMar>
          </w:tcPr>
          <w:p w14:paraId="32CB58A6" w14:textId="640DEB6B" w:rsidR="00D107AB" w:rsidRPr="00F25F88" w:rsidRDefault="00D107AB" w:rsidP="00D107AB">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color w:val="000000"/>
                <w:kern w:val="0"/>
                <w:sz w:val="22"/>
                <w:szCs w:val="22"/>
                <w14:ligatures w14:val="none"/>
              </w:rPr>
              <w:t>University of Oregon</w:t>
            </w:r>
            <w:r w:rsidRPr="00F25F88">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Eugene</w:t>
            </w:r>
            <w:r w:rsidRPr="00F25F88">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OR</w:t>
            </w:r>
          </w:p>
          <w:p w14:paraId="749D551A" w14:textId="3B33A3C2" w:rsidR="00D107AB" w:rsidRPr="00F25F88" w:rsidRDefault="00D107AB" w:rsidP="00D107AB">
            <w:pPr>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i/>
                <w:iCs/>
                <w:color w:val="000000"/>
                <w:kern w:val="0"/>
                <w:sz w:val="22"/>
                <w:szCs w:val="22"/>
                <w14:ligatures w14:val="none"/>
              </w:rPr>
              <w:t>Doctoral Student in Developmental Psychology</w:t>
            </w:r>
          </w:p>
        </w:tc>
        <w:tc>
          <w:tcPr>
            <w:tcW w:w="1758" w:type="dxa"/>
            <w:tcMar>
              <w:top w:w="100" w:type="dxa"/>
              <w:left w:w="100" w:type="dxa"/>
              <w:bottom w:w="100" w:type="dxa"/>
              <w:right w:w="100" w:type="dxa"/>
            </w:tcMar>
          </w:tcPr>
          <w:p w14:paraId="52D6B5F0" w14:textId="69B5AF41" w:rsidR="00D107AB" w:rsidRPr="00F25F88" w:rsidRDefault="00D107AB" w:rsidP="00D107AB">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Beginning September 2025</w:t>
            </w:r>
          </w:p>
        </w:tc>
      </w:tr>
      <w:tr w:rsidR="00D107AB" w:rsidRPr="00F25F88" w14:paraId="1782B664" w14:textId="77777777" w:rsidTr="00D107AB">
        <w:trPr>
          <w:trHeight w:val="430"/>
          <w:jc w:val="center"/>
        </w:trPr>
        <w:tc>
          <w:tcPr>
            <w:tcW w:w="7645" w:type="dxa"/>
            <w:tcMar>
              <w:top w:w="100" w:type="dxa"/>
              <w:left w:w="100" w:type="dxa"/>
              <w:bottom w:w="100" w:type="dxa"/>
              <w:right w:w="100" w:type="dxa"/>
            </w:tcMar>
            <w:hideMark/>
          </w:tcPr>
          <w:p w14:paraId="798E2A11" w14:textId="77777777" w:rsidR="00D107AB" w:rsidRPr="00F25F88" w:rsidRDefault="00D107AB" w:rsidP="00D107AB">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Furman University</w:t>
            </w:r>
            <w:r w:rsidRPr="00F25F88">
              <w:rPr>
                <w:rFonts w:ascii="Times New Roman" w:eastAsia="Times New Roman" w:hAnsi="Times New Roman" w:cs="Times New Roman"/>
                <w:color w:val="000000"/>
                <w:kern w:val="0"/>
                <w:sz w:val="22"/>
                <w:szCs w:val="22"/>
                <w14:ligatures w14:val="none"/>
              </w:rPr>
              <w:t>, Greenville, SC</w:t>
            </w:r>
          </w:p>
          <w:p w14:paraId="5DF0C0AA" w14:textId="77777777" w:rsidR="00D107AB" w:rsidRPr="00F25F88" w:rsidRDefault="00D107AB" w:rsidP="00D107AB">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Bachelor of Arts in Psychology and English Writing</w:t>
            </w:r>
          </w:p>
        </w:tc>
        <w:tc>
          <w:tcPr>
            <w:tcW w:w="1758" w:type="dxa"/>
            <w:tcMar>
              <w:top w:w="100" w:type="dxa"/>
              <w:left w:w="100" w:type="dxa"/>
              <w:bottom w:w="100" w:type="dxa"/>
              <w:right w:w="100" w:type="dxa"/>
            </w:tcMar>
            <w:hideMark/>
          </w:tcPr>
          <w:p w14:paraId="3A946E0D" w14:textId="77777777" w:rsidR="00D107AB" w:rsidRDefault="00D107AB" w:rsidP="00D107AB">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 xml:space="preserve">May </w:t>
            </w:r>
            <w:r w:rsidRPr="00F25F88">
              <w:rPr>
                <w:rFonts w:ascii="Times New Roman" w:eastAsia="Times New Roman" w:hAnsi="Times New Roman" w:cs="Times New Roman"/>
                <w:b/>
                <w:bCs/>
                <w:color w:val="000000"/>
                <w:kern w:val="0"/>
                <w:sz w:val="22"/>
                <w:szCs w:val="22"/>
                <w14:ligatures w14:val="none"/>
              </w:rPr>
              <w:t xml:space="preserve">2025 </w:t>
            </w:r>
          </w:p>
          <w:p w14:paraId="6B4D820A" w14:textId="7684E368" w:rsidR="00D107AB" w:rsidRPr="00522C4F" w:rsidRDefault="00D107AB" w:rsidP="00D107AB">
            <w:pPr>
              <w:jc w:val="right"/>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GPA: 3.9</w:t>
            </w:r>
            <w:r w:rsidR="00AB6A2B">
              <w:rPr>
                <w:rFonts w:ascii="Times New Roman" w:eastAsia="Times New Roman" w:hAnsi="Times New Roman" w:cs="Times New Roman"/>
                <w:color w:val="000000"/>
                <w:kern w:val="0"/>
                <w:sz w:val="22"/>
                <w:szCs w:val="22"/>
                <w14:ligatures w14:val="none"/>
              </w:rPr>
              <w:t>9</w:t>
            </w:r>
            <w:r>
              <w:rPr>
                <w:rFonts w:ascii="Times New Roman" w:eastAsia="Times New Roman" w:hAnsi="Times New Roman" w:cs="Times New Roman"/>
                <w:color w:val="000000"/>
                <w:kern w:val="0"/>
                <w:sz w:val="22"/>
                <w:szCs w:val="22"/>
                <w14:ligatures w14:val="none"/>
              </w:rPr>
              <w:t>/4.0</w:t>
            </w:r>
          </w:p>
        </w:tc>
      </w:tr>
      <w:tr w:rsidR="00D107AB" w:rsidRPr="00F25F88" w14:paraId="72F8BDA3" w14:textId="77777777" w:rsidTr="00D107AB">
        <w:trPr>
          <w:trHeight w:val="413"/>
          <w:jc w:val="center"/>
        </w:trPr>
        <w:tc>
          <w:tcPr>
            <w:tcW w:w="7645" w:type="dxa"/>
            <w:tcMar>
              <w:top w:w="100" w:type="dxa"/>
              <w:left w:w="100" w:type="dxa"/>
              <w:bottom w:w="100" w:type="dxa"/>
              <w:right w:w="100" w:type="dxa"/>
            </w:tcMar>
            <w:hideMark/>
          </w:tcPr>
          <w:p w14:paraId="0C9BDE71" w14:textId="77777777" w:rsidR="00D107AB" w:rsidRPr="00F25F88" w:rsidRDefault="00D107AB" w:rsidP="00D107AB">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Danish Institute for Study Abroad</w:t>
            </w:r>
            <w:r w:rsidRPr="00F25F88">
              <w:rPr>
                <w:rFonts w:ascii="Times New Roman" w:eastAsia="Times New Roman" w:hAnsi="Times New Roman" w:cs="Times New Roman"/>
                <w:color w:val="000000"/>
                <w:kern w:val="0"/>
                <w:sz w:val="22"/>
                <w:szCs w:val="22"/>
                <w14:ligatures w14:val="none"/>
              </w:rPr>
              <w:t>, Stockholm, Sweden</w:t>
            </w:r>
            <w:r w:rsidRPr="00F25F88" w:rsidDel="00EB6D02">
              <w:rPr>
                <w:rFonts w:ascii="Times New Roman" w:eastAsia="Times New Roman" w:hAnsi="Times New Roman" w:cs="Times New Roman"/>
                <w:b/>
                <w:bCs/>
                <w:color w:val="000000"/>
                <w:kern w:val="0"/>
                <w:sz w:val="22"/>
                <w:szCs w:val="22"/>
                <w14:ligatures w14:val="none"/>
              </w:rPr>
              <w:t xml:space="preserve"> </w:t>
            </w:r>
          </w:p>
          <w:p w14:paraId="52B14CCC" w14:textId="77777777" w:rsidR="00D107AB" w:rsidRPr="00F25F88" w:rsidRDefault="00D107AB" w:rsidP="00D107AB">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Study Abroad Program in Psychology</w:t>
            </w:r>
          </w:p>
        </w:tc>
        <w:tc>
          <w:tcPr>
            <w:tcW w:w="1758" w:type="dxa"/>
            <w:tcMar>
              <w:top w:w="100" w:type="dxa"/>
              <w:left w:w="100" w:type="dxa"/>
              <w:bottom w:w="100" w:type="dxa"/>
              <w:right w:w="100" w:type="dxa"/>
            </w:tcMar>
            <w:hideMark/>
          </w:tcPr>
          <w:p w14:paraId="76DC0D57" w14:textId="77777777" w:rsidR="00D107AB" w:rsidRPr="00F25F88" w:rsidRDefault="00D107AB" w:rsidP="00D107AB">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2023</w:t>
            </w:r>
          </w:p>
        </w:tc>
      </w:tr>
    </w:tbl>
    <w:p w14:paraId="4B8FF9CB" w14:textId="4A134EB5" w:rsidR="00AE629D" w:rsidRPr="003B4CA6" w:rsidRDefault="000856A0" w:rsidP="000856A0">
      <w:pPr>
        <w:tabs>
          <w:tab w:val="left" w:pos="3279"/>
        </w:tabs>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p>
    <w:p w14:paraId="6D6ECA05"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Grants, Honors, and Scholarships</w:t>
      </w:r>
    </w:p>
    <w:p w14:paraId="221539EB" w14:textId="08F220D4" w:rsidR="006A39F7" w:rsidRDefault="00830CE0">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07FA4B2D">
          <v:rect id="_x0000_i1032" alt="" style="width:468pt;height:.05pt;mso-width-percent:0;mso-height-percent:0;mso-width-percent:0;mso-height-percent:0" o:hralign="center" o:hrstd="t" o:hr="t" fillcolor="#a0a0a0" stroked="f"/>
        </w:pic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gridCol w:w="985"/>
      </w:tblGrid>
      <w:tr w:rsidR="008779BE" w14:paraId="3329D746" w14:textId="77777777" w:rsidTr="008779BE">
        <w:trPr>
          <w:trHeight w:val="720"/>
        </w:trPr>
        <w:tc>
          <w:tcPr>
            <w:tcW w:w="8365" w:type="dxa"/>
          </w:tcPr>
          <w:p w14:paraId="0088BE11" w14:textId="47E70262" w:rsidR="008779BE" w:rsidRDefault="008779BE" w:rsidP="00AE629D">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Burts Scholar in Psychology </w:t>
            </w:r>
            <w:r w:rsidR="008F389D">
              <w:rPr>
                <w:rFonts w:ascii="Times New Roman" w:eastAsia="Times New Roman" w:hAnsi="Times New Roman" w:cs="Times New Roman"/>
                <w:color w:val="000000"/>
                <w:kern w:val="0"/>
                <w:sz w:val="22"/>
                <w:szCs w:val="22"/>
                <w14:ligatures w14:val="none"/>
              </w:rPr>
              <w:t>Award</w:t>
            </w:r>
          </w:p>
          <w:p w14:paraId="5A5E3E19" w14:textId="2CC10384" w:rsidR="008779BE" w:rsidRPr="008779BE" w:rsidRDefault="008779BE" w:rsidP="00AE629D">
            <w:pPr>
              <w:rPr>
                <w:rFonts w:ascii="Times New Roman" w:eastAsia="Times New Roman" w:hAnsi="Times New Roman" w:cs="Times New Roman"/>
                <w:i/>
                <w:iCs/>
                <w:color w:val="000000"/>
                <w:kern w:val="0"/>
                <w:sz w:val="22"/>
                <w:szCs w:val="22"/>
                <w14:ligatures w14:val="none"/>
              </w:rPr>
            </w:pPr>
            <w:r>
              <w:rPr>
                <w:rFonts w:ascii="Times New Roman" w:eastAsia="Times New Roman" w:hAnsi="Times New Roman" w:cs="Times New Roman"/>
                <w:i/>
                <w:iCs/>
                <w:color w:val="000000"/>
                <w:kern w:val="0"/>
                <w:sz w:val="22"/>
                <w:szCs w:val="22"/>
                <w14:ligatures w14:val="none"/>
              </w:rPr>
              <w:t>Department of Psychology, Furman University</w:t>
            </w:r>
          </w:p>
        </w:tc>
        <w:tc>
          <w:tcPr>
            <w:tcW w:w="985" w:type="dxa"/>
          </w:tcPr>
          <w:p w14:paraId="6C813060" w14:textId="645D4A38" w:rsidR="008779BE" w:rsidRDefault="008779BE" w:rsidP="00AE629D">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2025</w:t>
            </w:r>
          </w:p>
        </w:tc>
      </w:tr>
      <w:tr w:rsidR="007617D4" w14:paraId="141F49B1" w14:textId="77777777" w:rsidTr="008779BE">
        <w:trPr>
          <w:trHeight w:val="720"/>
        </w:trPr>
        <w:tc>
          <w:tcPr>
            <w:tcW w:w="8365" w:type="dxa"/>
          </w:tcPr>
          <w:p w14:paraId="1873221E" w14:textId="64EF142B" w:rsidR="007617D4" w:rsidRDefault="007617D4" w:rsidP="00AE629D">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Unsung Hero Award for a commitment to enhancing Furman campus life</w:t>
            </w:r>
          </w:p>
          <w:p w14:paraId="753BB902" w14:textId="0597C31F" w:rsidR="007617D4" w:rsidRPr="007617D4" w:rsidRDefault="007617D4" w:rsidP="00AE629D">
            <w:pPr>
              <w:rPr>
                <w:rFonts w:ascii="Times New Roman" w:eastAsia="Times New Roman" w:hAnsi="Times New Roman" w:cs="Times New Roman"/>
                <w:i/>
                <w:iCs/>
                <w:color w:val="000000"/>
                <w:kern w:val="0"/>
                <w:sz w:val="22"/>
                <w:szCs w:val="22"/>
                <w14:ligatures w14:val="none"/>
              </w:rPr>
            </w:pPr>
            <w:r>
              <w:rPr>
                <w:rFonts w:ascii="Times New Roman" w:eastAsia="Times New Roman" w:hAnsi="Times New Roman" w:cs="Times New Roman"/>
                <w:i/>
                <w:iCs/>
                <w:color w:val="000000"/>
                <w:kern w:val="0"/>
                <w:sz w:val="22"/>
                <w:szCs w:val="22"/>
                <w14:ligatures w14:val="none"/>
              </w:rPr>
              <w:t>Shucker Center for Leadership Development, Furman University</w:t>
            </w:r>
          </w:p>
        </w:tc>
        <w:tc>
          <w:tcPr>
            <w:tcW w:w="985" w:type="dxa"/>
          </w:tcPr>
          <w:p w14:paraId="0F358AEC" w14:textId="78564BD6" w:rsidR="007617D4" w:rsidRPr="00AE629D" w:rsidRDefault="007617D4" w:rsidP="00AE629D">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2025</w:t>
            </w:r>
          </w:p>
        </w:tc>
      </w:tr>
      <w:tr w:rsidR="00AE629D" w14:paraId="49C2E1A7" w14:textId="77777777" w:rsidTr="008779BE">
        <w:trPr>
          <w:trHeight w:val="720"/>
        </w:trPr>
        <w:tc>
          <w:tcPr>
            <w:tcW w:w="8365" w:type="dxa"/>
          </w:tcPr>
          <w:p w14:paraId="48A2B813"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Lib Nanney Scholarship Recipient</w:t>
            </w:r>
          </w:p>
          <w:p w14:paraId="4FBFF99B" w14:textId="257C7B75"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Department of Psychology, Furman University</w:t>
            </w:r>
          </w:p>
        </w:tc>
        <w:tc>
          <w:tcPr>
            <w:tcW w:w="985" w:type="dxa"/>
          </w:tcPr>
          <w:p w14:paraId="793C9431" w14:textId="5C19812B"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2024</w:t>
            </w:r>
          </w:p>
        </w:tc>
      </w:tr>
      <w:tr w:rsidR="00AE629D" w14:paraId="67DCEB03" w14:textId="77777777" w:rsidTr="008779BE">
        <w:trPr>
          <w:trHeight w:val="720"/>
        </w:trPr>
        <w:tc>
          <w:tcPr>
            <w:tcW w:w="8365" w:type="dxa"/>
          </w:tcPr>
          <w:p w14:paraId="1568668B"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2</w:t>
            </w:r>
            <w:r w:rsidRPr="00F25F88">
              <w:rPr>
                <w:rFonts w:ascii="Times New Roman" w:eastAsia="Times New Roman" w:hAnsi="Times New Roman" w:cs="Times New Roman"/>
                <w:color w:val="000000"/>
                <w:kern w:val="0"/>
                <w:sz w:val="22"/>
                <w:szCs w:val="22"/>
                <w:vertAlign w:val="superscript"/>
                <w14:ligatures w14:val="none"/>
              </w:rPr>
              <w:t>nd</w:t>
            </w:r>
            <w:r w:rsidRPr="00F25F88">
              <w:rPr>
                <w:rFonts w:ascii="Times New Roman" w:eastAsia="Times New Roman" w:hAnsi="Times New Roman" w:cs="Times New Roman"/>
                <w:color w:val="000000"/>
                <w:kern w:val="0"/>
                <w:sz w:val="22"/>
                <w:szCs w:val="22"/>
                <w14:ligatures w14:val="none"/>
              </w:rPr>
              <w:t xml:space="preserve"> Place Winner of Student Poster Presentations</w:t>
            </w:r>
          </w:p>
          <w:p w14:paraId="71EBE604" w14:textId="61329E10"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kern w:val="0"/>
                <w:sz w:val="22"/>
                <w:szCs w:val="22"/>
                <w14:ligatures w14:val="none"/>
              </w:rPr>
              <w:t>South Carolina Psychological Association Annual Conference</w:t>
            </w:r>
          </w:p>
        </w:tc>
        <w:tc>
          <w:tcPr>
            <w:tcW w:w="985" w:type="dxa"/>
          </w:tcPr>
          <w:p w14:paraId="54578DB2" w14:textId="74F7A835"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 xml:space="preserve">  2024</w:t>
            </w:r>
          </w:p>
        </w:tc>
      </w:tr>
      <w:tr w:rsidR="00AE629D" w14:paraId="2E371919" w14:textId="77777777" w:rsidTr="008779BE">
        <w:trPr>
          <w:trHeight w:val="720"/>
        </w:trPr>
        <w:tc>
          <w:tcPr>
            <w:tcW w:w="8365" w:type="dxa"/>
          </w:tcPr>
          <w:p w14:paraId="6DE6B529"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Phi Beta Kappa Honor Society</w:t>
            </w:r>
          </w:p>
          <w:p w14:paraId="28848D32" w14:textId="46C0CE92"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Furman University</w:t>
            </w:r>
          </w:p>
        </w:tc>
        <w:tc>
          <w:tcPr>
            <w:tcW w:w="985" w:type="dxa"/>
          </w:tcPr>
          <w:p w14:paraId="5BFCEAB2" w14:textId="77777777"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2024</w:t>
            </w:r>
          </w:p>
          <w:p w14:paraId="2130C45C" w14:textId="01E425A3"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p>
        </w:tc>
      </w:tr>
      <w:tr w:rsidR="00AE629D" w14:paraId="51AB1BD7" w14:textId="77777777" w:rsidTr="008779BE">
        <w:trPr>
          <w:trHeight w:val="881"/>
        </w:trPr>
        <w:tc>
          <w:tcPr>
            <w:tcW w:w="8365" w:type="dxa"/>
          </w:tcPr>
          <w:p w14:paraId="6DC1876F"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Janet Hysinger Cover Award for excellent presentation at the 17</w:t>
            </w:r>
            <w:r w:rsidRPr="00F25F88">
              <w:rPr>
                <w:rFonts w:ascii="Times New Roman" w:eastAsia="Times New Roman" w:hAnsi="Times New Roman" w:cs="Times New Roman"/>
                <w:color w:val="000000"/>
                <w:kern w:val="0"/>
                <w:sz w:val="22"/>
                <w:szCs w:val="22"/>
                <w:vertAlign w:val="superscript"/>
                <w14:ligatures w14:val="none"/>
              </w:rPr>
              <w:t>th</w:t>
            </w:r>
            <w:r w:rsidRPr="00F25F88">
              <w:rPr>
                <w:rFonts w:ascii="Times New Roman" w:eastAsia="Times New Roman" w:hAnsi="Times New Roman" w:cs="Times New Roman"/>
                <w:color w:val="000000"/>
                <w:kern w:val="0"/>
                <w:sz w:val="22"/>
                <w:szCs w:val="22"/>
                <w14:ligatures w14:val="none"/>
              </w:rPr>
              <w:t xml:space="preserve"> Annual Summer Research Conference</w:t>
            </w:r>
          </w:p>
          <w:p w14:paraId="5508E369" w14:textId="3475A9B5"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Department of Psychology, Furman University</w:t>
            </w:r>
          </w:p>
        </w:tc>
        <w:tc>
          <w:tcPr>
            <w:tcW w:w="985" w:type="dxa"/>
          </w:tcPr>
          <w:p w14:paraId="12CAA95A" w14:textId="10C488A8"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2024</w:t>
            </w:r>
          </w:p>
        </w:tc>
      </w:tr>
      <w:tr w:rsidR="00AE629D" w14:paraId="7CC25731" w14:textId="77777777" w:rsidTr="008779BE">
        <w:trPr>
          <w:trHeight w:val="720"/>
        </w:trPr>
        <w:tc>
          <w:tcPr>
            <w:tcW w:w="8365" w:type="dxa"/>
          </w:tcPr>
          <w:p w14:paraId="20FC4C50"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Dr. J. Decherd Guess Scholarship Recipient</w:t>
            </w:r>
          </w:p>
          <w:p w14:paraId="628C07E1" w14:textId="0A085E73"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Department of English, Furman University</w:t>
            </w:r>
          </w:p>
        </w:tc>
        <w:tc>
          <w:tcPr>
            <w:tcW w:w="985" w:type="dxa"/>
          </w:tcPr>
          <w:p w14:paraId="2C57E4D8" w14:textId="5EBB4E46"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2024</w:t>
            </w:r>
          </w:p>
        </w:tc>
      </w:tr>
      <w:tr w:rsidR="00AE629D" w14:paraId="7F2A842D" w14:textId="77777777" w:rsidTr="008779BE">
        <w:trPr>
          <w:trHeight w:val="720"/>
        </w:trPr>
        <w:tc>
          <w:tcPr>
            <w:tcW w:w="8365" w:type="dxa"/>
          </w:tcPr>
          <w:p w14:paraId="7E1C1CE4"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Sigma Tau Delta English Honor Society</w:t>
            </w:r>
          </w:p>
          <w:p w14:paraId="62EEBA8D" w14:textId="178D6319"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Department of English, Furman University</w:t>
            </w:r>
          </w:p>
        </w:tc>
        <w:tc>
          <w:tcPr>
            <w:tcW w:w="985" w:type="dxa"/>
          </w:tcPr>
          <w:p w14:paraId="4697FADF" w14:textId="52B6CAF1"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2023</w:t>
            </w:r>
          </w:p>
        </w:tc>
      </w:tr>
      <w:tr w:rsidR="00AE629D" w14:paraId="6C1EF9FA" w14:textId="77777777" w:rsidTr="008779BE">
        <w:trPr>
          <w:trHeight w:val="720"/>
        </w:trPr>
        <w:tc>
          <w:tcPr>
            <w:tcW w:w="8365" w:type="dxa"/>
          </w:tcPr>
          <w:p w14:paraId="261F6AC2"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Gilpatrick Fiction Award for most outstanding fiction writing</w:t>
            </w:r>
          </w:p>
          <w:p w14:paraId="369ED723" w14:textId="1E4F628E"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 xml:space="preserve">Department of English, Furman University </w:t>
            </w:r>
          </w:p>
        </w:tc>
        <w:tc>
          <w:tcPr>
            <w:tcW w:w="985" w:type="dxa"/>
          </w:tcPr>
          <w:p w14:paraId="1D1DA7EA" w14:textId="49944E86"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2023</w:t>
            </w:r>
          </w:p>
        </w:tc>
      </w:tr>
      <w:tr w:rsidR="00AE629D" w14:paraId="27BA6824" w14:textId="77777777" w:rsidTr="008779BE">
        <w:trPr>
          <w:trHeight w:val="720"/>
        </w:trPr>
        <w:tc>
          <w:tcPr>
            <w:tcW w:w="8365" w:type="dxa"/>
          </w:tcPr>
          <w:p w14:paraId="66849F66"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Psi Chi International Honor Society in Psychology</w:t>
            </w:r>
          </w:p>
          <w:p w14:paraId="3054E4A8" w14:textId="08E406A4" w:rsidR="00AE629D" w:rsidRDefault="00AE629D" w:rsidP="00AE629D">
            <w:pPr>
              <w:rPr>
                <w:rFonts w:ascii="Times New Roman" w:eastAsia="Times New Roman" w:hAnsi="Times New Roman" w:cs="Times New Roman"/>
                <w:color w:val="000000"/>
                <w:kern w:val="0"/>
                <w14:ligatures w14:val="none"/>
              </w:rPr>
            </w:pPr>
            <w:r w:rsidRPr="00F25F88">
              <w:rPr>
                <w:rFonts w:ascii="Times New Roman" w:eastAsia="Times New Roman" w:hAnsi="Times New Roman" w:cs="Times New Roman"/>
                <w:i/>
                <w:iCs/>
                <w:color w:val="000000"/>
                <w:kern w:val="0"/>
                <w:sz w:val="22"/>
                <w:szCs w:val="22"/>
                <w14:ligatures w14:val="none"/>
              </w:rPr>
              <w:t xml:space="preserve">Department of Psychology, Furman University </w:t>
            </w:r>
          </w:p>
        </w:tc>
        <w:tc>
          <w:tcPr>
            <w:tcW w:w="985" w:type="dxa"/>
          </w:tcPr>
          <w:p w14:paraId="7B68CD73" w14:textId="599555C0"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2023</w:t>
            </w:r>
          </w:p>
        </w:tc>
      </w:tr>
      <w:tr w:rsidR="00AE629D" w14:paraId="29D5E397" w14:textId="77777777" w:rsidTr="008779BE">
        <w:trPr>
          <w:trHeight w:val="720"/>
        </w:trPr>
        <w:tc>
          <w:tcPr>
            <w:tcW w:w="8365" w:type="dxa"/>
          </w:tcPr>
          <w:p w14:paraId="0D88D719"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lastRenderedPageBreak/>
              <w:t>Omicron Delta Kappa National Leadership Honor Society</w:t>
            </w:r>
          </w:p>
          <w:p w14:paraId="0B91C5E9" w14:textId="55B0993F"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Furman University</w:t>
            </w:r>
          </w:p>
        </w:tc>
        <w:tc>
          <w:tcPr>
            <w:tcW w:w="985" w:type="dxa"/>
          </w:tcPr>
          <w:p w14:paraId="72622C1F" w14:textId="5107963E"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2022</w:t>
            </w:r>
          </w:p>
        </w:tc>
      </w:tr>
      <w:tr w:rsidR="00AE629D" w14:paraId="4FC92282" w14:textId="77777777" w:rsidTr="008779BE">
        <w:trPr>
          <w:trHeight w:val="720"/>
        </w:trPr>
        <w:tc>
          <w:tcPr>
            <w:tcW w:w="8365" w:type="dxa"/>
          </w:tcPr>
          <w:p w14:paraId="723DBEB9"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Phi Eta Sigma National Honor Society</w:t>
            </w:r>
          </w:p>
          <w:p w14:paraId="09D286E2" w14:textId="45CAC434"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Furman University</w:t>
            </w:r>
          </w:p>
        </w:tc>
        <w:tc>
          <w:tcPr>
            <w:tcW w:w="985" w:type="dxa"/>
          </w:tcPr>
          <w:p w14:paraId="6C8D35AF" w14:textId="2B1BAD27"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2022</w:t>
            </w:r>
          </w:p>
        </w:tc>
      </w:tr>
      <w:tr w:rsidR="00AE629D" w14:paraId="69234340" w14:textId="77777777" w:rsidTr="008779BE">
        <w:trPr>
          <w:trHeight w:val="720"/>
        </w:trPr>
        <w:tc>
          <w:tcPr>
            <w:tcW w:w="8365" w:type="dxa"/>
          </w:tcPr>
          <w:p w14:paraId="73161F91" w14:textId="77777777" w:rsidR="00AE629D" w:rsidRDefault="00AE629D" w:rsidP="00AE629D">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Odell Scholarship Recipient</w:t>
            </w:r>
          </w:p>
          <w:p w14:paraId="52FFFA3D" w14:textId="52777438" w:rsidR="00AE629D" w:rsidRPr="00AE629D" w:rsidRDefault="00AE629D" w:rsidP="00AE629D">
            <w:pPr>
              <w:rPr>
                <w:rFonts w:ascii="Times New Roman" w:eastAsia="Times New Roman" w:hAnsi="Times New Roman" w:cs="Times New Roman"/>
                <w:i/>
                <w:iCs/>
                <w:color w:val="000000"/>
                <w:kern w:val="0"/>
                <w:sz w:val="22"/>
                <w:szCs w:val="22"/>
                <w14:ligatures w14:val="none"/>
              </w:rPr>
            </w:pPr>
            <w:r>
              <w:rPr>
                <w:rFonts w:ascii="Times New Roman" w:eastAsia="Times New Roman" w:hAnsi="Times New Roman" w:cs="Times New Roman"/>
                <w:i/>
                <w:iCs/>
                <w:color w:val="000000"/>
                <w:kern w:val="0"/>
                <w:sz w:val="22"/>
                <w:szCs w:val="22"/>
                <w14:ligatures w14:val="none"/>
              </w:rPr>
              <w:t>Humanities Center, Furman University</w:t>
            </w:r>
          </w:p>
        </w:tc>
        <w:tc>
          <w:tcPr>
            <w:tcW w:w="985" w:type="dxa"/>
          </w:tcPr>
          <w:p w14:paraId="412FD698" w14:textId="563C0411"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2021-Present</w:t>
            </w:r>
          </w:p>
        </w:tc>
      </w:tr>
      <w:tr w:rsidR="00AE629D" w14:paraId="33D691E4" w14:textId="77777777" w:rsidTr="008779BE">
        <w:trPr>
          <w:trHeight w:val="720"/>
        </w:trPr>
        <w:tc>
          <w:tcPr>
            <w:tcW w:w="8365" w:type="dxa"/>
          </w:tcPr>
          <w:p w14:paraId="06EC1B6D" w14:textId="77777777" w:rsidR="00AE629D" w:rsidRDefault="00AE629D" w:rsidP="00AE629D">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Dean’s List</w:t>
            </w:r>
          </w:p>
          <w:p w14:paraId="7744037B" w14:textId="255C0696" w:rsidR="00AE629D" w:rsidRPr="00AE629D" w:rsidRDefault="00AE629D" w:rsidP="00AE629D">
            <w:pPr>
              <w:rPr>
                <w:rFonts w:ascii="Times New Roman" w:eastAsia="Times New Roman" w:hAnsi="Times New Roman" w:cs="Times New Roman"/>
                <w:i/>
                <w:iCs/>
                <w:color w:val="000000"/>
                <w:kern w:val="0"/>
                <w:sz w:val="22"/>
                <w:szCs w:val="22"/>
                <w14:ligatures w14:val="none"/>
              </w:rPr>
            </w:pPr>
            <w:r>
              <w:rPr>
                <w:rFonts w:ascii="Times New Roman" w:eastAsia="Times New Roman" w:hAnsi="Times New Roman" w:cs="Times New Roman"/>
                <w:i/>
                <w:iCs/>
                <w:color w:val="000000"/>
                <w:kern w:val="0"/>
                <w:sz w:val="22"/>
                <w:szCs w:val="22"/>
                <w14:ligatures w14:val="none"/>
              </w:rPr>
              <w:t>Furman University</w:t>
            </w:r>
          </w:p>
        </w:tc>
        <w:tc>
          <w:tcPr>
            <w:tcW w:w="985" w:type="dxa"/>
          </w:tcPr>
          <w:p w14:paraId="07466D2A" w14:textId="29D3EA20" w:rsidR="00AE629D" w:rsidRPr="00AE629D" w:rsidRDefault="00AE629D" w:rsidP="00AE629D">
            <w:pPr>
              <w:jc w:val="right"/>
              <w:rPr>
                <w:rFonts w:ascii="Times New Roman" w:eastAsia="Times New Roman" w:hAnsi="Times New Roman" w:cs="Times New Roman"/>
                <w:b/>
                <w:bCs/>
                <w:color w:val="000000"/>
                <w:kern w:val="0"/>
                <w:sz w:val="22"/>
                <w:szCs w:val="22"/>
                <w14:ligatures w14:val="none"/>
              </w:rPr>
            </w:pPr>
            <w:r w:rsidRPr="00AE629D">
              <w:rPr>
                <w:rFonts w:ascii="Times New Roman" w:eastAsia="Times New Roman" w:hAnsi="Times New Roman" w:cs="Times New Roman"/>
                <w:b/>
                <w:bCs/>
                <w:color w:val="000000"/>
                <w:kern w:val="0"/>
                <w:sz w:val="22"/>
                <w:szCs w:val="22"/>
                <w14:ligatures w14:val="none"/>
              </w:rPr>
              <w:t>2021-Present</w:t>
            </w:r>
          </w:p>
        </w:tc>
      </w:tr>
    </w:tbl>
    <w:p w14:paraId="78037BD6" w14:textId="77777777" w:rsidR="00AE629D" w:rsidRDefault="00AE629D" w:rsidP="00AE629D">
      <w:pPr>
        <w:rPr>
          <w:rFonts w:ascii="Times New Roman" w:eastAsia="Times New Roman" w:hAnsi="Times New Roman" w:cs="Times New Roman"/>
          <w:b/>
          <w:bCs/>
          <w:color w:val="000000"/>
          <w:kern w:val="0"/>
          <w:sz w:val="28"/>
          <w:szCs w:val="28"/>
          <w14:ligatures w14:val="none"/>
        </w:rPr>
      </w:pPr>
    </w:p>
    <w:p w14:paraId="5952CCC0" w14:textId="532971E7" w:rsidR="00AE629D" w:rsidRPr="003B4CA6" w:rsidRDefault="00AE629D"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sz w:val="28"/>
          <w:szCs w:val="28"/>
          <w14:ligatures w14:val="none"/>
        </w:rPr>
        <w:t>Working Manuscripts</w:t>
      </w:r>
    </w:p>
    <w:p w14:paraId="5885C4BB"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042DEB40">
          <v:rect id="_x0000_i1031" alt="" style="width:468pt;height:.05pt;mso-width-percent:0;mso-height-percent:0;mso-width-percent:0;mso-height-percent:0" o:hralign="center" o:hrstd="t" o:hr="t" fillcolor="#a0a0a0" stroked="f"/>
        </w:pict>
      </w:r>
    </w:p>
    <w:p w14:paraId="1ED911C0" w14:textId="708CB1EF" w:rsidR="00AE629D" w:rsidRPr="00F25F88" w:rsidRDefault="00AE629D" w:rsidP="00AE629D">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&amp; Burkholder, A. R. (</w:t>
      </w:r>
      <w:r w:rsidR="00AB6A2B">
        <w:rPr>
          <w:rFonts w:ascii="Times New Roman" w:eastAsia="Times New Roman" w:hAnsi="Times New Roman" w:cs="Times New Roman"/>
          <w:color w:val="000000"/>
          <w:kern w:val="0"/>
          <w:sz w:val="22"/>
          <w:szCs w:val="22"/>
          <w14:ligatures w14:val="none"/>
        </w:rPr>
        <w:t>in press</w:t>
      </w:r>
      <w:r w:rsidRPr="00F25F88">
        <w:rPr>
          <w:rFonts w:ascii="Times New Roman" w:eastAsia="Times New Roman" w:hAnsi="Times New Roman" w:cs="Times New Roman"/>
          <w:color w:val="000000"/>
          <w:kern w:val="0"/>
          <w:sz w:val="22"/>
          <w:szCs w:val="22"/>
          <w14:ligatures w14:val="none"/>
        </w:rPr>
        <w:t xml:space="preserve">). </w:t>
      </w:r>
      <w:r w:rsidRPr="00F25F88">
        <w:rPr>
          <w:rFonts w:ascii="Times New Roman" w:eastAsia="Times New Roman" w:hAnsi="Times New Roman" w:cs="Times New Roman"/>
          <w:i/>
          <w:iCs/>
          <w:color w:val="000000"/>
          <w:kern w:val="0"/>
          <w:sz w:val="22"/>
          <w:szCs w:val="22"/>
          <w14:ligatures w14:val="none"/>
        </w:rPr>
        <w:t>Higher System Justification Beliefs Predict Greater Acceptance of Economic Inequality Among University Students.</w:t>
      </w:r>
      <w:r w:rsidRPr="00F25F88">
        <w:rPr>
          <w:rFonts w:ascii="Times New Roman" w:eastAsia="Times New Roman" w:hAnsi="Times New Roman" w:cs="Times New Roman"/>
          <w:color w:val="000000"/>
          <w:kern w:val="0"/>
          <w:sz w:val="22"/>
          <w:szCs w:val="22"/>
          <w14:ligatures w14:val="none"/>
        </w:rPr>
        <w:t xml:space="preserve"> Furman University.  </w:t>
      </w:r>
    </w:p>
    <w:p w14:paraId="088AC819" w14:textId="77777777" w:rsidR="00AE629D" w:rsidRDefault="00AE629D" w:rsidP="00AE629D">
      <w:pPr>
        <w:rPr>
          <w:rFonts w:ascii="Times New Roman" w:eastAsia="Times New Roman" w:hAnsi="Times New Roman" w:cs="Times New Roman"/>
          <w:b/>
          <w:bCs/>
          <w:color w:val="000000"/>
          <w:kern w:val="0"/>
          <w:sz w:val="28"/>
          <w:szCs w:val="28"/>
          <w14:ligatures w14:val="none"/>
        </w:rPr>
      </w:pPr>
    </w:p>
    <w:p w14:paraId="4F2B1649"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Conference Presentations</w:t>
      </w:r>
    </w:p>
    <w:p w14:paraId="4302D8FE" w14:textId="77777777" w:rsidR="00AE629D"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42BC24E8">
          <v:rect id="_x0000_i1030" alt="" style="width:468pt;height:.05pt;mso-width-percent:0;mso-height-percent:0;mso-width-percent:0;mso-height-percent:0"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E629D" w:rsidRPr="00F25F88" w14:paraId="21C4926A" w14:textId="77777777" w:rsidTr="00E077B6">
        <w:tc>
          <w:tcPr>
            <w:tcW w:w="9350" w:type="dxa"/>
          </w:tcPr>
          <w:p w14:paraId="5F4B6662"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Belenky, M., </w:t>
            </w: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Wright, S., Huber, N., &amp; Burkholder, A.R., (2024, November). </w:t>
            </w:r>
            <w:r w:rsidRPr="00F25F88">
              <w:rPr>
                <w:rFonts w:ascii="Times New Roman" w:eastAsia="Times New Roman" w:hAnsi="Times New Roman" w:cs="Times New Roman"/>
                <w:i/>
                <w:iCs/>
                <w:color w:val="000000"/>
                <w:kern w:val="0"/>
                <w:sz w:val="22"/>
                <w:szCs w:val="22"/>
                <w14:ligatures w14:val="none"/>
              </w:rPr>
              <w:t>Do Parents Discuss or Avoid Discussing Economic Inequality with Their Children?</w:t>
            </w:r>
            <w:r w:rsidRPr="00F25F88">
              <w:rPr>
                <w:rFonts w:ascii="Times New Roman" w:eastAsia="Times New Roman" w:hAnsi="Times New Roman" w:cs="Times New Roman"/>
                <w:color w:val="000000"/>
                <w:kern w:val="0"/>
                <w:sz w:val="22"/>
                <w:szCs w:val="22"/>
                <w14:ligatures w14:val="none"/>
              </w:rPr>
              <w:t xml:space="preserve"> Poster presented at the Society of Southeastern Social Psychologists Conference, Memphis, TN.</w:t>
            </w:r>
          </w:p>
          <w:p w14:paraId="6AA39CD5"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1DADFB86" w14:textId="77777777" w:rsidTr="00E077B6">
        <w:tc>
          <w:tcPr>
            <w:tcW w:w="9350" w:type="dxa"/>
          </w:tcPr>
          <w:p w14:paraId="0D31A9BA"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Huber, N., Belenky, M., </w:t>
            </w: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Wright, S., Edwards, E., &amp; Burkholder A.R., (2024, November</w:t>
            </w:r>
            <w:r w:rsidRPr="00F25F88">
              <w:rPr>
                <w:rFonts w:ascii="Times New Roman" w:eastAsia="Times New Roman" w:hAnsi="Times New Roman" w:cs="Times New Roman"/>
                <w:i/>
                <w:iCs/>
                <w:color w:val="000000"/>
                <w:kern w:val="0"/>
                <w:sz w:val="22"/>
                <w:szCs w:val="22"/>
                <w14:ligatures w14:val="none"/>
              </w:rPr>
              <w:t>). “Will my child move up the economic ladder?” How parents predict their child’s economic mobility.</w:t>
            </w:r>
            <w:r w:rsidRPr="00F25F88">
              <w:rPr>
                <w:rFonts w:ascii="Times New Roman" w:eastAsia="Times New Roman" w:hAnsi="Times New Roman" w:cs="Times New Roman"/>
                <w:color w:val="000000"/>
                <w:kern w:val="0"/>
                <w:sz w:val="22"/>
                <w:szCs w:val="22"/>
                <w14:ligatures w14:val="none"/>
              </w:rPr>
              <w:t xml:space="preserve"> Poster presented at the Society of Southeastern Social Psychologists Conference, Memphis, TN.</w:t>
            </w:r>
          </w:p>
          <w:p w14:paraId="45490768"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03001B25" w14:textId="77777777" w:rsidTr="00E077B6">
        <w:tc>
          <w:tcPr>
            <w:tcW w:w="9350" w:type="dxa"/>
          </w:tcPr>
          <w:p w14:paraId="3696F5E2"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Wright, S., Huber, N., Belenky, M., Burkholder, A. R., (2024, November). </w:t>
            </w:r>
            <w:r w:rsidRPr="00F25F88">
              <w:rPr>
                <w:rFonts w:ascii="Times New Roman" w:eastAsia="Times New Roman" w:hAnsi="Times New Roman" w:cs="Times New Roman"/>
                <w:i/>
                <w:iCs/>
                <w:color w:val="000000"/>
                <w:kern w:val="0"/>
                <w:sz w:val="22"/>
                <w:szCs w:val="22"/>
                <w14:ligatures w14:val="none"/>
              </w:rPr>
              <w:t>How do System Justification Beliefs Influence Perceptions and Evaluations of Economic Inequality?</w:t>
            </w:r>
            <w:r w:rsidRPr="00F25F88">
              <w:rPr>
                <w:rFonts w:ascii="Times New Roman" w:eastAsia="Times New Roman" w:hAnsi="Times New Roman" w:cs="Times New Roman"/>
                <w:color w:val="000000"/>
                <w:kern w:val="0"/>
                <w:sz w:val="22"/>
                <w:szCs w:val="22"/>
                <w14:ligatures w14:val="none"/>
              </w:rPr>
              <w:t xml:space="preserve"> Poster presented at the Society of Southeastern Social Psychologists Conference, Memphis, TN.</w:t>
            </w:r>
          </w:p>
          <w:p w14:paraId="5863AD67"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1B05CAA2" w14:textId="77777777" w:rsidTr="00E077B6">
        <w:tc>
          <w:tcPr>
            <w:tcW w:w="9350" w:type="dxa"/>
          </w:tcPr>
          <w:p w14:paraId="361DFBEF"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Wright, S., Huber, N., Belenky, M., </w:t>
            </w: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Burkholder, A. R., (2024, November). </w:t>
            </w:r>
            <w:r w:rsidRPr="00F25F88">
              <w:rPr>
                <w:rFonts w:ascii="Times New Roman" w:eastAsia="Times New Roman" w:hAnsi="Times New Roman" w:cs="Times New Roman"/>
                <w:i/>
                <w:iCs/>
                <w:color w:val="000000"/>
                <w:kern w:val="0"/>
                <w:sz w:val="22"/>
                <w:szCs w:val="22"/>
                <w14:ligatures w14:val="none"/>
              </w:rPr>
              <w:t>Young Children Recognize Rich and Poor, but not Middle Class Wealth Cues.</w:t>
            </w:r>
            <w:r w:rsidRPr="00F25F88">
              <w:rPr>
                <w:rFonts w:ascii="Times New Roman" w:eastAsia="Times New Roman" w:hAnsi="Times New Roman" w:cs="Times New Roman"/>
                <w:color w:val="000000"/>
                <w:kern w:val="0"/>
                <w:sz w:val="22"/>
                <w:szCs w:val="22"/>
                <w14:ligatures w14:val="none"/>
              </w:rPr>
              <w:t xml:space="preserve"> Poster presented at the Society of Southeastern Social Psychologists Conference, Memphis, TN.</w:t>
            </w:r>
          </w:p>
          <w:p w14:paraId="3756E116"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3EC6E044" w14:textId="77777777" w:rsidTr="00E077B6">
        <w:tc>
          <w:tcPr>
            <w:tcW w:w="9350" w:type="dxa"/>
          </w:tcPr>
          <w:p w14:paraId="483B60D3"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Belenky, M., Beacham, R., Edwards, E., </w:t>
            </w: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Wright, S., &amp; Burkholder, A. R., (2024, March). </w:t>
            </w:r>
            <w:r w:rsidRPr="00F25F88">
              <w:rPr>
                <w:rFonts w:ascii="Times New Roman" w:eastAsia="Times New Roman" w:hAnsi="Times New Roman" w:cs="Times New Roman"/>
                <w:i/>
                <w:iCs/>
                <w:color w:val="000000"/>
                <w:kern w:val="0"/>
                <w:sz w:val="22"/>
                <w:szCs w:val="22"/>
                <w14:ligatures w14:val="none"/>
              </w:rPr>
              <w:t xml:space="preserve">How Parents Discuss Economic Inequalities with Their Children. </w:t>
            </w:r>
            <w:r w:rsidRPr="00F25F88">
              <w:rPr>
                <w:rFonts w:ascii="Times New Roman" w:eastAsia="Times New Roman" w:hAnsi="Times New Roman" w:cs="Times New Roman"/>
                <w:color w:val="000000"/>
                <w:kern w:val="0"/>
                <w:sz w:val="22"/>
                <w:szCs w:val="22"/>
                <w14:ligatures w14:val="none"/>
              </w:rPr>
              <w:t>Poster presented at the South Carolina Psychological Association 2024 Conference, Columbia, SC.</w:t>
            </w:r>
          </w:p>
          <w:p w14:paraId="28FE4C6E"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612DCD3B" w14:textId="77777777" w:rsidTr="00E077B6">
        <w:tc>
          <w:tcPr>
            <w:tcW w:w="9350" w:type="dxa"/>
          </w:tcPr>
          <w:p w14:paraId="6E967567"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Edwards, E., Beacham, R., Wright, S., </w:t>
            </w: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Belenky, M., &amp; Burkholder, A. R., (2024, March). </w:t>
            </w:r>
            <w:r w:rsidRPr="00F25F88">
              <w:rPr>
                <w:rFonts w:ascii="Times New Roman" w:eastAsia="Times New Roman" w:hAnsi="Times New Roman" w:cs="Times New Roman"/>
                <w:i/>
                <w:iCs/>
                <w:color w:val="000000"/>
                <w:kern w:val="0"/>
                <w:sz w:val="22"/>
                <w:szCs w:val="22"/>
                <w14:ligatures w14:val="none"/>
              </w:rPr>
              <w:t xml:space="preserve">Parents’ Perceptions of Their Child’s Social Mobility. </w:t>
            </w:r>
            <w:r w:rsidRPr="00F25F88">
              <w:rPr>
                <w:rFonts w:ascii="Times New Roman" w:eastAsia="Times New Roman" w:hAnsi="Times New Roman" w:cs="Times New Roman"/>
                <w:color w:val="000000"/>
                <w:kern w:val="0"/>
                <w:sz w:val="22"/>
                <w:szCs w:val="22"/>
                <w14:ligatures w14:val="none"/>
              </w:rPr>
              <w:t>Poster presented at the South Carolina Psychological Association 2024 Conference, Columbia, SC.</w:t>
            </w:r>
          </w:p>
          <w:p w14:paraId="1D22F56B"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p>
        </w:tc>
      </w:tr>
      <w:tr w:rsidR="00AE629D" w:rsidRPr="00F25F88" w14:paraId="3C3F9D93" w14:textId="77777777" w:rsidTr="00E077B6">
        <w:tc>
          <w:tcPr>
            <w:tcW w:w="9350" w:type="dxa"/>
          </w:tcPr>
          <w:p w14:paraId="35273596" w14:textId="77777777" w:rsidR="00AE629D" w:rsidRPr="00F25F88" w:rsidRDefault="00AE629D" w:rsidP="00E077B6">
            <w:pPr>
              <w:ind w:left="720" w:hanging="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Neubert, K</w:t>
            </w:r>
            <w:r w:rsidRPr="00F25F88">
              <w:rPr>
                <w:rFonts w:ascii="Times New Roman" w:eastAsia="Times New Roman" w:hAnsi="Times New Roman" w:cs="Times New Roman"/>
                <w:color w:val="000000"/>
                <w:kern w:val="0"/>
                <w:sz w:val="22"/>
                <w:szCs w:val="22"/>
                <w14:ligatures w14:val="none"/>
              </w:rPr>
              <w:t xml:space="preserve">., Belenky, M., Beacham, R., Edwards, E., Wright, S., &amp; Burkholder, A. R., (2024, March). </w:t>
            </w:r>
            <w:r w:rsidRPr="00F25F88">
              <w:rPr>
                <w:rFonts w:ascii="Times New Roman" w:eastAsia="Times New Roman" w:hAnsi="Times New Roman" w:cs="Times New Roman"/>
                <w:i/>
                <w:iCs/>
                <w:color w:val="000000"/>
                <w:kern w:val="0"/>
                <w:sz w:val="22"/>
                <w:szCs w:val="22"/>
                <w14:ligatures w14:val="none"/>
              </w:rPr>
              <w:t xml:space="preserve">Societal Fairness Perceptions Influence Ideas About Sources of Inequality and Wealth Distribution. </w:t>
            </w:r>
            <w:r w:rsidRPr="00F25F88">
              <w:rPr>
                <w:rFonts w:ascii="Times New Roman" w:eastAsia="Times New Roman" w:hAnsi="Times New Roman" w:cs="Times New Roman"/>
                <w:color w:val="000000"/>
                <w:kern w:val="0"/>
                <w:sz w:val="22"/>
                <w:szCs w:val="22"/>
                <w14:ligatures w14:val="none"/>
              </w:rPr>
              <w:t>Poster presented at the South Carolina Psychological Association 2024 Conference, Columbia, SC.</w:t>
            </w:r>
          </w:p>
        </w:tc>
      </w:tr>
    </w:tbl>
    <w:p w14:paraId="6F8CE153" w14:textId="77777777" w:rsidR="00AE629D" w:rsidRPr="003B4CA6" w:rsidRDefault="00AE629D" w:rsidP="00AE629D">
      <w:pPr>
        <w:rPr>
          <w:rFonts w:ascii="Times New Roman" w:eastAsia="Times New Roman" w:hAnsi="Times New Roman" w:cs="Times New Roman"/>
          <w:color w:val="000000"/>
          <w:kern w:val="0"/>
          <w14:ligatures w14:val="none"/>
        </w:rPr>
      </w:pPr>
    </w:p>
    <w:p w14:paraId="0AAD0D97"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Research Experience </w:t>
      </w:r>
    </w:p>
    <w:p w14:paraId="2BEF04A4"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365492F8">
          <v:rect id="_x0000_i1029" alt="" style="width:468pt;height:.05pt;mso-width-percent:0;mso-height-percent:0;mso-width-percent:0;mso-height-percent:0" o:hralign="center" o:hrstd="t" o:hr="t" fillcolor="#a0a0a0" stroked="f"/>
        </w:pict>
      </w:r>
    </w:p>
    <w:tbl>
      <w:tblPr>
        <w:tblW w:w="0" w:type="auto"/>
        <w:tblCellMar>
          <w:top w:w="15" w:type="dxa"/>
          <w:left w:w="15" w:type="dxa"/>
          <w:bottom w:w="15" w:type="dxa"/>
          <w:right w:w="15" w:type="dxa"/>
        </w:tblCellMar>
        <w:tblLook w:val="04A0" w:firstRow="1" w:lastRow="0" w:firstColumn="1" w:lastColumn="0" w:noHBand="0" w:noVBand="1"/>
      </w:tblPr>
      <w:tblGrid>
        <w:gridCol w:w="7375"/>
        <w:gridCol w:w="1975"/>
      </w:tblGrid>
      <w:tr w:rsidR="00AE629D" w:rsidRPr="00F25F88" w14:paraId="14C53394" w14:textId="77777777" w:rsidTr="0026028F">
        <w:tc>
          <w:tcPr>
            <w:tcW w:w="7375" w:type="dxa"/>
            <w:tcMar>
              <w:top w:w="100" w:type="dxa"/>
              <w:left w:w="100" w:type="dxa"/>
              <w:bottom w:w="100" w:type="dxa"/>
              <w:right w:w="100" w:type="dxa"/>
            </w:tcMar>
            <w:hideMark/>
          </w:tcPr>
          <w:p w14:paraId="0B91D68E"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Furman Development Lab, </w:t>
            </w:r>
            <w:r w:rsidRPr="00F25F88">
              <w:rPr>
                <w:rFonts w:ascii="Times New Roman" w:eastAsia="Times New Roman" w:hAnsi="Times New Roman" w:cs="Times New Roman"/>
                <w:color w:val="000000"/>
                <w:kern w:val="0"/>
                <w:sz w:val="22"/>
                <w:szCs w:val="22"/>
                <w14:ligatures w14:val="none"/>
              </w:rPr>
              <w:t>Supervisor: Amanda Burkholder, Ph.D.</w:t>
            </w:r>
          </w:p>
          <w:p w14:paraId="74E0CA4B"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Furman University</w:t>
            </w:r>
          </w:p>
          <w:p w14:paraId="7919CD49" w14:textId="1700B35F" w:rsidR="00AE629D" w:rsidRPr="00AB6A2B" w:rsidRDefault="00AE629D" w:rsidP="00E077B6">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Research Areas</w:t>
            </w:r>
            <w:r w:rsidRPr="00F25F88">
              <w:rPr>
                <w:rFonts w:ascii="Times New Roman" w:eastAsia="Times New Roman" w:hAnsi="Times New Roman" w:cs="Times New Roman"/>
                <w:color w:val="000000"/>
                <w:kern w:val="0"/>
                <w:sz w:val="22"/>
                <w:szCs w:val="22"/>
                <w14:ligatures w14:val="none"/>
              </w:rPr>
              <w:t>: children’s thoughts about their social worlds, development of cognition about peer relationships, inequality, and morality in different social contexts</w:t>
            </w:r>
          </w:p>
        </w:tc>
        <w:tc>
          <w:tcPr>
            <w:tcW w:w="1975" w:type="dxa"/>
            <w:tcMar>
              <w:top w:w="100" w:type="dxa"/>
              <w:left w:w="100" w:type="dxa"/>
              <w:bottom w:w="100" w:type="dxa"/>
              <w:right w:w="100" w:type="dxa"/>
            </w:tcMar>
            <w:hideMark/>
          </w:tcPr>
          <w:p w14:paraId="2796F8EB" w14:textId="77777777" w:rsidR="00AE629D" w:rsidRDefault="00AE629D" w:rsidP="00F87F88">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January 2024 </w:t>
            </w:r>
            <w:r w:rsidR="00AB6A2B">
              <w:rPr>
                <w:rFonts w:ascii="Times New Roman" w:eastAsia="Times New Roman" w:hAnsi="Times New Roman" w:cs="Times New Roman"/>
                <w:b/>
                <w:bCs/>
                <w:color w:val="000000"/>
                <w:kern w:val="0"/>
                <w:sz w:val="22"/>
                <w:szCs w:val="22"/>
                <w14:ligatures w14:val="none"/>
              </w:rPr>
              <w:t>–</w:t>
            </w:r>
            <w:r w:rsidRPr="00F25F88">
              <w:rPr>
                <w:rFonts w:ascii="Times New Roman" w:eastAsia="Times New Roman" w:hAnsi="Times New Roman" w:cs="Times New Roman"/>
                <w:b/>
                <w:bCs/>
                <w:color w:val="000000"/>
                <w:kern w:val="0"/>
                <w:sz w:val="22"/>
                <w:szCs w:val="22"/>
                <w14:ligatures w14:val="none"/>
              </w:rPr>
              <w:t xml:space="preserve"> </w:t>
            </w:r>
            <w:r w:rsidR="00AB6A2B">
              <w:rPr>
                <w:rFonts w:ascii="Times New Roman" w:eastAsia="Times New Roman" w:hAnsi="Times New Roman" w:cs="Times New Roman"/>
                <w:b/>
                <w:bCs/>
                <w:color w:val="000000"/>
                <w:kern w:val="0"/>
                <w:sz w:val="22"/>
                <w:szCs w:val="22"/>
                <w14:ligatures w14:val="none"/>
              </w:rPr>
              <w:t>May 2025</w:t>
            </w:r>
          </w:p>
          <w:p w14:paraId="2570150C" w14:textId="77777777" w:rsidR="0026028F" w:rsidRDefault="0026028F" w:rsidP="00F87F88">
            <w:pPr>
              <w:jc w:val="right"/>
              <w:rPr>
                <w:rFonts w:ascii="Times New Roman" w:eastAsia="Times New Roman" w:hAnsi="Times New Roman" w:cs="Times New Roman"/>
                <w:i/>
                <w:iCs/>
                <w:kern w:val="0"/>
                <w:sz w:val="22"/>
                <w:szCs w:val="22"/>
                <w14:ligatures w14:val="none"/>
              </w:rPr>
            </w:pPr>
          </w:p>
          <w:p w14:paraId="6DE5679F" w14:textId="6C117E9E" w:rsidR="0026028F" w:rsidRPr="0026028F" w:rsidRDefault="0026028F" w:rsidP="00F87F88">
            <w:pPr>
              <w:jc w:val="right"/>
              <w:rPr>
                <w:rFonts w:ascii="Times New Roman" w:eastAsia="Times New Roman" w:hAnsi="Times New Roman" w:cs="Times New Roman"/>
                <w:i/>
                <w:iCs/>
                <w:kern w:val="0"/>
                <w:sz w:val="22"/>
                <w:szCs w:val="22"/>
                <w14:ligatures w14:val="none"/>
              </w:rPr>
            </w:pPr>
            <w:r w:rsidRPr="0026028F">
              <w:rPr>
                <w:rFonts w:ascii="Times New Roman" w:eastAsia="Times New Roman" w:hAnsi="Times New Roman" w:cs="Times New Roman"/>
                <w:i/>
                <w:iCs/>
                <w:kern w:val="0"/>
                <w:sz w:val="22"/>
                <w:szCs w:val="22"/>
                <w14:ligatures w14:val="none"/>
              </w:rPr>
              <w:t xml:space="preserve">~ </w:t>
            </w:r>
            <w:r>
              <w:rPr>
                <w:rFonts w:ascii="Times New Roman" w:eastAsia="Times New Roman" w:hAnsi="Times New Roman" w:cs="Times New Roman"/>
                <w:i/>
                <w:iCs/>
                <w:kern w:val="0"/>
                <w:sz w:val="22"/>
                <w:szCs w:val="22"/>
                <w14:ligatures w14:val="none"/>
              </w:rPr>
              <w:t>370</w:t>
            </w:r>
            <w:r w:rsidRPr="0026028F">
              <w:rPr>
                <w:rFonts w:ascii="Times New Roman" w:eastAsia="Times New Roman" w:hAnsi="Times New Roman" w:cs="Times New Roman"/>
                <w:i/>
                <w:iCs/>
                <w:kern w:val="0"/>
                <w:sz w:val="22"/>
                <w:szCs w:val="22"/>
                <w14:ligatures w14:val="none"/>
              </w:rPr>
              <w:t xml:space="preserve"> hours</w:t>
            </w:r>
          </w:p>
        </w:tc>
      </w:tr>
    </w:tbl>
    <w:p w14:paraId="6C586F22"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Higher System Justification Beliefs are Related to Greater Acceptance of Economic Inequality Among College Students</w:t>
      </w:r>
    </w:p>
    <w:p w14:paraId="17AC584D"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49C4397F"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Investigate how college students’ beliefs about societal fairness influence their evaluations of economic inequality, perceptions of how wealth and poverty are formed, and perceptions of current and ideal wealth distribution in the United States.</w:t>
      </w:r>
    </w:p>
    <w:p w14:paraId="07DE8778"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Collected data from participants using the survey software Qualtrics, conducted data analyses using SPSS, presented findings at various research conferences, first-authored a manuscript (under review) to share results and research implications. Gained skills in assessing existing literature, utilizing SPSS, articulating results, and authoring a manuscript.</w:t>
      </w:r>
    </w:p>
    <w:p w14:paraId="7EFFC142"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p>
    <w:p w14:paraId="34A609CC"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Socialization of Economic Inequalities</w:t>
      </w:r>
    </w:p>
    <w:p w14:paraId="60D2A482"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0BFE016C"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Investigate how parent’s perceptions of economic inequalities and achievements as well as their strategies for discussing these subjects influence children’s ideas about wealth and status.</w:t>
      </w:r>
    </w:p>
    <w:p w14:paraId="2A8938D1"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Worked to design measures for and structure two developmental psychology studies that investigate how parents discuss economic inequalities and achievement with their children. Gained skills in structuring empirical studies, conducting participant interviews, reviewing and synthesizing literature, running analyses, and disseminating results at conferences</w:t>
      </w:r>
    </w:p>
    <w:p w14:paraId="6D5586AF"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p>
    <w:p w14:paraId="051CE2D6"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Are Youth’s Spending Habits Linked to Their Perceptions of Scarcity or Abundance?</w:t>
      </w:r>
    </w:p>
    <w:p w14:paraId="4036D793"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12F90636"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Investigate how children’s spending habits may change depending on their perceptions of how economically advantaged or disadvantaged they are in an imagined spending situation.</w:t>
      </w:r>
    </w:p>
    <w:p w14:paraId="766FF6FE"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Worked as a project manager to design a short-format developmental psychology study for older children, created study materials, conducted participant interviews, organized and coded data. Gained skills in creating empirical studies, conducting efficient interviews, data organization, and coding.</w:t>
      </w:r>
    </w:p>
    <w:p w14:paraId="40636303"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p>
    <w:p w14:paraId="3FDA43C8"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Children’s Understanding of Wealth Cues: Perceptions of Appearance and Possessions</w:t>
      </w:r>
    </w:p>
    <w:p w14:paraId="33671364"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145FC4F6"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Investigate how knowledge of an individual’s wealth status influences children’s perceptions of their appearance and possessions.</w:t>
      </w:r>
    </w:p>
    <w:p w14:paraId="3913DED8"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Coordinated with other research assistants to design a short-format developmental psychology study for younger children, created study materials, conducted participant interviews, organized and coded data. Gained skills in delegation, teamwork, material organization, and time management.</w:t>
      </w:r>
    </w:p>
    <w:p w14:paraId="4A58D744"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p>
    <w:p w14:paraId="4D471A87"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Against the Odds: How Tales of Work and Reward Shape Children’s Views of Fairness</w:t>
      </w:r>
    </w:p>
    <w:p w14:paraId="3BD18A2E"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lastRenderedPageBreak/>
        <w:t>Undergraduate Research Assistant</w:t>
      </w:r>
    </w:p>
    <w:p w14:paraId="70AED815"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 xml:space="preserve">Investigate how children’s fairness evaluations of societies with differing levels of social mobility change after exposure to characters consistent or inconsistent with social mobility norms. </w:t>
      </w:r>
    </w:p>
    <w:p w14:paraId="7EA48181"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Worked to design measures for and structure a developmental psychology study, coordinated with a colleague from another institution to develop hypotheses, collaborated with other research assistants to submit IRB forms. Gained skills in empirical study design, collaborative problem-solving, study design revision, and the approval process.</w:t>
      </w:r>
    </w:p>
    <w:p w14:paraId="08093704"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555"/>
        <w:gridCol w:w="1795"/>
      </w:tblGrid>
      <w:tr w:rsidR="00AE629D" w:rsidRPr="00F25F88" w14:paraId="182FE1F1" w14:textId="77777777" w:rsidTr="00AB6A2B">
        <w:tc>
          <w:tcPr>
            <w:tcW w:w="7555" w:type="dxa"/>
            <w:tcMar>
              <w:top w:w="100" w:type="dxa"/>
              <w:left w:w="100" w:type="dxa"/>
              <w:bottom w:w="100" w:type="dxa"/>
              <w:right w:w="100" w:type="dxa"/>
            </w:tcMar>
            <w:hideMark/>
          </w:tcPr>
          <w:p w14:paraId="64903F63"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Body Image and Disordered Eating Prevention Lab, </w:t>
            </w:r>
            <w:r w:rsidRPr="00F25F88">
              <w:rPr>
                <w:rFonts w:ascii="Times New Roman" w:eastAsia="Times New Roman" w:hAnsi="Times New Roman" w:cs="Times New Roman"/>
                <w:color w:val="000000"/>
                <w:kern w:val="0"/>
                <w:sz w:val="22"/>
                <w:szCs w:val="22"/>
                <w14:ligatures w14:val="none"/>
              </w:rPr>
              <w:t>Supervisor: Kerstin Blomquist, Ph.D.</w:t>
            </w:r>
          </w:p>
          <w:p w14:paraId="0CDC95E1"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Furman University</w:t>
            </w:r>
          </w:p>
          <w:p w14:paraId="056E9536"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Research Areas</w:t>
            </w:r>
            <w:r w:rsidRPr="00F25F88">
              <w:rPr>
                <w:rFonts w:ascii="Times New Roman" w:eastAsia="Times New Roman" w:hAnsi="Times New Roman" w:cs="Times New Roman"/>
                <w:color w:val="000000"/>
                <w:kern w:val="0"/>
                <w:sz w:val="22"/>
                <w:szCs w:val="22"/>
                <w14:ligatures w14:val="none"/>
              </w:rPr>
              <w:t>: effectiveness of evidence-based interventions tailored to college students, body image and disordered eating prevention</w:t>
            </w:r>
          </w:p>
        </w:tc>
        <w:tc>
          <w:tcPr>
            <w:tcW w:w="1795" w:type="dxa"/>
            <w:tcMar>
              <w:top w:w="100" w:type="dxa"/>
              <w:left w:w="100" w:type="dxa"/>
              <w:bottom w:w="100" w:type="dxa"/>
              <w:right w:w="100" w:type="dxa"/>
            </w:tcMar>
            <w:hideMark/>
          </w:tcPr>
          <w:p w14:paraId="35E7F603" w14:textId="77777777" w:rsidR="00AE629D"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January 2023 </w:t>
            </w:r>
            <w:r w:rsidR="00AB6A2B">
              <w:rPr>
                <w:rFonts w:ascii="Times New Roman" w:eastAsia="Times New Roman" w:hAnsi="Times New Roman" w:cs="Times New Roman"/>
                <w:b/>
                <w:bCs/>
                <w:color w:val="000000"/>
                <w:kern w:val="0"/>
                <w:sz w:val="22"/>
                <w:szCs w:val="22"/>
                <w14:ligatures w14:val="none"/>
              </w:rPr>
              <w:t>–</w:t>
            </w:r>
            <w:r w:rsidRPr="00F25F88">
              <w:rPr>
                <w:rFonts w:ascii="Times New Roman" w:eastAsia="Times New Roman" w:hAnsi="Times New Roman" w:cs="Times New Roman"/>
                <w:b/>
                <w:bCs/>
                <w:color w:val="000000"/>
                <w:kern w:val="0"/>
                <w:sz w:val="22"/>
                <w:szCs w:val="22"/>
                <w14:ligatures w14:val="none"/>
              </w:rPr>
              <w:t xml:space="preserve"> </w:t>
            </w:r>
            <w:r w:rsidR="00AB6A2B">
              <w:rPr>
                <w:rFonts w:ascii="Times New Roman" w:eastAsia="Times New Roman" w:hAnsi="Times New Roman" w:cs="Times New Roman"/>
                <w:b/>
                <w:bCs/>
                <w:color w:val="000000"/>
                <w:kern w:val="0"/>
                <w:sz w:val="22"/>
                <w:szCs w:val="22"/>
                <w14:ligatures w14:val="none"/>
              </w:rPr>
              <w:t>May 2025</w:t>
            </w:r>
          </w:p>
          <w:p w14:paraId="4418BB84" w14:textId="77777777" w:rsidR="0026028F" w:rsidRDefault="0026028F" w:rsidP="00E077B6">
            <w:pPr>
              <w:jc w:val="right"/>
              <w:rPr>
                <w:rFonts w:ascii="Times New Roman" w:eastAsia="Times New Roman" w:hAnsi="Times New Roman" w:cs="Times New Roman"/>
                <w:b/>
                <w:bCs/>
                <w:kern w:val="0"/>
                <w:sz w:val="22"/>
                <w:szCs w:val="22"/>
                <w14:ligatures w14:val="none"/>
              </w:rPr>
            </w:pPr>
          </w:p>
          <w:p w14:paraId="7E5EDC21" w14:textId="25C7463E" w:rsidR="0026028F" w:rsidRPr="0026028F" w:rsidRDefault="0026028F" w:rsidP="00E077B6">
            <w:pPr>
              <w:jc w:val="right"/>
              <w:rPr>
                <w:rFonts w:ascii="Times New Roman" w:eastAsia="Times New Roman" w:hAnsi="Times New Roman" w:cs="Times New Roman"/>
                <w:i/>
                <w:iCs/>
                <w:kern w:val="0"/>
                <w:sz w:val="22"/>
                <w:szCs w:val="22"/>
                <w14:ligatures w14:val="none"/>
              </w:rPr>
            </w:pPr>
            <w:r w:rsidRPr="0026028F">
              <w:rPr>
                <w:rFonts w:ascii="Times New Roman" w:eastAsia="Times New Roman" w:hAnsi="Times New Roman" w:cs="Times New Roman"/>
                <w:i/>
                <w:iCs/>
                <w:kern w:val="0"/>
                <w:sz w:val="22"/>
                <w:szCs w:val="22"/>
                <w14:ligatures w14:val="none"/>
              </w:rPr>
              <w:t xml:space="preserve">~ </w:t>
            </w:r>
            <w:r>
              <w:rPr>
                <w:rFonts w:ascii="Times New Roman" w:eastAsia="Times New Roman" w:hAnsi="Times New Roman" w:cs="Times New Roman"/>
                <w:i/>
                <w:iCs/>
                <w:kern w:val="0"/>
                <w:sz w:val="22"/>
                <w:szCs w:val="22"/>
                <w14:ligatures w14:val="none"/>
              </w:rPr>
              <w:t>160</w:t>
            </w:r>
            <w:r w:rsidRPr="0026028F">
              <w:rPr>
                <w:rFonts w:ascii="Times New Roman" w:eastAsia="Times New Roman" w:hAnsi="Times New Roman" w:cs="Times New Roman"/>
                <w:i/>
                <w:iCs/>
                <w:kern w:val="0"/>
                <w:sz w:val="22"/>
                <w:szCs w:val="22"/>
                <w14:ligatures w14:val="none"/>
              </w:rPr>
              <w:t xml:space="preserve"> hours </w:t>
            </w:r>
          </w:p>
        </w:tc>
      </w:tr>
    </w:tbl>
    <w:p w14:paraId="7FFB8914"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The Body Project</w:t>
      </w:r>
    </w:p>
    <w:p w14:paraId="6FC6BCBF"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3643EE96"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Study Purpose:</w:t>
      </w:r>
      <w:r w:rsidRPr="00F25F88">
        <w:rPr>
          <w:rFonts w:ascii="Times New Roman" w:eastAsia="Times New Roman" w:hAnsi="Times New Roman" w:cs="Times New Roman"/>
          <w:color w:val="000000"/>
          <w:kern w:val="0"/>
          <w:sz w:val="22"/>
          <w:szCs w:val="22"/>
          <w14:ligatures w14:val="none"/>
        </w:rPr>
        <w:t xml:space="preserve"> Assess the effectiveness of an evidence-based intervention created by university researchers to help female students confront unrealistic appearance ideals and develop healthy body images.</w:t>
      </w:r>
    </w:p>
    <w:p w14:paraId="6724CC6D"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Acted as a peer leader to lead groups in identifying the appearance ideal and its costs, engaged students in exercises to increase comfort in discussing difficult body topics, created a safe and comfortable space for peers, promoted positive body talk, relayed group progress and intervention effectiveness to supervisor. Gained skills in intervention implementation, tracking intervention progress and effectiveness, and fostering a positive environment for research assistants and peers.</w:t>
      </w:r>
    </w:p>
    <w:p w14:paraId="09C36CEF" w14:textId="77777777" w:rsidR="00AE629D" w:rsidRPr="00F25F88" w:rsidRDefault="00AE629D" w:rsidP="00AE629D">
      <w:pPr>
        <w:ind w:left="720"/>
        <w:rPr>
          <w:rFonts w:ascii="Times New Roman" w:eastAsia="Times New Roman" w:hAnsi="Times New Roman" w:cs="Times New Roman"/>
          <w:i/>
          <w:iCs/>
          <w:color w:val="000000"/>
          <w:kern w:val="0"/>
          <w:sz w:val="22"/>
          <w:szCs w:val="22"/>
          <w14:ligatures w14:val="none"/>
        </w:rPr>
      </w:pPr>
    </w:p>
    <w:p w14:paraId="2936BF8D"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More Than Muscles</w:t>
      </w:r>
    </w:p>
    <w:p w14:paraId="345F5CF0"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497D3F6D"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Assess the effectiveness of an evidence-based intervention created by university researchers to help male students confront unrealistic appearance ideals and develop healthy body images.</w:t>
      </w:r>
    </w:p>
    <w:p w14:paraId="64F70313"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 xml:space="preserve">Helped establish the intervention on campus through social media outreach and promotional flyers, acted as a peer leader to engage male students in the identification of the appearance ideal and its costs, relayed group progress and intervention effectiveness to supervisor. Gained skills in establishing a new intervention, spreading intervention awareness through media outreach, and practicing open-mindedness and inclusion with a population different from myself. </w:t>
      </w:r>
    </w:p>
    <w:p w14:paraId="733DDEDE"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p>
    <w:tbl>
      <w:tblPr>
        <w:tblW w:w="9645" w:type="dxa"/>
        <w:tblCellMar>
          <w:top w:w="15" w:type="dxa"/>
          <w:left w:w="15" w:type="dxa"/>
          <w:bottom w:w="15" w:type="dxa"/>
          <w:right w:w="15" w:type="dxa"/>
        </w:tblCellMar>
        <w:tblLook w:val="04A0" w:firstRow="1" w:lastRow="0" w:firstColumn="1" w:lastColumn="0" w:noHBand="0" w:noVBand="1"/>
      </w:tblPr>
      <w:tblGrid>
        <w:gridCol w:w="6951"/>
        <w:gridCol w:w="2694"/>
      </w:tblGrid>
      <w:tr w:rsidR="00AE629D" w:rsidRPr="00F25F88" w14:paraId="6D57C75B" w14:textId="77777777" w:rsidTr="00E077B6">
        <w:trPr>
          <w:trHeight w:val="1278"/>
        </w:trPr>
        <w:tc>
          <w:tcPr>
            <w:tcW w:w="6951" w:type="dxa"/>
            <w:tcMar>
              <w:top w:w="100" w:type="dxa"/>
              <w:left w:w="100" w:type="dxa"/>
              <w:bottom w:w="100" w:type="dxa"/>
              <w:right w:w="100" w:type="dxa"/>
            </w:tcMar>
            <w:hideMark/>
          </w:tcPr>
          <w:p w14:paraId="279BEB3A"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NutriLab, </w:t>
            </w:r>
            <w:r w:rsidRPr="00F25F88">
              <w:rPr>
                <w:rFonts w:ascii="Times New Roman" w:eastAsia="Times New Roman" w:hAnsi="Times New Roman" w:cs="Times New Roman"/>
                <w:color w:val="000000"/>
                <w:kern w:val="0"/>
                <w:sz w:val="22"/>
                <w:szCs w:val="22"/>
                <w14:ligatures w14:val="none"/>
              </w:rPr>
              <w:t>Supervisor: Janina Seubert, Ph.D.</w:t>
            </w:r>
          </w:p>
          <w:p w14:paraId="239BDE39" w14:textId="77777777" w:rsidR="00AE629D" w:rsidRPr="00F25F88" w:rsidRDefault="00AE629D" w:rsidP="00E077B6">
            <w:pPr>
              <w:rPr>
                <w:rFonts w:ascii="Times New Roman" w:eastAsia="Times New Roman" w:hAnsi="Times New Roman" w:cs="Times New Roman"/>
                <w:i/>
                <w:iCs/>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Karolinska Institutet</w:t>
            </w:r>
          </w:p>
          <w:p w14:paraId="2DA8F57E"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kern w:val="0"/>
                <w:sz w:val="22"/>
                <w:szCs w:val="22"/>
                <w14:ligatures w14:val="none"/>
              </w:rPr>
              <w:t>DIS – Study Abroad in Scandinavia</w:t>
            </w:r>
          </w:p>
          <w:p w14:paraId="45DEB2DF"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Research Areas</w:t>
            </w:r>
            <w:r w:rsidRPr="00F25F88">
              <w:rPr>
                <w:rFonts w:ascii="Times New Roman" w:eastAsia="Times New Roman" w:hAnsi="Times New Roman" w:cs="Times New Roman"/>
                <w:color w:val="000000"/>
                <w:kern w:val="0"/>
                <w:sz w:val="22"/>
                <w:szCs w:val="22"/>
                <w14:ligatures w14:val="none"/>
              </w:rPr>
              <w:t>: perceptual experiences associated with eating; the effects of memory, learning, and metabolic feedback on odor and taste perception</w:t>
            </w:r>
          </w:p>
        </w:tc>
        <w:tc>
          <w:tcPr>
            <w:tcW w:w="2694" w:type="dxa"/>
            <w:tcMar>
              <w:top w:w="100" w:type="dxa"/>
              <w:left w:w="100" w:type="dxa"/>
              <w:bottom w:w="100" w:type="dxa"/>
              <w:right w:w="100" w:type="dxa"/>
            </w:tcMar>
            <w:hideMark/>
          </w:tcPr>
          <w:p w14:paraId="0F320836" w14:textId="77777777" w:rsidR="00AE629D"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August – December 2023</w:t>
            </w:r>
          </w:p>
          <w:p w14:paraId="5E270EEF" w14:textId="77777777" w:rsidR="0026028F" w:rsidRDefault="0026028F" w:rsidP="00E077B6">
            <w:pPr>
              <w:jc w:val="right"/>
              <w:rPr>
                <w:rFonts w:ascii="Times New Roman" w:eastAsia="Times New Roman" w:hAnsi="Times New Roman" w:cs="Times New Roman"/>
                <w:b/>
                <w:bCs/>
                <w:color w:val="000000"/>
                <w:kern w:val="0"/>
                <w:sz w:val="22"/>
                <w:szCs w:val="22"/>
                <w14:ligatures w14:val="none"/>
              </w:rPr>
            </w:pPr>
          </w:p>
          <w:p w14:paraId="0B80F586" w14:textId="51F855F9" w:rsidR="0026028F" w:rsidRPr="0026028F" w:rsidRDefault="0026028F" w:rsidP="00E077B6">
            <w:pPr>
              <w:jc w:val="right"/>
              <w:rPr>
                <w:rFonts w:ascii="Times New Roman" w:eastAsia="Times New Roman" w:hAnsi="Times New Roman" w:cs="Times New Roman"/>
                <w:i/>
                <w:iCs/>
                <w:kern w:val="0"/>
                <w:sz w:val="22"/>
                <w:szCs w:val="22"/>
                <w14:ligatures w14:val="none"/>
              </w:rPr>
            </w:pPr>
            <w:r w:rsidRPr="0026028F">
              <w:rPr>
                <w:rFonts w:ascii="Times New Roman" w:eastAsia="Times New Roman" w:hAnsi="Times New Roman" w:cs="Times New Roman"/>
                <w:i/>
                <w:iCs/>
                <w:color w:val="000000"/>
                <w:kern w:val="0"/>
                <w:sz w:val="22"/>
                <w:szCs w:val="22"/>
                <w14:ligatures w14:val="none"/>
              </w:rPr>
              <w:t xml:space="preserve">~ </w:t>
            </w:r>
            <w:r>
              <w:rPr>
                <w:rFonts w:ascii="Times New Roman" w:eastAsia="Times New Roman" w:hAnsi="Times New Roman" w:cs="Times New Roman"/>
                <w:i/>
                <w:iCs/>
                <w:color w:val="000000"/>
                <w:kern w:val="0"/>
                <w:sz w:val="22"/>
                <w:szCs w:val="22"/>
                <w14:ligatures w14:val="none"/>
              </w:rPr>
              <w:t>160</w:t>
            </w:r>
            <w:r w:rsidRPr="0026028F">
              <w:rPr>
                <w:rFonts w:ascii="Times New Roman" w:eastAsia="Times New Roman" w:hAnsi="Times New Roman" w:cs="Times New Roman"/>
                <w:i/>
                <w:iCs/>
                <w:color w:val="000000"/>
                <w:kern w:val="0"/>
                <w:sz w:val="22"/>
                <w:szCs w:val="22"/>
                <w14:ligatures w14:val="none"/>
              </w:rPr>
              <w:t xml:space="preserve"> hours</w:t>
            </w:r>
          </w:p>
        </w:tc>
      </w:tr>
    </w:tbl>
    <w:p w14:paraId="5B87D84E"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Influence of Selective Olfactory Attention on Perceptual Decision-Making</w:t>
      </w:r>
    </w:p>
    <w:p w14:paraId="058217E8"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Undergraduate Research Assistant</w:t>
      </w:r>
    </w:p>
    <w:p w14:paraId="6ADBE483"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Study Purpose: </w:t>
      </w:r>
      <w:r w:rsidRPr="00F25F88">
        <w:rPr>
          <w:rFonts w:ascii="Times New Roman" w:eastAsia="Times New Roman" w:hAnsi="Times New Roman" w:cs="Times New Roman"/>
          <w:color w:val="000000"/>
          <w:kern w:val="0"/>
          <w:sz w:val="22"/>
          <w:szCs w:val="22"/>
          <w14:ligatures w14:val="none"/>
        </w:rPr>
        <w:t>Investigate how attention and hunger state influence the perception of a target odor.</w:t>
      </w:r>
    </w:p>
    <w:p w14:paraId="10DA6F80" w14:textId="77777777" w:rsidR="00AE629D" w:rsidRPr="00F25F88" w:rsidRDefault="00AE629D" w:rsidP="00AE629D">
      <w:pPr>
        <w:ind w:left="720"/>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i/>
          <w:iCs/>
          <w:color w:val="000000"/>
          <w:kern w:val="0"/>
          <w:sz w:val="22"/>
          <w:szCs w:val="22"/>
          <w14:ligatures w14:val="none"/>
        </w:rPr>
        <w:t xml:space="preserve">Duties: </w:t>
      </w:r>
      <w:r w:rsidRPr="00F25F88">
        <w:rPr>
          <w:rFonts w:ascii="Times New Roman" w:eastAsia="Times New Roman" w:hAnsi="Times New Roman" w:cs="Times New Roman"/>
          <w:color w:val="000000"/>
          <w:kern w:val="0"/>
          <w:sz w:val="22"/>
          <w:szCs w:val="22"/>
          <w14:ligatures w14:val="none"/>
        </w:rPr>
        <w:t xml:space="preserve">Assisted in stimuli preparation, observed and recorded participant behavior, and presented findings at a poster conference sponsored by DIS. Gained skills in wet lab techniques, </w:t>
      </w:r>
      <w:r w:rsidRPr="00F25F88">
        <w:rPr>
          <w:rFonts w:ascii="Times New Roman" w:eastAsia="Times New Roman" w:hAnsi="Times New Roman" w:cs="Times New Roman"/>
          <w:color w:val="000000"/>
          <w:kern w:val="0"/>
          <w:sz w:val="22"/>
          <w:szCs w:val="22"/>
          <w14:ligatures w14:val="none"/>
        </w:rPr>
        <w:lastRenderedPageBreak/>
        <w:t>conducting participant sessions, reviewing and synthesizing literature, running analyses, and disseminating results.</w:t>
      </w:r>
    </w:p>
    <w:p w14:paraId="26F4495C" w14:textId="77777777" w:rsidR="00AE629D" w:rsidRPr="003B4CA6" w:rsidRDefault="00AE629D" w:rsidP="00AE629D">
      <w:pPr>
        <w:ind w:left="720"/>
        <w:rPr>
          <w:rFonts w:ascii="Times New Roman" w:eastAsia="Times New Roman" w:hAnsi="Times New Roman" w:cs="Times New Roman"/>
          <w:color w:val="000000"/>
          <w:kern w:val="0"/>
          <w14:ligatures w14:val="none"/>
        </w:rPr>
      </w:pPr>
    </w:p>
    <w:p w14:paraId="04AF0952"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Work Experience</w:t>
      </w:r>
    </w:p>
    <w:p w14:paraId="4A05396C"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6B77C41A">
          <v:rect id="_x0000_i1028" alt="" style="width:468pt;height:.05pt;mso-width-percent:0;mso-height-percent:0;mso-width-percent:0;mso-height-percent:0" o:hralign="center" o:hrstd="t" o:hr="t" fillcolor="#a0a0a0" stroked="f"/>
        </w:pict>
      </w:r>
    </w:p>
    <w:tbl>
      <w:tblPr>
        <w:tblW w:w="9625" w:type="dxa"/>
        <w:tblCellMar>
          <w:top w:w="15" w:type="dxa"/>
          <w:left w:w="15" w:type="dxa"/>
          <w:bottom w:w="15" w:type="dxa"/>
          <w:right w:w="15" w:type="dxa"/>
        </w:tblCellMar>
        <w:tblLook w:val="04A0" w:firstRow="1" w:lastRow="0" w:firstColumn="1" w:lastColumn="0" w:noHBand="0" w:noVBand="1"/>
      </w:tblPr>
      <w:tblGrid>
        <w:gridCol w:w="8005"/>
        <w:gridCol w:w="1620"/>
      </w:tblGrid>
      <w:tr w:rsidR="00E77B97" w:rsidRPr="00F25F88" w14:paraId="38F096E1" w14:textId="77777777" w:rsidTr="00E77B97">
        <w:tc>
          <w:tcPr>
            <w:tcW w:w="8005" w:type="dxa"/>
            <w:tcMar>
              <w:top w:w="100" w:type="dxa"/>
              <w:left w:w="100" w:type="dxa"/>
              <w:bottom w:w="100" w:type="dxa"/>
              <w:right w:w="100" w:type="dxa"/>
            </w:tcMar>
          </w:tcPr>
          <w:p w14:paraId="3F0016C6" w14:textId="77777777" w:rsidR="00E77B97" w:rsidRDefault="00E77B97" w:rsidP="00E077B6">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 xml:space="preserve">Customer Service Associate, </w:t>
            </w:r>
            <w:r>
              <w:rPr>
                <w:rFonts w:ascii="Times New Roman" w:eastAsia="Times New Roman" w:hAnsi="Times New Roman" w:cs="Times New Roman"/>
                <w:color w:val="000000"/>
                <w:kern w:val="0"/>
                <w:sz w:val="22"/>
                <w:szCs w:val="22"/>
                <w14:ligatures w14:val="none"/>
              </w:rPr>
              <w:t>Wawa</w:t>
            </w:r>
          </w:p>
          <w:p w14:paraId="38B98FB9" w14:textId="60EEACD8" w:rsidR="00E77B97" w:rsidRPr="00E77B97" w:rsidRDefault="00E77B97" w:rsidP="00E077B6">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Engaged with customers to ensure needs were met quickly and courteously, prepared food items and specialty beverages, operated cash register and handled payments, ensured store was well-stocked and clean.</w:t>
            </w:r>
          </w:p>
        </w:tc>
        <w:tc>
          <w:tcPr>
            <w:tcW w:w="1620" w:type="dxa"/>
            <w:tcMar>
              <w:top w:w="100" w:type="dxa"/>
              <w:left w:w="100" w:type="dxa"/>
              <w:bottom w:w="100" w:type="dxa"/>
              <w:right w:w="100" w:type="dxa"/>
            </w:tcMar>
          </w:tcPr>
          <w:p w14:paraId="41CB8D18" w14:textId="02F23118" w:rsidR="00E77B97" w:rsidRDefault="00E77B97" w:rsidP="00E077B6">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2025</w:t>
            </w:r>
          </w:p>
        </w:tc>
      </w:tr>
      <w:tr w:rsidR="00AE629D" w:rsidRPr="00F25F88" w14:paraId="68A57EAB" w14:textId="77777777" w:rsidTr="00E77B97">
        <w:tc>
          <w:tcPr>
            <w:tcW w:w="8005" w:type="dxa"/>
            <w:tcMar>
              <w:top w:w="100" w:type="dxa"/>
              <w:left w:w="100" w:type="dxa"/>
              <w:bottom w:w="100" w:type="dxa"/>
              <w:right w:w="100" w:type="dxa"/>
            </w:tcMar>
          </w:tcPr>
          <w:p w14:paraId="4578CBA3" w14:textId="77777777" w:rsidR="00AE629D" w:rsidRPr="00F25F88" w:rsidRDefault="00AE629D" w:rsidP="00E077B6">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Student </w:t>
            </w:r>
            <w:r>
              <w:rPr>
                <w:rFonts w:ascii="Times New Roman" w:eastAsia="Times New Roman" w:hAnsi="Times New Roman" w:cs="Times New Roman"/>
                <w:b/>
                <w:bCs/>
                <w:color w:val="000000"/>
                <w:kern w:val="0"/>
                <w:sz w:val="22"/>
                <w:szCs w:val="22"/>
                <w14:ligatures w14:val="none"/>
              </w:rPr>
              <w:t>Stagehand</w:t>
            </w:r>
            <w:r w:rsidRPr="00F25F88">
              <w:rPr>
                <w:rFonts w:ascii="Times New Roman" w:eastAsia="Times New Roman" w:hAnsi="Times New Roman" w:cs="Times New Roman"/>
                <w:b/>
                <w:bCs/>
                <w:color w:val="000000"/>
                <w:kern w:val="0"/>
                <w:sz w:val="22"/>
                <w:szCs w:val="22"/>
                <w14:ligatures w14:val="none"/>
              </w:rPr>
              <w:t xml:space="preserve">, </w:t>
            </w:r>
            <w:r w:rsidRPr="00F25F88">
              <w:rPr>
                <w:rFonts w:ascii="Times New Roman" w:eastAsia="Times New Roman" w:hAnsi="Times New Roman" w:cs="Times New Roman"/>
                <w:color w:val="000000"/>
                <w:kern w:val="0"/>
                <w:sz w:val="22"/>
                <w:szCs w:val="22"/>
                <w14:ligatures w14:val="none"/>
              </w:rPr>
              <w:t>Furman University</w:t>
            </w:r>
          </w:p>
          <w:p w14:paraId="4628F92B" w14:textId="77777777" w:rsidR="00AE629D" w:rsidRPr="00F25F88" w:rsidRDefault="00AE629D" w:rsidP="00E077B6">
            <w:pPr>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color w:val="000000" w:themeColor="text1"/>
                <w:kern w:val="0"/>
                <w:sz w:val="22"/>
                <w:szCs w:val="22"/>
                <w14:ligatures w14:val="none"/>
              </w:rPr>
              <w:t xml:space="preserve">Collaborated with production teams to set up, maintain, and dismantle stage equipment, including lighting, sound, and props. Ensured safety protocols and resolved technical issues efficiently. </w:t>
            </w:r>
          </w:p>
        </w:tc>
        <w:tc>
          <w:tcPr>
            <w:tcW w:w="1620" w:type="dxa"/>
            <w:tcMar>
              <w:top w:w="100" w:type="dxa"/>
              <w:left w:w="100" w:type="dxa"/>
              <w:bottom w:w="100" w:type="dxa"/>
              <w:right w:w="100" w:type="dxa"/>
            </w:tcMar>
          </w:tcPr>
          <w:p w14:paraId="2CEBAF01" w14:textId="77777777" w:rsidR="00AE629D" w:rsidRPr="00F25F88" w:rsidRDefault="00AE629D" w:rsidP="00E077B6">
            <w:pPr>
              <w:jc w:val="right"/>
              <w:rPr>
                <w:rFonts w:ascii="Times New Roman" w:eastAsia="Times New Roman" w:hAnsi="Times New Roman" w:cs="Times New Roman"/>
                <w:b/>
                <w:bCs/>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2025</w:t>
            </w:r>
          </w:p>
        </w:tc>
      </w:tr>
      <w:tr w:rsidR="00AE629D" w:rsidRPr="00F25F88" w14:paraId="7614E50B" w14:textId="77777777" w:rsidTr="00E77B97">
        <w:tc>
          <w:tcPr>
            <w:tcW w:w="8005" w:type="dxa"/>
            <w:tcMar>
              <w:top w:w="100" w:type="dxa"/>
              <w:left w:w="100" w:type="dxa"/>
              <w:bottom w:w="100" w:type="dxa"/>
              <w:right w:w="100" w:type="dxa"/>
            </w:tcMar>
          </w:tcPr>
          <w:p w14:paraId="2FF96700" w14:textId="77777777" w:rsidR="00AE629D" w:rsidRPr="00F25F88" w:rsidRDefault="00AE629D" w:rsidP="00E077B6">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Student Sound Engineer, </w:t>
            </w:r>
            <w:r w:rsidRPr="00F25F88">
              <w:rPr>
                <w:rFonts w:ascii="Times New Roman" w:eastAsia="Times New Roman" w:hAnsi="Times New Roman" w:cs="Times New Roman"/>
                <w:color w:val="000000"/>
                <w:kern w:val="0"/>
                <w:sz w:val="22"/>
                <w:szCs w:val="22"/>
                <w14:ligatures w14:val="none"/>
              </w:rPr>
              <w:t>Furman University</w:t>
            </w:r>
          </w:p>
          <w:p w14:paraId="0DF12EAA" w14:textId="77777777" w:rsidR="00AE629D" w:rsidRPr="00F25F88" w:rsidRDefault="00AE629D" w:rsidP="00E077B6">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Set up microphones and cameras, recorded audio, and broadcasted livestreams for musical performances and talks in recital halls on campus.</w:t>
            </w:r>
          </w:p>
        </w:tc>
        <w:tc>
          <w:tcPr>
            <w:tcW w:w="1620" w:type="dxa"/>
            <w:tcMar>
              <w:top w:w="100" w:type="dxa"/>
              <w:left w:w="100" w:type="dxa"/>
              <w:bottom w:w="100" w:type="dxa"/>
              <w:right w:w="100" w:type="dxa"/>
            </w:tcMar>
          </w:tcPr>
          <w:p w14:paraId="7897E40E" w14:textId="77777777" w:rsidR="00AE629D" w:rsidRPr="00F25F88"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2025</w:t>
            </w:r>
          </w:p>
        </w:tc>
      </w:tr>
      <w:tr w:rsidR="00AE629D" w:rsidRPr="00F25F88" w14:paraId="4998FD9E" w14:textId="77777777" w:rsidTr="00E77B97">
        <w:tc>
          <w:tcPr>
            <w:tcW w:w="8005" w:type="dxa"/>
            <w:tcMar>
              <w:top w:w="100" w:type="dxa"/>
              <w:left w:w="100" w:type="dxa"/>
              <w:bottom w:w="100" w:type="dxa"/>
              <w:right w:w="100" w:type="dxa"/>
            </w:tcMar>
          </w:tcPr>
          <w:p w14:paraId="1AA3CFDC"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Cultural Life Program Monitor</w:t>
            </w:r>
            <w:r w:rsidRPr="00F25F88">
              <w:rPr>
                <w:rFonts w:ascii="Times New Roman" w:eastAsia="Times New Roman" w:hAnsi="Times New Roman" w:cs="Times New Roman"/>
                <w:b/>
                <w:bCs/>
                <w:i/>
                <w:iCs/>
                <w:color w:val="000000"/>
                <w:kern w:val="0"/>
                <w:sz w:val="22"/>
                <w:szCs w:val="22"/>
                <w14:ligatures w14:val="none"/>
              </w:rPr>
              <w:t xml:space="preserve">, </w:t>
            </w:r>
            <w:r w:rsidRPr="00F25F88">
              <w:rPr>
                <w:rFonts w:ascii="Times New Roman" w:eastAsia="Times New Roman" w:hAnsi="Times New Roman" w:cs="Times New Roman"/>
                <w:color w:val="000000"/>
                <w:kern w:val="0"/>
                <w:sz w:val="22"/>
                <w:szCs w:val="22"/>
                <w14:ligatures w14:val="none"/>
              </w:rPr>
              <w:t>Furman University</w:t>
            </w:r>
          </w:p>
          <w:p w14:paraId="1969DDF3" w14:textId="77777777" w:rsidR="00AE629D" w:rsidRPr="00F25F88" w:rsidRDefault="00AE629D" w:rsidP="00E077B6">
            <w:pPr>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kern w:val="0"/>
                <w:sz w:val="22"/>
                <w:szCs w:val="22"/>
                <w14:ligatures w14:val="none"/>
              </w:rPr>
              <w:t xml:space="preserve">Ensured that Furman students received credit for attending Cultural Life Program events and monitored events to make sure </w:t>
            </w:r>
            <w:r>
              <w:rPr>
                <w:rFonts w:ascii="Times New Roman" w:eastAsia="Times New Roman" w:hAnsi="Times New Roman" w:cs="Times New Roman"/>
                <w:kern w:val="0"/>
                <w:sz w:val="22"/>
                <w:szCs w:val="22"/>
                <w14:ligatures w14:val="none"/>
              </w:rPr>
              <w:t>campus values were upheld.</w:t>
            </w:r>
          </w:p>
        </w:tc>
        <w:tc>
          <w:tcPr>
            <w:tcW w:w="1620" w:type="dxa"/>
            <w:tcMar>
              <w:top w:w="100" w:type="dxa"/>
              <w:left w:w="100" w:type="dxa"/>
              <w:bottom w:w="100" w:type="dxa"/>
              <w:right w:w="100" w:type="dxa"/>
            </w:tcMar>
          </w:tcPr>
          <w:p w14:paraId="0D748182" w14:textId="72C8281A" w:rsidR="00AE629D" w:rsidRPr="00F25F88"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2024 - </w:t>
            </w:r>
            <w:r w:rsidR="00AB6A2B">
              <w:rPr>
                <w:rFonts w:ascii="Times New Roman" w:eastAsia="Times New Roman" w:hAnsi="Times New Roman" w:cs="Times New Roman"/>
                <w:b/>
                <w:bCs/>
                <w:color w:val="000000"/>
                <w:kern w:val="0"/>
                <w:sz w:val="22"/>
                <w:szCs w:val="22"/>
                <w14:ligatures w14:val="none"/>
              </w:rPr>
              <w:t>2025</w:t>
            </w:r>
          </w:p>
        </w:tc>
      </w:tr>
      <w:tr w:rsidR="00AE629D" w:rsidRPr="00F25F88" w14:paraId="1C5E1F48" w14:textId="77777777" w:rsidTr="00E77B97">
        <w:tc>
          <w:tcPr>
            <w:tcW w:w="8005" w:type="dxa"/>
            <w:tcMar>
              <w:top w:w="100" w:type="dxa"/>
              <w:left w:w="100" w:type="dxa"/>
              <w:bottom w:w="100" w:type="dxa"/>
              <w:right w:w="100" w:type="dxa"/>
            </w:tcMar>
            <w:hideMark/>
          </w:tcPr>
          <w:p w14:paraId="0D466261"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Assistant Teacher</w:t>
            </w:r>
            <w:r w:rsidRPr="00F25F88">
              <w:rPr>
                <w:rFonts w:ascii="Times New Roman" w:eastAsia="Times New Roman" w:hAnsi="Times New Roman" w:cs="Times New Roman"/>
                <w:b/>
                <w:bCs/>
                <w:i/>
                <w:iCs/>
                <w:color w:val="000000"/>
                <w:kern w:val="0"/>
                <w:sz w:val="22"/>
                <w:szCs w:val="22"/>
                <w14:ligatures w14:val="none"/>
              </w:rPr>
              <w:t xml:space="preserve">, </w:t>
            </w:r>
            <w:r w:rsidRPr="00F25F88">
              <w:rPr>
                <w:rFonts w:ascii="Times New Roman" w:eastAsia="Times New Roman" w:hAnsi="Times New Roman" w:cs="Times New Roman"/>
                <w:color w:val="000000"/>
                <w:kern w:val="0"/>
                <w:sz w:val="22"/>
                <w:szCs w:val="22"/>
                <w14:ligatures w14:val="none"/>
              </w:rPr>
              <w:t>Poe Mill Achievement Center</w:t>
            </w:r>
          </w:p>
          <w:p w14:paraId="6038DDC1"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kern w:val="0"/>
                <w:sz w:val="22"/>
                <w:szCs w:val="22"/>
                <w14:ligatures w14:val="none"/>
              </w:rPr>
              <w:t xml:space="preserve">Assisted teachers with organizing daily activities, met with students to practice math and reading skills, </w:t>
            </w:r>
            <w:r>
              <w:rPr>
                <w:rFonts w:ascii="Times New Roman" w:eastAsia="Times New Roman" w:hAnsi="Times New Roman" w:cs="Times New Roman"/>
                <w:kern w:val="0"/>
                <w:sz w:val="22"/>
                <w:szCs w:val="22"/>
                <w14:ligatures w14:val="none"/>
              </w:rPr>
              <w:t xml:space="preserve">and </w:t>
            </w:r>
            <w:r w:rsidRPr="00F25F88">
              <w:rPr>
                <w:rFonts w:ascii="Times New Roman" w:eastAsia="Times New Roman" w:hAnsi="Times New Roman" w:cs="Times New Roman"/>
                <w:kern w:val="0"/>
                <w:sz w:val="22"/>
                <w:szCs w:val="22"/>
                <w14:ligatures w14:val="none"/>
              </w:rPr>
              <w:t>assisted students in solving specific problems based on individual needs.</w:t>
            </w:r>
          </w:p>
        </w:tc>
        <w:tc>
          <w:tcPr>
            <w:tcW w:w="1620" w:type="dxa"/>
            <w:tcMar>
              <w:top w:w="100" w:type="dxa"/>
              <w:left w:w="100" w:type="dxa"/>
              <w:bottom w:w="100" w:type="dxa"/>
              <w:right w:w="100" w:type="dxa"/>
            </w:tcMar>
            <w:hideMark/>
          </w:tcPr>
          <w:p w14:paraId="00A03000" w14:textId="77777777" w:rsidR="00AE629D" w:rsidRPr="00F25F88" w:rsidRDefault="00AE629D" w:rsidP="00E077B6">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2023 - 2024</w:t>
            </w:r>
          </w:p>
        </w:tc>
      </w:tr>
      <w:tr w:rsidR="00AE629D" w:rsidRPr="00F25F88" w14:paraId="71C02CC9" w14:textId="77777777" w:rsidTr="00E77B97">
        <w:tc>
          <w:tcPr>
            <w:tcW w:w="8005" w:type="dxa"/>
            <w:tcMar>
              <w:top w:w="100" w:type="dxa"/>
              <w:left w:w="100" w:type="dxa"/>
              <w:bottom w:w="100" w:type="dxa"/>
              <w:right w:w="100" w:type="dxa"/>
            </w:tcMar>
            <w:hideMark/>
          </w:tcPr>
          <w:p w14:paraId="61E2D83C"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Floral Clerk, </w:t>
            </w:r>
            <w:r w:rsidRPr="00F25F88">
              <w:rPr>
                <w:rFonts w:ascii="Times New Roman" w:eastAsia="Times New Roman" w:hAnsi="Times New Roman" w:cs="Times New Roman"/>
                <w:color w:val="000000"/>
                <w:kern w:val="0"/>
                <w:sz w:val="22"/>
                <w:szCs w:val="22"/>
                <w14:ligatures w14:val="none"/>
              </w:rPr>
              <w:t>Howell Saker Shop</w:t>
            </w:r>
            <w:r>
              <w:rPr>
                <w:rFonts w:ascii="Times New Roman" w:eastAsia="Times New Roman" w:hAnsi="Times New Roman" w:cs="Times New Roman"/>
                <w:color w:val="000000"/>
                <w:kern w:val="0"/>
                <w:sz w:val="22"/>
                <w:szCs w:val="22"/>
                <w14:ligatures w14:val="none"/>
              </w:rPr>
              <w:t>Ri</w:t>
            </w:r>
            <w:r w:rsidRPr="00F25F88">
              <w:rPr>
                <w:rFonts w:ascii="Times New Roman" w:eastAsia="Times New Roman" w:hAnsi="Times New Roman" w:cs="Times New Roman"/>
                <w:color w:val="000000"/>
                <w:kern w:val="0"/>
                <w:sz w:val="22"/>
                <w:szCs w:val="22"/>
                <w14:ligatures w14:val="none"/>
              </w:rPr>
              <w:t>te</w:t>
            </w:r>
          </w:p>
          <w:p w14:paraId="568E5B49"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color w:val="000000"/>
                <w:kern w:val="0"/>
                <w:sz w:val="22"/>
                <w:szCs w:val="22"/>
                <w14:ligatures w14:val="none"/>
              </w:rPr>
              <w:t>Assisted customers with order placement and pickup</w:t>
            </w:r>
            <w:r>
              <w:rPr>
                <w:rFonts w:ascii="Times New Roman" w:eastAsia="Times New Roman" w:hAnsi="Times New Roman" w:cs="Times New Roman"/>
                <w:color w:val="000000"/>
                <w:kern w:val="0"/>
                <w:sz w:val="22"/>
                <w:szCs w:val="22"/>
                <w14:ligatures w14:val="none"/>
              </w:rPr>
              <w:t>. A</w:t>
            </w:r>
            <w:r w:rsidRPr="00F25F88">
              <w:rPr>
                <w:rFonts w:ascii="Times New Roman" w:eastAsia="Times New Roman" w:hAnsi="Times New Roman" w:cs="Times New Roman"/>
                <w:color w:val="000000"/>
                <w:kern w:val="0"/>
                <w:sz w:val="22"/>
                <w:szCs w:val="22"/>
                <w14:ligatures w14:val="none"/>
              </w:rPr>
              <w:t xml:space="preserve">rranged bouquets, designed corsages and boutonnieres, </w:t>
            </w:r>
            <w:r>
              <w:rPr>
                <w:rFonts w:ascii="Times New Roman" w:eastAsia="Times New Roman" w:hAnsi="Times New Roman" w:cs="Times New Roman"/>
                <w:color w:val="000000"/>
                <w:kern w:val="0"/>
                <w:sz w:val="22"/>
                <w:szCs w:val="22"/>
                <w14:ligatures w14:val="none"/>
              </w:rPr>
              <w:t xml:space="preserve">and </w:t>
            </w:r>
            <w:r w:rsidRPr="00F25F88">
              <w:rPr>
                <w:rFonts w:ascii="Times New Roman" w:eastAsia="Times New Roman" w:hAnsi="Times New Roman" w:cs="Times New Roman"/>
                <w:color w:val="000000"/>
                <w:kern w:val="0"/>
                <w:sz w:val="22"/>
                <w:szCs w:val="22"/>
                <w14:ligatures w14:val="none"/>
              </w:rPr>
              <w:t>organized floral displays</w:t>
            </w:r>
            <w:r>
              <w:rPr>
                <w:rFonts w:ascii="Times New Roman" w:eastAsia="Times New Roman" w:hAnsi="Times New Roman" w:cs="Times New Roman"/>
                <w:color w:val="000000"/>
                <w:kern w:val="0"/>
                <w:sz w:val="22"/>
                <w:szCs w:val="22"/>
                <w14:ligatures w14:val="none"/>
              </w:rPr>
              <w:t>. A</w:t>
            </w:r>
            <w:r w:rsidRPr="00F25F88">
              <w:rPr>
                <w:rFonts w:ascii="Times New Roman" w:eastAsia="Times New Roman" w:hAnsi="Times New Roman" w:cs="Times New Roman"/>
                <w:color w:val="000000"/>
                <w:kern w:val="0"/>
                <w:sz w:val="22"/>
                <w:szCs w:val="22"/>
                <w14:ligatures w14:val="none"/>
              </w:rPr>
              <w:t>nswered customer questions and met needs with active listening and problem-solving skills.</w:t>
            </w:r>
          </w:p>
        </w:tc>
        <w:tc>
          <w:tcPr>
            <w:tcW w:w="1620" w:type="dxa"/>
            <w:tcMar>
              <w:top w:w="100" w:type="dxa"/>
              <w:left w:w="100" w:type="dxa"/>
              <w:bottom w:w="100" w:type="dxa"/>
              <w:right w:w="100" w:type="dxa"/>
            </w:tcMar>
            <w:hideMark/>
          </w:tcPr>
          <w:p w14:paraId="2E50EDD1" w14:textId="77777777" w:rsidR="00AE629D" w:rsidRPr="00F25F88" w:rsidRDefault="00AE629D" w:rsidP="00E077B6">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2023</w:t>
            </w:r>
          </w:p>
        </w:tc>
      </w:tr>
    </w:tbl>
    <w:p w14:paraId="74830E42" w14:textId="77777777" w:rsidR="00AE629D" w:rsidRPr="003B4CA6" w:rsidRDefault="00AE629D" w:rsidP="00AE629D">
      <w:pPr>
        <w:rPr>
          <w:rFonts w:ascii="Times New Roman" w:eastAsia="Times New Roman" w:hAnsi="Times New Roman" w:cs="Times New Roman"/>
          <w:color w:val="000000"/>
          <w:kern w:val="0"/>
          <w14:ligatures w14:val="none"/>
        </w:rPr>
      </w:pPr>
    </w:p>
    <w:p w14:paraId="62C6E1C0"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University Involvement</w:t>
      </w:r>
    </w:p>
    <w:p w14:paraId="02CF729F"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7965D9AC">
          <v:rect id="_x0000_i1027" alt="" style="width:468pt;height:.05pt;mso-width-percent:0;mso-height-percent:0;mso-width-percent:0;mso-height-percent:0" o:hralign="center" o:hrstd="t" o:hr="t" fillcolor="#a0a0a0" stroked="f"/>
        </w:pict>
      </w:r>
    </w:p>
    <w:tbl>
      <w:tblPr>
        <w:tblW w:w="9346" w:type="dxa"/>
        <w:tblCellMar>
          <w:top w:w="15" w:type="dxa"/>
          <w:left w:w="15" w:type="dxa"/>
          <w:bottom w:w="15" w:type="dxa"/>
          <w:right w:w="15" w:type="dxa"/>
        </w:tblCellMar>
        <w:tblLook w:val="04A0" w:firstRow="1" w:lastRow="0" w:firstColumn="1" w:lastColumn="0" w:noHBand="0" w:noVBand="1"/>
      </w:tblPr>
      <w:tblGrid>
        <w:gridCol w:w="7902"/>
        <w:gridCol w:w="1444"/>
      </w:tblGrid>
      <w:tr w:rsidR="00AE629D" w:rsidRPr="00F25F88" w14:paraId="12A9352B" w14:textId="77777777" w:rsidTr="00E077B6">
        <w:trPr>
          <w:trHeight w:val="24"/>
        </w:trPr>
        <w:tc>
          <w:tcPr>
            <w:tcW w:w="0" w:type="auto"/>
            <w:tcMar>
              <w:top w:w="100" w:type="dxa"/>
              <w:left w:w="100" w:type="dxa"/>
              <w:bottom w:w="100" w:type="dxa"/>
              <w:right w:w="100" w:type="dxa"/>
            </w:tcMar>
            <w:hideMark/>
          </w:tcPr>
          <w:p w14:paraId="6B6CF881"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President, </w:t>
            </w:r>
            <w:r w:rsidRPr="00F25F88">
              <w:rPr>
                <w:rFonts w:ascii="Times New Roman" w:eastAsia="Times New Roman" w:hAnsi="Times New Roman" w:cs="Times New Roman"/>
                <w:color w:val="000000"/>
                <w:kern w:val="0"/>
                <w:sz w:val="22"/>
                <w:szCs w:val="22"/>
                <w14:ligatures w14:val="none"/>
              </w:rPr>
              <w:t>FUtones A Cappella</w:t>
            </w:r>
          </w:p>
        </w:tc>
        <w:tc>
          <w:tcPr>
            <w:tcW w:w="0" w:type="auto"/>
            <w:tcMar>
              <w:top w:w="100" w:type="dxa"/>
              <w:left w:w="100" w:type="dxa"/>
              <w:bottom w:w="100" w:type="dxa"/>
              <w:right w:w="100" w:type="dxa"/>
            </w:tcMar>
            <w:hideMark/>
          </w:tcPr>
          <w:p w14:paraId="4E86564A" w14:textId="77777777" w:rsidR="00AE629D" w:rsidRPr="00F25F88" w:rsidRDefault="00AE629D" w:rsidP="00E077B6">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2024</w:t>
            </w:r>
          </w:p>
        </w:tc>
      </w:tr>
      <w:tr w:rsidR="00AE629D" w:rsidRPr="00F25F88" w14:paraId="2A199EA8" w14:textId="77777777" w:rsidTr="00E077B6">
        <w:trPr>
          <w:trHeight w:val="239"/>
        </w:trPr>
        <w:tc>
          <w:tcPr>
            <w:tcW w:w="0" w:type="auto"/>
            <w:tcMar>
              <w:top w:w="100" w:type="dxa"/>
              <w:left w:w="100" w:type="dxa"/>
              <w:bottom w:w="100" w:type="dxa"/>
              <w:right w:w="100" w:type="dxa"/>
            </w:tcMar>
            <w:hideMark/>
          </w:tcPr>
          <w:p w14:paraId="006975C3"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Social Media Chair, </w:t>
            </w:r>
            <w:r w:rsidRPr="00F25F88">
              <w:rPr>
                <w:rFonts w:ascii="Times New Roman" w:eastAsia="Times New Roman" w:hAnsi="Times New Roman" w:cs="Times New Roman"/>
                <w:color w:val="000000"/>
                <w:kern w:val="0"/>
                <w:sz w:val="22"/>
                <w:szCs w:val="22"/>
                <w14:ligatures w14:val="none"/>
              </w:rPr>
              <w:t>FUtones A Cappella</w:t>
            </w:r>
          </w:p>
        </w:tc>
        <w:tc>
          <w:tcPr>
            <w:tcW w:w="0" w:type="auto"/>
            <w:tcMar>
              <w:top w:w="100" w:type="dxa"/>
              <w:left w:w="100" w:type="dxa"/>
              <w:bottom w:w="100" w:type="dxa"/>
              <w:right w:w="100" w:type="dxa"/>
            </w:tcMar>
            <w:hideMark/>
          </w:tcPr>
          <w:p w14:paraId="68D763B9" w14:textId="77777777" w:rsidR="00AE629D" w:rsidRPr="00F25F88" w:rsidRDefault="00AE629D" w:rsidP="00E077B6">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2022 - 2024</w:t>
            </w:r>
          </w:p>
        </w:tc>
      </w:tr>
      <w:tr w:rsidR="00AE629D" w:rsidRPr="00F25F88" w14:paraId="3433E09B" w14:textId="77777777" w:rsidTr="00E077B6">
        <w:trPr>
          <w:trHeight w:val="239"/>
        </w:trPr>
        <w:tc>
          <w:tcPr>
            <w:tcW w:w="0" w:type="auto"/>
            <w:tcMar>
              <w:top w:w="100" w:type="dxa"/>
              <w:left w:w="100" w:type="dxa"/>
              <w:bottom w:w="100" w:type="dxa"/>
              <w:right w:w="100" w:type="dxa"/>
            </w:tcMar>
          </w:tcPr>
          <w:p w14:paraId="33E84ADB" w14:textId="77777777" w:rsidR="00AE629D" w:rsidRPr="00F25F88" w:rsidRDefault="00AE629D" w:rsidP="00E077B6">
            <w:pPr>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Secretary, </w:t>
            </w:r>
            <w:r w:rsidRPr="00F25F88">
              <w:rPr>
                <w:rFonts w:ascii="Times New Roman" w:eastAsia="Times New Roman" w:hAnsi="Times New Roman" w:cs="Times New Roman"/>
                <w:color w:val="000000"/>
                <w:kern w:val="0"/>
                <w:sz w:val="22"/>
                <w:szCs w:val="22"/>
                <w14:ligatures w14:val="none"/>
              </w:rPr>
              <w:t>Paladin Ink</w:t>
            </w:r>
            <w:r>
              <w:rPr>
                <w:rFonts w:ascii="Times New Roman" w:eastAsia="Times New Roman" w:hAnsi="Times New Roman" w:cs="Times New Roman"/>
                <w:color w:val="000000"/>
                <w:kern w:val="0"/>
                <w:sz w:val="22"/>
                <w:szCs w:val="22"/>
                <w14:ligatures w14:val="none"/>
              </w:rPr>
              <w:t xml:space="preserve"> Creative Writing Club</w:t>
            </w:r>
          </w:p>
        </w:tc>
        <w:tc>
          <w:tcPr>
            <w:tcW w:w="0" w:type="auto"/>
            <w:tcMar>
              <w:top w:w="100" w:type="dxa"/>
              <w:left w:w="100" w:type="dxa"/>
              <w:bottom w:w="100" w:type="dxa"/>
              <w:right w:w="100" w:type="dxa"/>
            </w:tcMar>
          </w:tcPr>
          <w:p w14:paraId="718C7365" w14:textId="15E8B4A7" w:rsidR="00AE629D" w:rsidRPr="00F25F88"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2022 - </w:t>
            </w:r>
            <w:r w:rsidR="00AB6A2B">
              <w:rPr>
                <w:rFonts w:ascii="Times New Roman" w:eastAsia="Times New Roman" w:hAnsi="Times New Roman" w:cs="Times New Roman"/>
                <w:b/>
                <w:bCs/>
                <w:color w:val="000000"/>
                <w:kern w:val="0"/>
                <w:sz w:val="22"/>
                <w:szCs w:val="22"/>
                <w14:ligatures w14:val="none"/>
              </w:rPr>
              <w:t>2025</w:t>
            </w:r>
          </w:p>
        </w:tc>
      </w:tr>
      <w:tr w:rsidR="00AE629D" w:rsidRPr="00F25F88" w14:paraId="42FA45D2" w14:textId="77777777" w:rsidTr="00E077B6">
        <w:trPr>
          <w:trHeight w:val="239"/>
        </w:trPr>
        <w:tc>
          <w:tcPr>
            <w:tcW w:w="0" w:type="auto"/>
            <w:tcMar>
              <w:top w:w="100" w:type="dxa"/>
              <w:left w:w="100" w:type="dxa"/>
              <w:bottom w:w="100" w:type="dxa"/>
              <w:right w:w="100" w:type="dxa"/>
            </w:tcMar>
            <w:hideMark/>
          </w:tcPr>
          <w:p w14:paraId="453C57F9" w14:textId="77777777" w:rsidR="00AE629D" w:rsidRPr="00F25F88" w:rsidRDefault="00AE629D" w:rsidP="00E077B6">
            <w:pPr>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Student Representative, </w:t>
            </w:r>
            <w:r w:rsidRPr="00F25F88">
              <w:rPr>
                <w:rFonts w:ascii="Times New Roman" w:eastAsia="Times New Roman" w:hAnsi="Times New Roman" w:cs="Times New Roman"/>
                <w:color w:val="000000"/>
                <w:kern w:val="0"/>
                <w:sz w:val="22"/>
                <w:szCs w:val="22"/>
                <w14:ligatures w14:val="none"/>
              </w:rPr>
              <w:t>Libraries and Information Technology Committee</w:t>
            </w:r>
          </w:p>
        </w:tc>
        <w:tc>
          <w:tcPr>
            <w:tcW w:w="0" w:type="auto"/>
            <w:tcMar>
              <w:top w:w="100" w:type="dxa"/>
              <w:left w:w="100" w:type="dxa"/>
              <w:bottom w:w="100" w:type="dxa"/>
              <w:right w:w="100" w:type="dxa"/>
            </w:tcMar>
            <w:hideMark/>
          </w:tcPr>
          <w:p w14:paraId="3707D81B" w14:textId="77777777" w:rsidR="00AE629D" w:rsidRPr="00F25F88" w:rsidRDefault="00AE629D" w:rsidP="00E077B6">
            <w:pPr>
              <w:jc w:val="right"/>
              <w:rPr>
                <w:rFonts w:ascii="Times New Roman" w:eastAsia="Times New Roman" w:hAnsi="Times New Roman" w:cs="Times New Roman"/>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2022 - 2023</w:t>
            </w:r>
          </w:p>
        </w:tc>
      </w:tr>
      <w:tr w:rsidR="00AE629D" w:rsidRPr="00F25F88" w14:paraId="1D411F5D" w14:textId="77777777" w:rsidTr="00E077B6">
        <w:trPr>
          <w:trHeight w:val="239"/>
        </w:trPr>
        <w:tc>
          <w:tcPr>
            <w:tcW w:w="0" w:type="auto"/>
            <w:tcMar>
              <w:top w:w="100" w:type="dxa"/>
              <w:left w:w="100" w:type="dxa"/>
              <w:bottom w:w="100" w:type="dxa"/>
              <w:right w:w="100" w:type="dxa"/>
            </w:tcMar>
          </w:tcPr>
          <w:p w14:paraId="1655641B" w14:textId="77777777" w:rsidR="00AE629D" w:rsidRPr="00F25F88" w:rsidRDefault="00AE629D" w:rsidP="00E077B6">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Club Member, </w:t>
            </w:r>
            <w:r w:rsidRPr="00F25F88">
              <w:rPr>
                <w:rFonts w:ascii="Times New Roman" w:eastAsia="Times New Roman" w:hAnsi="Times New Roman" w:cs="Times New Roman"/>
                <w:color w:val="000000"/>
                <w:kern w:val="0"/>
                <w:sz w:val="22"/>
                <w:szCs w:val="22"/>
                <w14:ligatures w14:val="none"/>
              </w:rPr>
              <w:t>Furman Pride Alliance</w:t>
            </w:r>
          </w:p>
        </w:tc>
        <w:tc>
          <w:tcPr>
            <w:tcW w:w="0" w:type="auto"/>
            <w:tcMar>
              <w:top w:w="100" w:type="dxa"/>
              <w:left w:w="100" w:type="dxa"/>
              <w:bottom w:w="100" w:type="dxa"/>
              <w:right w:w="100" w:type="dxa"/>
            </w:tcMar>
          </w:tcPr>
          <w:p w14:paraId="64EE18FA" w14:textId="3CB3364A" w:rsidR="00AE629D" w:rsidRPr="00F25F88" w:rsidRDefault="00AE629D" w:rsidP="00E077B6">
            <w:pPr>
              <w:jc w:val="right"/>
              <w:rPr>
                <w:rFonts w:ascii="Times New Roman" w:eastAsia="Times New Roman" w:hAnsi="Times New Roman" w:cs="Times New Roman"/>
                <w:b/>
                <w:bCs/>
                <w:color w:val="000000"/>
                <w:kern w:val="0"/>
                <w:sz w:val="22"/>
                <w:szCs w:val="22"/>
                <w14:ligatures w14:val="none"/>
              </w:rPr>
            </w:pPr>
            <w:r w:rsidRPr="00F25F88">
              <w:rPr>
                <w:rFonts w:ascii="Times New Roman" w:eastAsia="Times New Roman" w:hAnsi="Times New Roman" w:cs="Times New Roman"/>
                <w:b/>
                <w:bCs/>
                <w:color w:val="000000"/>
                <w:kern w:val="0"/>
                <w:sz w:val="22"/>
                <w:szCs w:val="22"/>
                <w14:ligatures w14:val="none"/>
              </w:rPr>
              <w:t xml:space="preserve">2021 - </w:t>
            </w:r>
            <w:r w:rsidR="00AB6A2B">
              <w:rPr>
                <w:rFonts w:ascii="Times New Roman" w:eastAsia="Times New Roman" w:hAnsi="Times New Roman" w:cs="Times New Roman"/>
                <w:b/>
                <w:bCs/>
                <w:color w:val="000000"/>
                <w:kern w:val="0"/>
                <w:sz w:val="22"/>
                <w:szCs w:val="22"/>
                <w14:ligatures w14:val="none"/>
              </w:rPr>
              <w:t>2025</w:t>
            </w:r>
          </w:p>
        </w:tc>
      </w:tr>
    </w:tbl>
    <w:p w14:paraId="665D05E1" w14:textId="77777777" w:rsidR="00AE629D" w:rsidRPr="003B4CA6" w:rsidRDefault="00AE629D" w:rsidP="00AE629D">
      <w:pPr>
        <w:rPr>
          <w:rFonts w:ascii="Times New Roman" w:eastAsia="Times New Roman" w:hAnsi="Times New Roman" w:cs="Times New Roman"/>
          <w:color w:val="000000"/>
          <w:kern w:val="0"/>
          <w14:ligatures w14:val="none"/>
        </w:rPr>
      </w:pPr>
    </w:p>
    <w:p w14:paraId="19B77370"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t>Skills and Programs</w:t>
      </w:r>
    </w:p>
    <w:p w14:paraId="2DD45C57"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20BC987C">
          <v:rect id="_x0000_i1026" alt="" style="width:468pt;height:.05pt;mso-width-percent:0;mso-height-percent:0;mso-width-percent:0;mso-height-percent:0" o:hralign="center" o:hrstd="t" o:hr="t" fillcolor="#a0a0a0" stroked="f"/>
        </w:pict>
      </w:r>
    </w:p>
    <w:p w14:paraId="46E7487A" w14:textId="77777777" w:rsidR="00AE629D" w:rsidRPr="00F25F88" w:rsidRDefault="00AE629D" w:rsidP="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 xml:space="preserve">RStudio, SPSS, Microsoft Office, </w:t>
      </w:r>
      <w:r>
        <w:rPr>
          <w:rFonts w:ascii="Times New Roman" w:eastAsia="Times New Roman" w:hAnsi="Times New Roman" w:cs="Times New Roman"/>
          <w:color w:val="000000"/>
          <w:kern w:val="0"/>
          <w:sz w:val="22"/>
          <w:szCs w:val="22"/>
          <w14:ligatures w14:val="none"/>
        </w:rPr>
        <w:t xml:space="preserve">Google Workspace, Zoom, Qualtrics, Lookit, </w:t>
      </w:r>
      <w:r w:rsidRPr="00F25F88">
        <w:rPr>
          <w:rFonts w:ascii="Times New Roman" w:eastAsia="Times New Roman" w:hAnsi="Times New Roman" w:cs="Times New Roman"/>
          <w:color w:val="000000"/>
          <w:kern w:val="0"/>
          <w:sz w:val="22"/>
          <w:szCs w:val="22"/>
          <w14:ligatures w14:val="none"/>
        </w:rPr>
        <w:t>Canva, Moodle</w:t>
      </w:r>
    </w:p>
    <w:p w14:paraId="31D4461D" w14:textId="77777777" w:rsidR="00AE629D" w:rsidRPr="003B4CA6" w:rsidRDefault="00AE629D" w:rsidP="00AE629D">
      <w:pPr>
        <w:rPr>
          <w:rFonts w:ascii="Times New Roman" w:eastAsia="Times New Roman" w:hAnsi="Times New Roman" w:cs="Times New Roman"/>
          <w:color w:val="000000"/>
          <w:kern w:val="0"/>
          <w14:ligatures w14:val="none"/>
        </w:rPr>
      </w:pPr>
    </w:p>
    <w:p w14:paraId="37929F8D" w14:textId="77777777" w:rsidR="00AE629D" w:rsidRPr="003B4CA6" w:rsidRDefault="00AE629D" w:rsidP="00AE629D">
      <w:pPr>
        <w:rPr>
          <w:rFonts w:ascii="Times New Roman" w:eastAsia="Times New Roman" w:hAnsi="Times New Roman" w:cs="Times New Roman"/>
          <w:color w:val="000000"/>
          <w:kern w:val="0"/>
          <w14:ligatures w14:val="none"/>
        </w:rPr>
      </w:pPr>
      <w:r w:rsidRPr="003B4CA6">
        <w:rPr>
          <w:rFonts w:ascii="Times New Roman" w:eastAsia="Times New Roman" w:hAnsi="Times New Roman" w:cs="Times New Roman"/>
          <w:b/>
          <w:bCs/>
          <w:color w:val="000000"/>
          <w:kern w:val="0"/>
          <w:sz w:val="28"/>
          <w:szCs w:val="28"/>
          <w14:ligatures w14:val="none"/>
        </w:rPr>
        <w:lastRenderedPageBreak/>
        <w:t>Certifications</w:t>
      </w:r>
    </w:p>
    <w:p w14:paraId="0EFFB5F9" w14:textId="77777777" w:rsidR="00AE629D" w:rsidRPr="003B4CA6" w:rsidRDefault="00830CE0" w:rsidP="00AE629D">
      <w:pPr>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721A8A9E">
          <v:rect id="_x0000_i1025" alt="" style="width:468pt;height:.05pt;mso-width-percent:0;mso-height-percent:0;mso-width-percent:0;mso-height-percent:0" o:hralign="center" o:hrstd="t" o:hr="t" fillcolor="#a0a0a0" stroked="f"/>
        </w:pict>
      </w:r>
    </w:p>
    <w:p w14:paraId="3C5F451C" w14:textId="3AF26845" w:rsidR="00AE629D" w:rsidRPr="00502075" w:rsidRDefault="00AE629D">
      <w:pPr>
        <w:rPr>
          <w:rFonts w:ascii="Times New Roman" w:eastAsia="Times New Roman" w:hAnsi="Times New Roman" w:cs="Times New Roman"/>
          <w:color w:val="000000"/>
          <w:kern w:val="0"/>
          <w:sz w:val="22"/>
          <w:szCs w:val="22"/>
          <w14:ligatures w14:val="none"/>
        </w:rPr>
      </w:pPr>
      <w:r w:rsidRPr="00F25F88">
        <w:rPr>
          <w:rFonts w:ascii="Times New Roman" w:eastAsia="Times New Roman" w:hAnsi="Times New Roman" w:cs="Times New Roman"/>
          <w:color w:val="000000"/>
          <w:kern w:val="0"/>
          <w:sz w:val="22"/>
          <w:szCs w:val="22"/>
          <w14:ligatures w14:val="none"/>
        </w:rPr>
        <w:t>CITI Certified for Social and Behavioral Research</w:t>
      </w:r>
      <w:r w:rsidRPr="00F25F88">
        <w:rPr>
          <w:rFonts w:ascii="Times New Roman" w:eastAsia="Times New Roman" w:hAnsi="Times New Roman" w:cs="Times New Roman"/>
          <w:color w:val="000000"/>
          <w:kern w:val="0"/>
          <w:sz w:val="22"/>
          <w:szCs w:val="22"/>
          <w14:ligatures w14:val="none"/>
        </w:rPr>
        <w:br/>
      </w:r>
      <w:r w:rsidRPr="00F25F88">
        <w:rPr>
          <w:rFonts w:ascii="Times New Roman" w:eastAsia="Times New Roman" w:hAnsi="Times New Roman" w:cs="Times New Roman"/>
          <w:color w:val="000000"/>
          <w:kern w:val="0"/>
          <w:sz w:val="22"/>
          <w:szCs w:val="22"/>
          <w14:ligatures w14:val="none"/>
        </w:rPr>
        <w:br/>
      </w:r>
    </w:p>
    <w:sectPr w:rsidR="00AE629D" w:rsidRPr="0050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9D"/>
    <w:rsid w:val="00045657"/>
    <w:rsid w:val="0006449A"/>
    <w:rsid w:val="000856A0"/>
    <w:rsid w:val="0026028F"/>
    <w:rsid w:val="00366F36"/>
    <w:rsid w:val="003A478C"/>
    <w:rsid w:val="00432E1E"/>
    <w:rsid w:val="00502075"/>
    <w:rsid w:val="00522B4D"/>
    <w:rsid w:val="00597293"/>
    <w:rsid w:val="005E341E"/>
    <w:rsid w:val="006A39F7"/>
    <w:rsid w:val="006D28AB"/>
    <w:rsid w:val="0070672C"/>
    <w:rsid w:val="00724759"/>
    <w:rsid w:val="007617D4"/>
    <w:rsid w:val="007944C0"/>
    <w:rsid w:val="007A61EB"/>
    <w:rsid w:val="0080312D"/>
    <w:rsid w:val="00830CE0"/>
    <w:rsid w:val="008779BE"/>
    <w:rsid w:val="008D3385"/>
    <w:rsid w:val="008D522F"/>
    <w:rsid w:val="008F389D"/>
    <w:rsid w:val="00AB6A2B"/>
    <w:rsid w:val="00AE629D"/>
    <w:rsid w:val="00BC0326"/>
    <w:rsid w:val="00BE75D6"/>
    <w:rsid w:val="00D107AB"/>
    <w:rsid w:val="00D15ADC"/>
    <w:rsid w:val="00D3563F"/>
    <w:rsid w:val="00DE788B"/>
    <w:rsid w:val="00E02E7B"/>
    <w:rsid w:val="00E77B97"/>
    <w:rsid w:val="00F1782B"/>
    <w:rsid w:val="00F87F88"/>
    <w:rsid w:val="00F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DAE"/>
  <w15:chartTrackingRefBased/>
  <w15:docId w15:val="{3256588E-B4F2-4642-960A-D4AD5B3E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9D"/>
    <w:pPr>
      <w:spacing w:after="0" w:line="240" w:lineRule="auto"/>
    </w:pPr>
  </w:style>
  <w:style w:type="paragraph" w:styleId="Heading1">
    <w:name w:val="heading 1"/>
    <w:basedOn w:val="Normal"/>
    <w:next w:val="Normal"/>
    <w:link w:val="Heading1Char"/>
    <w:uiPriority w:val="9"/>
    <w:qFormat/>
    <w:rsid w:val="00AE629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29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29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29D"/>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29D"/>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29D"/>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29D"/>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29D"/>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29D"/>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29D"/>
    <w:rPr>
      <w:rFonts w:eastAsiaTheme="majorEastAsia" w:cstheme="majorBidi"/>
      <w:color w:val="272727" w:themeColor="text1" w:themeTint="D8"/>
    </w:rPr>
  </w:style>
  <w:style w:type="paragraph" w:styleId="Title">
    <w:name w:val="Title"/>
    <w:basedOn w:val="Normal"/>
    <w:next w:val="Normal"/>
    <w:link w:val="TitleChar"/>
    <w:uiPriority w:val="10"/>
    <w:qFormat/>
    <w:rsid w:val="00AE6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29D"/>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29D"/>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AE629D"/>
    <w:rPr>
      <w:i/>
      <w:iCs/>
      <w:color w:val="404040" w:themeColor="text1" w:themeTint="BF"/>
    </w:rPr>
  </w:style>
  <w:style w:type="paragraph" w:styleId="ListParagraph">
    <w:name w:val="List Paragraph"/>
    <w:basedOn w:val="Normal"/>
    <w:uiPriority w:val="34"/>
    <w:qFormat/>
    <w:rsid w:val="00AE629D"/>
    <w:pPr>
      <w:spacing w:after="160" w:line="278" w:lineRule="auto"/>
      <w:ind w:left="720"/>
      <w:contextualSpacing/>
    </w:pPr>
  </w:style>
  <w:style w:type="character" w:styleId="IntenseEmphasis">
    <w:name w:val="Intense Emphasis"/>
    <w:basedOn w:val="DefaultParagraphFont"/>
    <w:uiPriority w:val="21"/>
    <w:qFormat/>
    <w:rsid w:val="00AE629D"/>
    <w:rPr>
      <w:i/>
      <w:iCs/>
      <w:color w:val="0F4761" w:themeColor="accent1" w:themeShade="BF"/>
    </w:rPr>
  </w:style>
  <w:style w:type="paragraph" w:styleId="IntenseQuote">
    <w:name w:val="Intense Quote"/>
    <w:basedOn w:val="Normal"/>
    <w:next w:val="Normal"/>
    <w:link w:val="IntenseQuoteChar"/>
    <w:uiPriority w:val="30"/>
    <w:qFormat/>
    <w:rsid w:val="00AE629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29D"/>
    <w:rPr>
      <w:i/>
      <w:iCs/>
      <w:color w:val="0F4761" w:themeColor="accent1" w:themeShade="BF"/>
    </w:rPr>
  </w:style>
  <w:style w:type="character" w:styleId="IntenseReference">
    <w:name w:val="Intense Reference"/>
    <w:basedOn w:val="DefaultParagraphFont"/>
    <w:uiPriority w:val="32"/>
    <w:qFormat/>
    <w:rsid w:val="00AE629D"/>
    <w:rPr>
      <w:b/>
      <w:bCs/>
      <w:smallCaps/>
      <w:color w:val="0F4761" w:themeColor="accent1" w:themeShade="BF"/>
      <w:spacing w:val="5"/>
    </w:rPr>
  </w:style>
  <w:style w:type="table" w:styleId="TableGrid">
    <w:name w:val="Table Grid"/>
    <w:basedOn w:val="TableNormal"/>
    <w:uiPriority w:val="39"/>
    <w:rsid w:val="00AE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63F"/>
    <w:rPr>
      <w:color w:val="467886" w:themeColor="hyperlink"/>
      <w:u w:val="single"/>
    </w:rPr>
  </w:style>
  <w:style w:type="character" w:styleId="UnresolvedMention">
    <w:name w:val="Unresolved Mention"/>
    <w:basedOn w:val="DefaultParagraphFont"/>
    <w:uiPriority w:val="99"/>
    <w:semiHidden/>
    <w:unhideWhenUsed/>
    <w:rsid w:val="00D3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Neubert2-Student</dc:creator>
  <cp:keywords/>
  <dc:description/>
  <cp:lastModifiedBy>Kayla Neubert2-Student</cp:lastModifiedBy>
  <cp:revision>2</cp:revision>
  <dcterms:created xsi:type="dcterms:W3CDTF">2025-07-19T19:14:00Z</dcterms:created>
  <dcterms:modified xsi:type="dcterms:W3CDTF">2025-07-19T19:14:00Z</dcterms:modified>
</cp:coreProperties>
</file>